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AF" w:rsidRPr="00D70E6F" w:rsidRDefault="009271AF" w:rsidP="009271AF">
      <w:pPr>
        <w:jc w:val="center"/>
        <w:rPr>
          <w:sz w:val="24"/>
          <w:szCs w:val="24"/>
        </w:rPr>
      </w:pPr>
      <w:r w:rsidRPr="00D70E6F">
        <w:rPr>
          <w:noProof/>
          <w:sz w:val="24"/>
          <w:szCs w:val="24"/>
        </w:rPr>
        <w:drawing>
          <wp:inline distT="0" distB="0" distL="0" distR="0">
            <wp:extent cx="543560" cy="664210"/>
            <wp:effectExtent l="19050" t="0" r="889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1AF" w:rsidRPr="00D70E6F" w:rsidRDefault="009271AF" w:rsidP="009271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>АДМИНИСТРАЦИЯ ПОСЕЛКА НИЖНИЙ ИНГАШ</w:t>
      </w:r>
    </w:p>
    <w:p w:rsidR="009271AF" w:rsidRPr="00D70E6F" w:rsidRDefault="009271AF" w:rsidP="009271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>НИЖНЕИНГАШСКОГО РАЙОНА</w:t>
      </w:r>
    </w:p>
    <w:p w:rsidR="009271AF" w:rsidRPr="00D70E6F" w:rsidRDefault="009271AF" w:rsidP="009271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9271AF" w:rsidRPr="00D70E6F" w:rsidRDefault="009271AF" w:rsidP="009271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844" w:rsidRDefault="009271AF" w:rsidP="00E27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E6F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E278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9271AF" w:rsidRPr="00E27844" w:rsidRDefault="006158AE" w:rsidP="00E278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D82081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9271AF" w:rsidRPr="00D70E6F">
        <w:rPr>
          <w:rFonts w:ascii="Times New Roman" w:hAnsi="Times New Roman" w:cs="Times New Roman"/>
          <w:sz w:val="24"/>
          <w:szCs w:val="24"/>
        </w:rPr>
        <w:t>2019</w:t>
      </w:r>
      <w:r w:rsidR="00E27844">
        <w:rPr>
          <w:rFonts w:ascii="Times New Roman" w:hAnsi="Times New Roman" w:cs="Times New Roman"/>
          <w:sz w:val="24"/>
          <w:szCs w:val="24"/>
        </w:rPr>
        <w:t xml:space="preserve"> г.</w:t>
      </w:r>
      <w:r w:rsidR="009271AF" w:rsidRPr="00D70E6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81B2E">
        <w:rPr>
          <w:rFonts w:ascii="Times New Roman" w:hAnsi="Times New Roman" w:cs="Times New Roman"/>
          <w:sz w:val="24"/>
          <w:szCs w:val="24"/>
        </w:rPr>
        <w:t xml:space="preserve">       </w:t>
      </w:r>
      <w:r w:rsidR="009271AF" w:rsidRPr="00D70E6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271AF" w:rsidRPr="00D70E6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9271AF" w:rsidRPr="00D70E6F">
        <w:rPr>
          <w:rFonts w:ascii="Times New Roman" w:hAnsi="Times New Roman" w:cs="Times New Roman"/>
          <w:sz w:val="24"/>
          <w:szCs w:val="24"/>
        </w:rPr>
        <w:t xml:space="preserve">. Нижний Ингаш                                   </w:t>
      </w:r>
      <w:r w:rsidR="00E27844">
        <w:rPr>
          <w:rFonts w:ascii="Times New Roman" w:hAnsi="Times New Roman" w:cs="Times New Roman"/>
          <w:sz w:val="24"/>
          <w:szCs w:val="24"/>
        </w:rPr>
        <w:t xml:space="preserve"> </w:t>
      </w:r>
      <w:r w:rsidR="009271AF" w:rsidRPr="00D70E6F">
        <w:rPr>
          <w:rFonts w:ascii="Times New Roman" w:hAnsi="Times New Roman" w:cs="Times New Roman"/>
          <w:sz w:val="24"/>
          <w:szCs w:val="24"/>
        </w:rPr>
        <w:t xml:space="preserve">       </w:t>
      </w:r>
      <w:r w:rsidR="00E27844">
        <w:rPr>
          <w:rFonts w:ascii="Times New Roman" w:hAnsi="Times New Roman" w:cs="Times New Roman"/>
          <w:sz w:val="24"/>
          <w:szCs w:val="24"/>
        </w:rPr>
        <w:t xml:space="preserve">    </w:t>
      </w:r>
      <w:r w:rsidR="00A3469F">
        <w:rPr>
          <w:rFonts w:ascii="Times New Roman" w:hAnsi="Times New Roman" w:cs="Times New Roman"/>
          <w:sz w:val="24"/>
          <w:szCs w:val="24"/>
        </w:rPr>
        <w:t xml:space="preserve">      </w:t>
      </w:r>
      <w:r w:rsidR="00E27844">
        <w:rPr>
          <w:rFonts w:ascii="Times New Roman" w:hAnsi="Times New Roman" w:cs="Times New Roman"/>
          <w:sz w:val="24"/>
          <w:szCs w:val="24"/>
        </w:rPr>
        <w:t xml:space="preserve"> </w:t>
      </w:r>
      <w:r w:rsidR="009271AF" w:rsidRPr="00D70E6F">
        <w:rPr>
          <w:rFonts w:ascii="Times New Roman" w:hAnsi="Times New Roman" w:cs="Times New Roman"/>
          <w:sz w:val="24"/>
          <w:szCs w:val="24"/>
        </w:rPr>
        <w:t>№</w:t>
      </w:r>
      <w:r w:rsidR="00A3469F">
        <w:rPr>
          <w:rFonts w:ascii="Times New Roman" w:hAnsi="Times New Roman" w:cs="Times New Roman"/>
          <w:sz w:val="24"/>
          <w:szCs w:val="24"/>
        </w:rPr>
        <w:t xml:space="preserve"> 157</w:t>
      </w:r>
    </w:p>
    <w:p w:rsidR="009271AF" w:rsidRPr="00D70E6F" w:rsidRDefault="009271AF" w:rsidP="00927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1AF" w:rsidRPr="00D70E6F" w:rsidRDefault="009271AF" w:rsidP="00927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B6C" w:rsidRDefault="009271AF" w:rsidP="0092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 xml:space="preserve">Об определении </w:t>
      </w:r>
      <w:r w:rsidR="005A2B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управляющей организации для управления многоквартирными домами в п. Нижний Ингаш,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9271AF" w:rsidRPr="00D70E6F" w:rsidRDefault="009271AF" w:rsidP="00927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1AF" w:rsidRPr="00D70E6F" w:rsidRDefault="009271AF" w:rsidP="009271AF">
      <w:pPr>
        <w:pStyle w:val="20"/>
        <w:shd w:val="clear" w:color="auto" w:fill="auto"/>
        <w:spacing w:line="274" w:lineRule="exact"/>
        <w:ind w:firstLine="800"/>
        <w:jc w:val="both"/>
        <w:rPr>
          <w:bCs/>
          <w:sz w:val="24"/>
          <w:szCs w:val="24"/>
        </w:rPr>
      </w:pPr>
      <w:proofErr w:type="gramStart"/>
      <w:r w:rsidRPr="00D70E6F">
        <w:rPr>
          <w:color w:val="000000"/>
          <w:sz w:val="24"/>
          <w:szCs w:val="24"/>
          <w:lang w:bidi="ru-RU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D70E6F">
        <w:rPr>
          <w:color w:val="000000"/>
          <w:sz w:val="24"/>
          <w:szCs w:val="24"/>
          <w:lang w:bidi="ru-RU"/>
        </w:rPr>
        <w:t xml:space="preserve">», Федерального закона «Об общих принципах организации местного самоуправления в Российской Федерации» от 06.10.2003 </w:t>
      </w:r>
      <w:r w:rsidRPr="00D70E6F">
        <w:rPr>
          <w:color w:val="000000"/>
          <w:sz w:val="24"/>
          <w:szCs w:val="24"/>
          <w:lang w:val="en-US" w:bidi="en-US"/>
        </w:rPr>
        <w:t>N</w:t>
      </w:r>
      <w:r w:rsidRPr="00D70E6F">
        <w:rPr>
          <w:color w:val="000000"/>
          <w:sz w:val="24"/>
          <w:szCs w:val="24"/>
          <w:lang w:bidi="en-US"/>
        </w:rPr>
        <w:t xml:space="preserve"> </w:t>
      </w:r>
      <w:r w:rsidRPr="00D70E6F">
        <w:rPr>
          <w:color w:val="000000"/>
          <w:sz w:val="24"/>
          <w:szCs w:val="24"/>
          <w:lang w:bidi="ru-RU"/>
        </w:rPr>
        <w:t>131-ФЗ</w:t>
      </w:r>
      <w:r w:rsidRPr="00D70E6F">
        <w:rPr>
          <w:bCs/>
          <w:sz w:val="24"/>
          <w:szCs w:val="24"/>
        </w:rPr>
        <w:t>, руководствуясь статьей</w:t>
      </w:r>
      <w:r w:rsidR="005A2B6C">
        <w:rPr>
          <w:bCs/>
          <w:sz w:val="24"/>
          <w:szCs w:val="24"/>
        </w:rPr>
        <w:t xml:space="preserve"> </w:t>
      </w:r>
      <w:r w:rsidRPr="00D70E6F">
        <w:rPr>
          <w:bCs/>
          <w:sz w:val="24"/>
          <w:szCs w:val="24"/>
        </w:rPr>
        <w:t xml:space="preserve"> 33.1 Устава муниципального образования поселок Нижний Ингаш,  Администрация поселка ПОСТАНОВЛЯЕТ:</w:t>
      </w:r>
    </w:p>
    <w:p w:rsidR="009271AF" w:rsidRPr="00D70E6F" w:rsidRDefault="009271AF" w:rsidP="009271AF">
      <w:pPr>
        <w:pStyle w:val="20"/>
        <w:shd w:val="clear" w:color="auto" w:fill="auto"/>
        <w:spacing w:line="274" w:lineRule="exact"/>
        <w:ind w:firstLine="800"/>
        <w:jc w:val="both"/>
        <w:rPr>
          <w:bCs/>
          <w:sz w:val="24"/>
          <w:szCs w:val="24"/>
        </w:rPr>
      </w:pPr>
    </w:p>
    <w:p w:rsidR="005A2B6C" w:rsidRPr="005A2B6C" w:rsidRDefault="005A2B6C" w:rsidP="005A2B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 Определить</w:t>
      </w:r>
      <w:r w:rsidRPr="005A2B6C">
        <w:rPr>
          <w:rFonts w:ascii="Times New Roman" w:hAnsi="Times New Roman" w:cs="Times New Roman"/>
          <w:sz w:val="24"/>
          <w:szCs w:val="24"/>
        </w:rPr>
        <w:t xml:space="preserve"> </w:t>
      </w:r>
      <w:r w:rsidR="002B73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управляющей организацией</w:t>
      </w:r>
      <w:r w:rsidRPr="005A2B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40E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A2B6C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управления многоквартирными домами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п. Нижний Ингаш</w:t>
      </w:r>
      <w:r w:rsidR="00540E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адресам: ул. Ленина №№ 29, 31, 33, 35, 39, 4</w:t>
      </w:r>
      <w:r w:rsidR="006158AE">
        <w:rPr>
          <w:rFonts w:ascii="Times New Roman" w:eastAsiaTheme="minorHAnsi" w:hAnsi="Times New Roman" w:cs="Times New Roman"/>
          <w:sz w:val="24"/>
          <w:szCs w:val="24"/>
          <w:lang w:eastAsia="en-US"/>
        </w:rPr>
        <w:t>1, 43, 45, 47, 22А, 24А;       ул. Красная площадь №№</w:t>
      </w:r>
      <w:r w:rsidR="00540E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</w:t>
      </w:r>
      <w:r w:rsidR="006158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4, 65, 67, 67А, 67Б, 69, 71, 79;  ул. Октябрьская № 22;                       </w:t>
      </w:r>
      <w:r w:rsidR="00540E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58AE">
        <w:rPr>
          <w:rFonts w:ascii="Times New Roman" w:eastAsiaTheme="minorHAnsi" w:hAnsi="Times New Roman" w:cs="Times New Roman"/>
          <w:sz w:val="24"/>
          <w:szCs w:val="24"/>
          <w:lang w:eastAsia="en-US"/>
        </w:rPr>
        <w:t>ул.</w:t>
      </w:r>
      <w:r w:rsidR="00540E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Набережная №№  18,</w:t>
      </w:r>
      <w:r w:rsidRPr="005A2B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</w:t>
      </w:r>
      <w:r w:rsidRPr="00E672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организация</w:t>
      </w:r>
      <w:r w:rsidR="00E672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, </w:t>
      </w:r>
      <w:r w:rsidR="000C2B0D" w:rsidRPr="00E672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    </w:t>
      </w:r>
      <w:r w:rsidR="00E672EF" w:rsidRPr="00E672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Общество с ограниченной ответственностью «Удача плюс», </w:t>
      </w:r>
      <w:r w:rsidR="001F5AD4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ОГРН </w:t>
      </w:r>
      <w:r w:rsidR="00E672EF" w:rsidRPr="00E672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1122450001410, ИНН</w:t>
      </w:r>
      <w:r w:rsidR="001F5AD4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</w:t>
      </w:r>
      <w:r w:rsidR="00E672EF" w:rsidRPr="00E672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2415001830</w:t>
      </w:r>
      <w:r w:rsidR="006158AE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с  09 </w:t>
      </w:r>
      <w:r w:rsidR="00881B2E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сентября 2019 г.</w:t>
      </w:r>
    </w:p>
    <w:p w:rsidR="00540EEB" w:rsidRPr="008854A5" w:rsidRDefault="008854A5" w:rsidP="00885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ab/>
      </w:r>
      <w:r w:rsidRPr="008854A5">
        <w:rPr>
          <w:rFonts w:ascii="Times New Roman" w:hAnsi="Times New Roman" w:cs="Times New Roman"/>
          <w:sz w:val="24"/>
          <w:szCs w:val="24"/>
        </w:rPr>
        <w:t xml:space="preserve">2. </w:t>
      </w:r>
      <w:r w:rsidR="00540EEB" w:rsidRPr="008854A5">
        <w:rPr>
          <w:rFonts w:ascii="Times New Roman" w:hAnsi="Times New Roman" w:cs="Times New Roman"/>
          <w:sz w:val="24"/>
          <w:szCs w:val="24"/>
        </w:rPr>
        <w:t>Утвердить</w:t>
      </w:r>
      <w:r w:rsidRPr="008854A5">
        <w:rPr>
          <w:rFonts w:ascii="Times New Roman" w:hAnsi="Times New Roman" w:cs="Times New Roman"/>
          <w:sz w:val="24"/>
          <w:szCs w:val="24"/>
        </w:rPr>
        <w:t xml:space="preserve"> </w:t>
      </w:r>
      <w:r w:rsidR="00541D42">
        <w:rPr>
          <w:rFonts w:ascii="Times New Roman" w:hAnsi="Times New Roman" w:cs="Times New Roman"/>
          <w:sz w:val="24"/>
          <w:szCs w:val="24"/>
        </w:rPr>
        <w:t>перечень работ и услуг</w:t>
      </w:r>
      <w:r w:rsidRPr="008854A5">
        <w:rPr>
          <w:rFonts w:ascii="Times New Roman" w:hAnsi="Times New Roman" w:cs="Times New Roman"/>
          <w:sz w:val="24"/>
          <w:szCs w:val="24"/>
        </w:rPr>
        <w:t xml:space="preserve"> по содержанию и ремонту общего имущества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6737A">
        <w:rPr>
          <w:rFonts w:ascii="Times New Roman" w:hAnsi="Times New Roman" w:cs="Times New Roman"/>
          <w:sz w:val="24"/>
          <w:szCs w:val="24"/>
        </w:rPr>
        <w:t xml:space="preserve"> многоквартирном доме согласно п</w:t>
      </w:r>
      <w:r>
        <w:rPr>
          <w:rFonts w:ascii="Times New Roman" w:hAnsi="Times New Roman" w:cs="Times New Roman"/>
          <w:sz w:val="24"/>
          <w:szCs w:val="24"/>
        </w:rPr>
        <w:t>риложению</w:t>
      </w:r>
      <w:r w:rsidR="0066737A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EEB" w:rsidRDefault="008854A5" w:rsidP="00ED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3. Утвердить </w:t>
      </w:r>
      <w:r w:rsidRPr="008854A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размер платы за содержание жилого помещения</w:t>
      </w:r>
      <w:r w:rsidR="000C2B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сумме</w:t>
      </w:r>
      <w:r w:rsidR="001F5A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руб</w:t>
      </w:r>
      <w:r w:rsidR="001F5AD4">
        <w:rPr>
          <w:rFonts w:ascii="Times New Roman" w:eastAsiaTheme="minorHAnsi" w:hAnsi="Times New Roman" w:cs="Times New Roman"/>
          <w:sz w:val="24"/>
          <w:szCs w:val="24"/>
          <w:lang w:eastAsia="en-US"/>
        </w:rPr>
        <w:t>лей 12 копеек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 на 1 квадратный метр жилого помещения  в многоквартирном доме в месяц.</w:t>
      </w:r>
    </w:p>
    <w:p w:rsidR="00D82081" w:rsidRPr="00ED544E" w:rsidRDefault="00D82081" w:rsidP="00D8208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</w:t>
      </w:r>
      <w:r w:rsidRPr="00D70E6F">
        <w:rPr>
          <w:rFonts w:ascii="Times New Roman" w:hAnsi="Times New Roman" w:cs="Times New Roman"/>
          <w:sz w:val="24"/>
          <w:szCs w:val="24"/>
        </w:rPr>
        <w:t xml:space="preserve"> </w:t>
      </w:r>
      <w:r w:rsidRPr="003D58CD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подписания.</w:t>
      </w:r>
    </w:p>
    <w:p w:rsidR="000E75D2" w:rsidRPr="003D58CD" w:rsidRDefault="00D82959" w:rsidP="00046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D70E6F">
        <w:rPr>
          <w:rFonts w:ascii="Times New Roman" w:hAnsi="Times New Roman" w:cs="Times New Roman"/>
          <w:sz w:val="24"/>
          <w:szCs w:val="24"/>
        </w:rPr>
        <w:tab/>
      </w:r>
      <w:r w:rsidR="00D82081">
        <w:rPr>
          <w:rFonts w:ascii="Times New Roman" w:hAnsi="Times New Roman" w:cs="Times New Roman"/>
          <w:sz w:val="24"/>
          <w:szCs w:val="24"/>
        </w:rPr>
        <w:t>5</w:t>
      </w:r>
      <w:r w:rsidR="009271AF" w:rsidRPr="00D70E6F">
        <w:rPr>
          <w:rFonts w:ascii="Times New Roman" w:hAnsi="Times New Roman" w:cs="Times New Roman"/>
          <w:sz w:val="24"/>
          <w:szCs w:val="24"/>
        </w:rPr>
        <w:t xml:space="preserve">. </w:t>
      </w:r>
      <w:r w:rsidR="003D58CD" w:rsidRPr="003D58CD">
        <w:rPr>
          <w:rFonts w:ascii="Times New Roman" w:hAnsi="Times New Roman" w:cs="Times New Roman"/>
          <w:sz w:val="24"/>
          <w:szCs w:val="24"/>
        </w:rPr>
        <w:t>Постано</w:t>
      </w:r>
      <w:r w:rsidR="00E672EF">
        <w:rPr>
          <w:rFonts w:ascii="Times New Roman" w:hAnsi="Times New Roman" w:cs="Times New Roman"/>
          <w:sz w:val="24"/>
          <w:szCs w:val="24"/>
        </w:rPr>
        <w:t>вление подлежит опубликованию</w:t>
      </w:r>
      <w:r w:rsidR="003D58CD" w:rsidRPr="003D58CD">
        <w:rPr>
          <w:rFonts w:ascii="Times New Roman" w:hAnsi="Times New Roman" w:cs="Times New Roman"/>
          <w:sz w:val="24"/>
          <w:szCs w:val="24"/>
        </w:rPr>
        <w:t xml:space="preserve"> в периодическом  печатном средстве массовой информации «Вестник муниципального образования поселок Нижний Ингаш»</w:t>
      </w:r>
      <w:r w:rsidR="00E672EF">
        <w:rPr>
          <w:rFonts w:ascii="Times New Roman" w:hAnsi="Times New Roman" w:cs="Times New Roman"/>
          <w:sz w:val="24"/>
          <w:szCs w:val="24"/>
        </w:rPr>
        <w:t xml:space="preserve"> и районной газете «Победа»</w:t>
      </w:r>
      <w:r w:rsidR="003D58CD" w:rsidRPr="003D58CD">
        <w:rPr>
          <w:rFonts w:ascii="Times New Roman" w:hAnsi="Times New Roman" w:cs="Times New Roman"/>
          <w:sz w:val="24"/>
          <w:szCs w:val="24"/>
        </w:rPr>
        <w:t>.</w:t>
      </w:r>
    </w:p>
    <w:p w:rsidR="009271AF" w:rsidRDefault="00D82959" w:rsidP="000E75D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 xml:space="preserve"> </w:t>
      </w:r>
      <w:r w:rsidRPr="00D70E6F">
        <w:rPr>
          <w:rFonts w:ascii="Times New Roman" w:hAnsi="Times New Roman" w:cs="Times New Roman"/>
          <w:sz w:val="24"/>
          <w:szCs w:val="24"/>
        </w:rPr>
        <w:tab/>
      </w:r>
      <w:r w:rsidR="00D82081">
        <w:rPr>
          <w:rFonts w:ascii="Times New Roman" w:hAnsi="Times New Roman" w:cs="Times New Roman"/>
          <w:sz w:val="24"/>
          <w:szCs w:val="24"/>
        </w:rPr>
        <w:t>6</w:t>
      </w:r>
      <w:r w:rsidR="009271AF" w:rsidRPr="00D70E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271AF" w:rsidRPr="00D70E6F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9271AF" w:rsidRPr="00D70E6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D544E" w:rsidRDefault="00ED544E" w:rsidP="000E75D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271AF" w:rsidRPr="00D70E6F" w:rsidRDefault="009271AF" w:rsidP="00927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D42" w:rsidRPr="00541D42" w:rsidRDefault="009271AF" w:rsidP="00541D42">
      <w:pPr>
        <w:jc w:val="both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 xml:space="preserve"> Глава поселка                                                                                                           Б.И. Гузе</w:t>
      </w:r>
      <w:r w:rsidR="008854A5">
        <w:rPr>
          <w:rFonts w:ascii="Times New Roman" w:hAnsi="Times New Roman" w:cs="Times New Roman"/>
          <w:sz w:val="24"/>
          <w:szCs w:val="24"/>
        </w:rPr>
        <w:t>й</w:t>
      </w:r>
    </w:p>
    <w:tbl>
      <w:tblPr>
        <w:tblW w:w="0" w:type="auto"/>
        <w:jc w:val="right"/>
        <w:tblLook w:val="04A0"/>
      </w:tblPr>
      <w:tblGrid>
        <w:gridCol w:w="3937"/>
      </w:tblGrid>
      <w:tr w:rsidR="00541D42" w:rsidRPr="00A00FEE" w:rsidTr="00B62A77">
        <w:trPr>
          <w:trHeight w:val="691"/>
          <w:jc w:val="right"/>
        </w:trPr>
        <w:tc>
          <w:tcPr>
            <w:tcW w:w="3937" w:type="dxa"/>
          </w:tcPr>
          <w:p w:rsidR="00541D42" w:rsidRPr="00A00FEE" w:rsidRDefault="00541D42" w:rsidP="00541D4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 xml:space="preserve">          Приложение </w:t>
            </w:r>
            <w:r w:rsidRPr="00A00FEE">
              <w:rPr>
                <w:rFonts w:ascii="Times New Roman" w:hAnsi="Times New Roman" w:cs="Times New Roman"/>
                <w:spacing w:val="-2"/>
              </w:rPr>
              <w:t xml:space="preserve"> к постановлению </w:t>
            </w:r>
          </w:p>
          <w:p w:rsidR="00541D42" w:rsidRPr="00A00FEE" w:rsidRDefault="00541D42" w:rsidP="00541D4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</w:rPr>
            </w:pPr>
            <w:r w:rsidRPr="00A00FEE">
              <w:rPr>
                <w:rFonts w:ascii="Times New Roman" w:hAnsi="Times New Roman" w:cs="Times New Roman"/>
                <w:spacing w:val="-2"/>
              </w:rPr>
              <w:t>Администрации  поселка</w:t>
            </w:r>
          </w:p>
          <w:p w:rsidR="00541D42" w:rsidRPr="00A00FEE" w:rsidRDefault="00541D42" w:rsidP="001F5CCF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</w:rPr>
            </w:pPr>
            <w:r w:rsidRPr="00A00FEE">
              <w:rPr>
                <w:rFonts w:ascii="Times New Roman" w:hAnsi="Times New Roman" w:cs="Times New Roman"/>
                <w:spacing w:val="-2"/>
              </w:rPr>
              <w:t xml:space="preserve">     </w:t>
            </w:r>
            <w:r>
              <w:rPr>
                <w:rFonts w:ascii="Times New Roman" w:hAnsi="Times New Roman" w:cs="Times New Roman"/>
                <w:spacing w:val="-2"/>
              </w:rPr>
              <w:t xml:space="preserve">    </w:t>
            </w:r>
            <w:r w:rsidRPr="00A00FEE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="00CE5C97"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т</w:t>
            </w:r>
            <w:r w:rsidR="001F5CCF">
              <w:rPr>
                <w:rFonts w:ascii="Times New Roman" w:hAnsi="Times New Roman" w:cs="Times New Roman"/>
                <w:spacing w:val="-2"/>
              </w:rPr>
              <w:t xml:space="preserve"> 05.09</w:t>
            </w:r>
            <w:r>
              <w:rPr>
                <w:rFonts w:ascii="Times New Roman" w:hAnsi="Times New Roman" w:cs="Times New Roman"/>
                <w:spacing w:val="-2"/>
              </w:rPr>
              <w:t>.</w:t>
            </w:r>
            <w:r w:rsidRPr="00A00FEE">
              <w:rPr>
                <w:rFonts w:ascii="Times New Roman" w:hAnsi="Times New Roman" w:cs="Times New Roman"/>
                <w:spacing w:val="-2"/>
              </w:rPr>
              <w:t>2019 года  №</w:t>
            </w:r>
            <w:r w:rsidR="00D33BB9">
              <w:rPr>
                <w:rFonts w:ascii="Times New Roman" w:hAnsi="Times New Roman" w:cs="Times New Roman"/>
                <w:spacing w:val="-2"/>
              </w:rPr>
              <w:t xml:space="preserve"> 157</w:t>
            </w:r>
            <w:r w:rsidRPr="00A00FEE">
              <w:rPr>
                <w:rFonts w:ascii="Times New Roman" w:hAnsi="Times New Roman" w:cs="Times New Roman"/>
                <w:spacing w:val="-2"/>
              </w:rPr>
              <w:t xml:space="preserve">     </w:t>
            </w:r>
          </w:p>
        </w:tc>
      </w:tr>
    </w:tbl>
    <w:p w:rsidR="00541D42" w:rsidRDefault="00541D42" w:rsidP="00541D42">
      <w:pPr>
        <w:spacing w:after="0" w:line="240" w:lineRule="auto"/>
        <w:jc w:val="right"/>
      </w:pPr>
    </w:p>
    <w:p w:rsidR="00541D42" w:rsidRDefault="00541D42" w:rsidP="00541D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Default="00541D42" w:rsidP="00226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Е Р Е Ч Е Н Ь</w:t>
      </w:r>
    </w:p>
    <w:p w:rsidR="002263AA" w:rsidRDefault="00541D42" w:rsidP="00226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работ и услу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г</w:t>
      </w:r>
      <w:r w:rsidR="002263AA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по содержанию и ремонт</w:t>
      </w:r>
    </w:p>
    <w:p w:rsidR="00541D42" w:rsidRDefault="00541D42" w:rsidP="00226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общего имущества в многоквартирном доме</w:t>
      </w:r>
    </w:p>
    <w:p w:rsidR="002263AA" w:rsidRPr="00541D42" w:rsidRDefault="002263AA" w:rsidP="00226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 Работы, выполняемые при проведении технических осмотров и по заявкам жильцов: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1.1. Устранение незначительных неисправностей в системах водопровода и канализации. Устранение засоров внутренних канализационных трубопроводов и санитарных приборов, произошедших не по вине проживающих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1.2. Устранение незначительных неисправностей в системах центрального отопления и горячего водоснабжения с ликвидацией </w:t>
      </w:r>
      <w:proofErr w:type="spellStart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непрогревов</w:t>
      </w:r>
      <w:proofErr w:type="spellEnd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, воздушных пробок, промывкой трубопроводов и отопительных приборов– </w:t>
      </w:r>
      <w:proofErr w:type="gramStart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по</w:t>
      </w:r>
      <w:proofErr w:type="gramEnd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1.3. Устранение незначительных неисправностей электротехнических устройств (смена перегоревших </w:t>
      </w:r>
      <w:proofErr w:type="spellStart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электролампочек</w:t>
      </w:r>
      <w:proofErr w:type="spellEnd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, смена и ремонт штепсельных розеток и выключателей, мелкий ремонт электропроводки и др. в помещениях общего пользования)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1.4. Проверка наличия тяги в вентиляционных каналах – раз в 6 месяцев.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1.5. Промазка свищей, участков гребней стальной кровли и др.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1.6. Проверка заземления оболочки </w:t>
      </w:r>
      <w:proofErr w:type="spellStart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электрокабеля</w:t>
      </w:r>
      <w:proofErr w:type="spellEnd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, замеры сопротивления изоляции проводов – раз в 6 месяцев.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1.8. Осмотр и ремонт лестничных проемов в подъезде – по мере необходимости.  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2. Работы, выполняемые при подготовке жилых зданий к эксплуатации в весенне-летний период</w:t>
      </w:r>
      <w:r w:rsidR="00D351F7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2.1. Укрепление водосточных труб, колен и воронок – раз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2.2. Ремонт оборудования детских и спортивных площадок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2.3. Ремонт </w:t>
      </w:r>
      <w:proofErr w:type="gramStart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просевших</w:t>
      </w:r>
      <w:proofErr w:type="gramEnd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/прогнивших </w:t>
      </w:r>
      <w:proofErr w:type="spellStart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отмостков</w:t>
      </w:r>
      <w:proofErr w:type="spellEnd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, крыльца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 Работы, выполняемые при подготовке жилых зданий к эксплуатации в осенне-зимний период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3.1. Замена разбитых стекол окон и дверей вспомогательных помещений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3.2. Утепление чердачных перекрытий, трубопроводов в чердачных и подвальных помещениях – по мере необходимости, но не реже 1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3.3. Изготовление новых или ремонт существующих ходовых досок и переходных мостиков – по мере необходимости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3.4. Ремонт, регулировка и испытание систем центрального отопления – по мере необходимости, но не реже 1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3.5. Прочистка вентиляционных каналов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3.6. Ремонт и укрепление входных дверей, дверей и решеток чердачных и подвальных помещений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 Работы, выполняемые при проведении частичных осмотров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4.1. Промазка гребней и свищей в местах протечек кровли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4.2. Смена прокладок в водопроводных кранах (при наличии) – по мере необходимости, но не реже 1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4.3. Уплотнение сгонов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4.4. Мелкий ремонт изоляции – по мере необходимости, но не реже 1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4.5. Смена перегоревших </w:t>
      </w:r>
      <w:proofErr w:type="spellStart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электролампочек</w:t>
      </w:r>
      <w:proofErr w:type="spellEnd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на лестничных клетках, чердаках и в технических подпольях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4.16. Устранение мелких неисправностей электропроводки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 Прочие работы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5.1. Регулировка и наладка систем центрального отопления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5.2. Регулировка и наладка вентиляции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lastRenderedPageBreak/>
        <w:t xml:space="preserve">5.3. Промывка и </w:t>
      </w:r>
      <w:proofErr w:type="spellStart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опрессовка</w:t>
      </w:r>
      <w:proofErr w:type="spellEnd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системы центрального отопления – по мере необходимости, но не реже 1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5.4. Покос травы на придомовой территории – 1 раз в год, но возможно увеличения количества по факту заявок от жителей.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5.5. Удаление с крыш снега и наледей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5.6. Влажная уборка подъезда – в весенний, летний и осенний период – 2 раза в месяц. 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5.7. Мытье окон в подъезде</w:t>
      </w:r>
      <w:proofErr w:type="gramStart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-– </w:t>
      </w:r>
      <w:proofErr w:type="gramEnd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в весенний, летний и осенний период – 1 раз, но возможно увеличение количества по факту заявок от жителей.  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5.8. Привоз песка в песочницу детской площадки на придомовой территории – не реже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5.9. Уборка и вывоз снега в зимний и весенний период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5.10. Сухая уборка подъезда – 2 раза в месяц.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5.11. Содержание и ремонт фасада многоквартирного дома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sectPr w:rsidR="00541D42" w:rsidRPr="00541D42" w:rsidSect="009271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BAD" w:rsidRDefault="00634BAD" w:rsidP="0035560D">
      <w:pPr>
        <w:spacing w:after="0" w:line="240" w:lineRule="auto"/>
      </w:pPr>
      <w:r>
        <w:separator/>
      </w:r>
    </w:p>
  </w:endnote>
  <w:endnote w:type="continuationSeparator" w:id="0">
    <w:p w:rsidR="00634BAD" w:rsidRDefault="00634BAD" w:rsidP="0035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BAD" w:rsidRDefault="00634BAD" w:rsidP="0035560D">
      <w:pPr>
        <w:spacing w:after="0" w:line="240" w:lineRule="auto"/>
      </w:pPr>
      <w:r>
        <w:separator/>
      </w:r>
    </w:p>
  </w:footnote>
  <w:footnote w:type="continuationSeparator" w:id="0">
    <w:p w:rsidR="00634BAD" w:rsidRDefault="00634BAD" w:rsidP="0035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FD9"/>
    <w:multiLevelType w:val="multilevel"/>
    <w:tmpl w:val="C98C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C48AD"/>
    <w:multiLevelType w:val="hybridMultilevel"/>
    <w:tmpl w:val="E85EE26E"/>
    <w:lvl w:ilvl="0" w:tplc="B1BC2D08">
      <w:start w:val="2"/>
      <w:numFmt w:val="decimal"/>
      <w:lvlText w:val="%1."/>
      <w:lvlJc w:val="left"/>
      <w:pPr>
        <w:ind w:left="11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2D223906"/>
    <w:multiLevelType w:val="multilevel"/>
    <w:tmpl w:val="35BAA39E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B925B0"/>
    <w:multiLevelType w:val="multilevel"/>
    <w:tmpl w:val="51BE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3031A1"/>
    <w:multiLevelType w:val="multilevel"/>
    <w:tmpl w:val="51BE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1AF"/>
    <w:rsid w:val="00007934"/>
    <w:rsid w:val="00046FBA"/>
    <w:rsid w:val="00071087"/>
    <w:rsid w:val="00075DEC"/>
    <w:rsid w:val="0009424F"/>
    <w:rsid w:val="00097DFF"/>
    <w:rsid w:val="000C2B0D"/>
    <w:rsid w:val="000E49D7"/>
    <w:rsid w:val="000E75D2"/>
    <w:rsid w:val="00114AB3"/>
    <w:rsid w:val="001751DD"/>
    <w:rsid w:val="00185DAF"/>
    <w:rsid w:val="001E1F65"/>
    <w:rsid w:val="001F5AD4"/>
    <w:rsid w:val="001F5CCF"/>
    <w:rsid w:val="00210E48"/>
    <w:rsid w:val="002263AA"/>
    <w:rsid w:val="002349D6"/>
    <w:rsid w:val="00263AAC"/>
    <w:rsid w:val="002B73D6"/>
    <w:rsid w:val="0031624E"/>
    <w:rsid w:val="00317194"/>
    <w:rsid w:val="00334A38"/>
    <w:rsid w:val="00340EF9"/>
    <w:rsid w:val="00352642"/>
    <w:rsid w:val="0035560D"/>
    <w:rsid w:val="00367F29"/>
    <w:rsid w:val="0039259B"/>
    <w:rsid w:val="003D4D63"/>
    <w:rsid w:val="003D58CD"/>
    <w:rsid w:val="00400C30"/>
    <w:rsid w:val="004635FF"/>
    <w:rsid w:val="004E38B5"/>
    <w:rsid w:val="00503A89"/>
    <w:rsid w:val="00505E6D"/>
    <w:rsid w:val="005220C3"/>
    <w:rsid w:val="00540EEB"/>
    <w:rsid w:val="00541D42"/>
    <w:rsid w:val="00546EC1"/>
    <w:rsid w:val="00577870"/>
    <w:rsid w:val="005A2B6C"/>
    <w:rsid w:val="005C4BAA"/>
    <w:rsid w:val="005E29D0"/>
    <w:rsid w:val="005F6DF6"/>
    <w:rsid w:val="006158AE"/>
    <w:rsid w:val="00633AFB"/>
    <w:rsid w:val="00634BAD"/>
    <w:rsid w:val="0066737A"/>
    <w:rsid w:val="006B0B2B"/>
    <w:rsid w:val="00754D67"/>
    <w:rsid w:val="007775F6"/>
    <w:rsid w:val="00854793"/>
    <w:rsid w:val="00857A14"/>
    <w:rsid w:val="00881B2E"/>
    <w:rsid w:val="008854A5"/>
    <w:rsid w:val="00885860"/>
    <w:rsid w:val="008A4E86"/>
    <w:rsid w:val="008C1544"/>
    <w:rsid w:val="008C3379"/>
    <w:rsid w:val="008F20A6"/>
    <w:rsid w:val="009173E5"/>
    <w:rsid w:val="009179F3"/>
    <w:rsid w:val="009271AF"/>
    <w:rsid w:val="00982968"/>
    <w:rsid w:val="009C6B0F"/>
    <w:rsid w:val="009E3884"/>
    <w:rsid w:val="00A30C25"/>
    <w:rsid w:val="00A3469F"/>
    <w:rsid w:val="00A93E9F"/>
    <w:rsid w:val="00AA3BC6"/>
    <w:rsid w:val="00AD340B"/>
    <w:rsid w:val="00AD6B31"/>
    <w:rsid w:val="00B1400B"/>
    <w:rsid w:val="00B707AF"/>
    <w:rsid w:val="00B75A0F"/>
    <w:rsid w:val="00BA729D"/>
    <w:rsid w:val="00BC28F5"/>
    <w:rsid w:val="00BE7C69"/>
    <w:rsid w:val="00BF103F"/>
    <w:rsid w:val="00C05BA9"/>
    <w:rsid w:val="00C81068"/>
    <w:rsid w:val="00CA0AF1"/>
    <w:rsid w:val="00CB423F"/>
    <w:rsid w:val="00CC254F"/>
    <w:rsid w:val="00CE5C97"/>
    <w:rsid w:val="00D33BB9"/>
    <w:rsid w:val="00D351F7"/>
    <w:rsid w:val="00D66F6E"/>
    <w:rsid w:val="00D67C49"/>
    <w:rsid w:val="00D70E6F"/>
    <w:rsid w:val="00D82081"/>
    <w:rsid w:val="00D82959"/>
    <w:rsid w:val="00DA76B5"/>
    <w:rsid w:val="00DC59C6"/>
    <w:rsid w:val="00E27844"/>
    <w:rsid w:val="00E278D3"/>
    <w:rsid w:val="00E672EF"/>
    <w:rsid w:val="00E879B8"/>
    <w:rsid w:val="00EC3223"/>
    <w:rsid w:val="00ED0D12"/>
    <w:rsid w:val="00ED544E"/>
    <w:rsid w:val="00F14C56"/>
    <w:rsid w:val="00F23FA1"/>
    <w:rsid w:val="00F45FD8"/>
    <w:rsid w:val="00FB44E5"/>
    <w:rsid w:val="00FF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A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85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71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71AF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2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1A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9C6B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6B0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table" w:styleId="a5">
    <w:name w:val="Table Grid"/>
    <w:basedOn w:val="a1"/>
    <w:uiPriority w:val="59"/>
    <w:rsid w:val="009C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2349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2349D6"/>
    <w:pPr>
      <w:widowControl w:val="0"/>
      <w:shd w:val="clear" w:color="auto" w:fill="FFFFFF"/>
      <w:spacing w:before="24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4">
    <w:name w:val="Основной текст (4)_"/>
    <w:basedOn w:val="a0"/>
    <w:link w:val="40"/>
    <w:rsid w:val="00BF103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103F"/>
    <w:pPr>
      <w:widowControl w:val="0"/>
      <w:shd w:val="clear" w:color="auto" w:fill="FFFFFF"/>
      <w:spacing w:before="420" w:after="0" w:line="0" w:lineRule="atLeas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5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560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560D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A2B6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82081"/>
    <w:rPr>
      <w:color w:val="0000FF" w:themeColor="hyperlink"/>
      <w:u w:val="single"/>
    </w:rPr>
  </w:style>
  <w:style w:type="paragraph" w:customStyle="1" w:styleId="indent">
    <w:name w:val="indent"/>
    <w:basedOn w:val="a"/>
    <w:rsid w:val="00F1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85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basedOn w:val="a"/>
    <w:uiPriority w:val="1"/>
    <w:qFormat/>
    <w:rsid w:val="0018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18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185D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3164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6ABEB-1C00-4B72-BABA-198054C1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111</cp:revision>
  <cp:lastPrinted>2019-09-05T02:33:00Z</cp:lastPrinted>
  <dcterms:created xsi:type="dcterms:W3CDTF">2019-08-26T02:18:00Z</dcterms:created>
  <dcterms:modified xsi:type="dcterms:W3CDTF">2019-11-13T01:44:00Z</dcterms:modified>
</cp:coreProperties>
</file>