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861366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6136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33479" w:rsidRPr="00433479" w:rsidRDefault="007A0119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№8</w:t>
                  </w:r>
                </w:p>
                <w:p w:rsidR="00433479" w:rsidRPr="00433479" w:rsidRDefault="007A011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19</w:t>
                  </w:r>
                  <w:r w:rsidR="00433479" w:rsidRPr="00433479">
                    <w:rPr>
                      <w:b/>
                      <w:i/>
                    </w:rPr>
                    <w:t xml:space="preserve"> </w:t>
                  </w:r>
                  <w:r w:rsidR="00433479">
                    <w:rPr>
                      <w:b/>
                      <w:i/>
                    </w:rPr>
                    <w:t>марта</w:t>
                  </w:r>
                </w:p>
                <w:p w:rsidR="00433479" w:rsidRPr="00433479" w:rsidRDefault="0043347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Pr="00917E4B" w:rsidRDefault="00433479" w:rsidP="00433479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65923" w:rsidRPr="007A0119" w:rsidRDefault="00565923" w:rsidP="007A011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49224"/>
            <wp:effectExtent l="19050" t="0" r="0" b="0"/>
            <wp:docPr id="1" name="Рисунок 1" descr="https://www.prlib.ru/sites/default/files/book_preview/4777d67f-88e4-47ae-b754-7a523bbcc6f5/259432_doc1_5ADC1686-3F09-40B5-B5B2-2A35BD84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4777d67f-88e4-47ae-b754-7a523bbcc6f5/259432_doc1_5ADC1686-3F09-40B5-B5B2-2A35BD8425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" cy="6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19" w:rsidRDefault="007A0119" w:rsidP="007A0119">
      <w:pPr>
        <w:pStyle w:val="aff1"/>
        <w:jc w:val="center"/>
      </w:pPr>
      <w:r>
        <w:t>АДМИНИСТРАЦИЯ ПОСЕЛКА</w:t>
      </w:r>
    </w:p>
    <w:p w:rsidR="007A0119" w:rsidRDefault="007A0119" w:rsidP="007A0119">
      <w:pPr>
        <w:pStyle w:val="aff1"/>
        <w:jc w:val="center"/>
      </w:pPr>
      <w:r>
        <w:t>НИЖНИЙ ИНГАШ</w:t>
      </w:r>
    </w:p>
    <w:p w:rsidR="007A0119" w:rsidRDefault="007A0119" w:rsidP="007A0119">
      <w:pPr>
        <w:pStyle w:val="aff1"/>
        <w:jc w:val="center"/>
      </w:pPr>
      <w:r>
        <w:t>НИЖНЕИНГАШСКОГО РАЙОНА</w:t>
      </w:r>
    </w:p>
    <w:p w:rsidR="007A0119" w:rsidRDefault="007A0119" w:rsidP="007A0119">
      <w:pPr>
        <w:pStyle w:val="aff1"/>
        <w:jc w:val="center"/>
      </w:pPr>
      <w:r>
        <w:t>КРАСНОЯРСКОГО КРАЯ</w:t>
      </w:r>
    </w:p>
    <w:p w:rsidR="007A0119" w:rsidRDefault="007A0119" w:rsidP="007A0119">
      <w:pPr>
        <w:pStyle w:val="aff1"/>
        <w:jc w:val="center"/>
      </w:pPr>
    </w:p>
    <w:p w:rsidR="007A0119" w:rsidRDefault="007A0119" w:rsidP="007A0119">
      <w:pPr>
        <w:pStyle w:val="aff1"/>
        <w:jc w:val="center"/>
      </w:pPr>
      <w:r>
        <w:t>ПОСТАНОВЛЕНИЕ</w:t>
      </w:r>
    </w:p>
    <w:p w:rsidR="00F56150" w:rsidRDefault="00F56150" w:rsidP="007A0119">
      <w:pPr>
        <w:jc w:val="center"/>
      </w:pPr>
    </w:p>
    <w:p w:rsidR="007A0119" w:rsidRPr="007A0119" w:rsidRDefault="00F56150" w:rsidP="007A0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16.03.2020</w:t>
      </w:r>
      <w:r w:rsidR="007A0119" w:rsidRPr="007A0119">
        <w:rPr>
          <w:rFonts w:ascii="Times New Roman" w:hAnsi="Times New Roman"/>
          <w:sz w:val="28"/>
          <w:szCs w:val="28"/>
        </w:rPr>
        <w:t xml:space="preserve">  г.                          пгт. Нижний Ингаш                                  №</w:t>
      </w:r>
      <w:r>
        <w:rPr>
          <w:rFonts w:ascii="Times New Roman" w:hAnsi="Times New Roman"/>
          <w:sz w:val="28"/>
          <w:szCs w:val="28"/>
        </w:rPr>
        <w:t>27/А</w:t>
      </w:r>
      <w:r w:rsidR="007A0119" w:rsidRPr="007A0119">
        <w:rPr>
          <w:rFonts w:ascii="Times New Roman" w:hAnsi="Times New Roman"/>
          <w:sz w:val="28"/>
          <w:szCs w:val="28"/>
        </w:rPr>
        <w:t xml:space="preserve"> 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>О назначении публичных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>слушаний по проекту постановления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>О проекте межевания территории в границах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 xml:space="preserve"> территории (местоположение): Красноярский край,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 xml:space="preserve"> Нижнеингашский район, поселок Нижний Ингаш, </w:t>
      </w:r>
    </w:p>
    <w:p w:rsidR="007A0119" w:rsidRDefault="007A0119" w:rsidP="007A0119">
      <w:pPr>
        <w:pStyle w:val="aff1"/>
      </w:pPr>
      <w:r w:rsidRPr="007A0119">
        <w:rPr>
          <w:sz w:val="28"/>
          <w:szCs w:val="28"/>
        </w:rPr>
        <w:t>переулок Центральный, по проекту  «Переулок Центральный».</w:t>
      </w:r>
      <w:r w:rsidRPr="007A0119">
        <w:t xml:space="preserve"> </w:t>
      </w:r>
    </w:p>
    <w:p w:rsidR="007A0119" w:rsidRPr="007A0119" w:rsidRDefault="007A0119" w:rsidP="007A0119">
      <w:pPr>
        <w:pStyle w:val="aff1"/>
      </w:pPr>
    </w:p>
    <w:p w:rsidR="007A0119" w:rsidRPr="007A0119" w:rsidRDefault="007A0119" w:rsidP="007A011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руководствуясь  Уставом посёлка Нижний Ингаш:</w:t>
      </w:r>
    </w:p>
    <w:p w:rsidR="007A0119" w:rsidRDefault="007A0119" w:rsidP="007A0119">
      <w:pPr>
        <w:widowControl w:val="0"/>
        <w:numPr>
          <w:ilvl w:val="0"/>
          <w:numId w:val="36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Назначить 27 марта 2020 года публичные слушания по проекту постановления:    о  проекте межевания территории  в границах территории (местоположение): Красноярский край, Нижнеингашский район, поселок Нижний Ингаш, переулок Центральный,  по проекту «Переулок Центральный». </w:t>
      </w:r>
    </w:p>
    <w:p w:rsidR="007A0119" w:rsidRDefault="007A0119" w:rsidP="007A01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Pr="00AD7917" w:rsidRDefault="007A0119" w:rsidP="007A0119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стр.2)</w:t>
      </w:r>
    </w:p>
    <w:p w:rsidR="007A0119" w:rsidRDefault="007A0119" w:rsidP="007A011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Pr="007A0119" w:rsidRDefault="007A0119" w:rsidP="007A0119">
      <w:pPr>
        <w:pBdr>
          <w:bottom w:val="single" w:sz="12" w:space="2" w:color="auto"/>
        </w:pBdr>
        <w:ind w:right="-5"/>
      </w:pPr>
      <w:r w:rsidRPr="007A0119">
        <w:rPr>
          <w:b/>
        </w:rPr>
        <w:t>1</w:t>
      </w:r>
      <w:r>
        <w:rPr>
          <w:b/>
        </w:rPr>
        <w:t>9</w:t>
      </w:r>
      <w:r w:rsidRPr="007A0119">
        <w:rPr>
          <w:b/>
        </w:rPr>
        <w:t xml:space="preserve"> марта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8</w:t>
      </w:r>
    </w:p>
    <w:p w:rsidR="007A0119" w:rsidRPr="007A0119" w:rsidRDefault="007A0119" w:rsidP="007A0119">
      <w:pPr>
        <w:widowControl w:val="0"/>
        <w:numPr>
          <w:ilvl w:val="0"/>
          <w:numId w:val="36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Создать комиссию по проведению публичных слушаний  по проекту постановления: о  проекте межевания территории  в границах территории (местоположение): Красноярский край, Нижнеингашский район, поселок Нижний Ингаш, переулок Центральный,  по проекту «Переулок Центральный». </w:t>
      </w:r>
    </w:p>
    <w:p w:rsidR="007A0119" w:rsidRPr="007A0119" w:rsidRDefault="007A0119" w:rsidP="007A0119">
      <w:pPr>
        <w:widowControl w:val="0"/>
        <w:numPr>
          <w:ilvl w:val="0"/>
          <w:numId w:val="36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>Определить администрацию посёлка Нижний Ингаш уполномоченным органом по проведению публичных слушаний.</w:t>
      </w:r>
    </w:p>
    <w:p w:rsidR="007A0119" w:rsidRPr="007A0119" w:rsidRDefault="007A0119" w:rsidP="007A0119">
      <w:pPr>
        <w:widowControl w:val="0"/>
        <w:numPr>
          <w:ilvl w:val="0"/>
          <w:numId w:val="36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>Уполномоченному органу по проведению публичных слушаний подготовить информационное сообщение о дате, времени, месте проведения публичных слушаний:</w:t>
      </w:r>
    </w:p>
    <w:p w:rsidR="007A0119" w:rsidRPr="007A0119" w:rsidRDefault="007A0119" w:rsidP="007A0119">
      <w:pPr>
        <w:widowControl w:val="0"/>
        <w:tabs>
          <w:tab w:val="left" w:pos="108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 при обращении заинтересованных жителей поселения разъяснять порядок проведения публичных слушаний.</w:t>
      </w:r>
    </w:p>
    <w:p w:rsidR="007A0119" w:rsidRPr="007A0119" w:rsidRDefault="007A0119" w:rsidP="007A011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направить протокол публичных слушаний, Главе посёлка Нижний Ингаш в течение трех дней с даты проведения публичных слушаний.</w:t>
      </w:r>
    </w:p>
    <w:p w:rsidR="007A0119" w:rsidRPr="007A0119" w:rsidRDefault="007A0119" w:rsidP="007A0119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5.  Администрации посёлка Нижний Ингаш обеспечить подготовку проведения публичных слушаний по проекту постановления: о  проекте межевания территории  в границах территории (местоположение): Красноярский край, Нижнеингашский район, поселок Нижний Ингаш, переулок Центральный,  по проекту «Переулок Центральный». </w:t>
      </w:r>
    </w:p>
    <w:p w:rsidR="007A0119" w:rsidRPr="007A0119" w:rsidRDefault="007A0119" w:rsidP="007A0119">
      <w:pPr>
        <w:widowControl w:val="0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     6.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7A0119" w:rsidRPr="007A0119" w:rsidRDefault="007A0119" w:rsidP="007A0119">
      <w:pPr>
        <w:widowControl w:val="0"/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-настоящее Постановление, информационное сообщение о дате, времени, месте проведения публичных слушаний по проекту постановления: о  проекте межевания территории  в границах территории (местоположение): Красноярский край, Нижнеингашский район, поселок Нижний Ингаш, переулок Центральный,  по проекту «Переулок Центральный». </w:t>
      </w:r>
    </w:p>
    <w:p w:rsidR="007A0119" w:rsidRPr="007A0119" w:rsidRDefault="007A0119" w:rsidP="007A011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  - протокол публичных слушаний в течение десяти дней со дня проведения публичных слушаний.</w:t>
      </w:r>
    </w:p>
    <w:p w:rsidR="007A0119" w:rsidRPr="007A0119" w:rsidRDefault="007A0119" w:rsidP="007A011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 -  разместить  на официальном сайте администрации посёлка Нижний Ингаш:</w:t>
      </w:r>
    </w:p>
    <w:p w:rsidR="007A0119" w:rsidRPr="007A0119" w:rsidRDefault="007A0119" w:rsidP="007A0119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 xml:space="preserve">         7.  Опубликовать  постановление в периодическом печатном средстве массовой информации «Вестник муниципального образования поселок Нижний Ингаш». </w:t>
      </w:r>
    </w:p>
    <w:p w:rsidR="007A0119" w:rsidRPr="007A0119" w:rsidRDefault="007A0119" w:rsidP="007A0119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119">
        <w:rPr>
          <w:sz w:val="28"/>
          <w:szCs w:val="28"/>
        </w:rPr>
        <w:t>8. Постановление  вступает в силу со дня его официального опубликования.</w:t>
      </w:r>
    </w:p>
    <w:p w:rsidR="007A0119" w:rsidRDefault="007A0119" w:rsidP="007A0119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119">
        <w:rPr>
          <w:sz w:val="28"/>
          <w:szCs w:val="28"/>
        </w:rPr>
        <w:t>9.  Контроль за исполнением настоящего Постановления оставляю за собой.</w:t>
      </w:r>
    </w:p>
    <w:p w:rsidR="007A0119" w:rsidRPr="007A0119" w:rsidRDefault="007A0119" w:rsidP="007A0119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A0119" w:rsidRPr="007A0119" w:rsidRDefault="007A0119" w:rsidP="007A0119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7A0119">
        <w:rPr>
          <w:rFonts w:ascii="Times New Roman" w:hAnsi="Times New Roman"/>
          <w:sz w:val="28"/>
          <w:szCs w:val="28"/>
        </w:rPr>
        <w:t>Глава посёлка Нижний Ингаш                                                              Б.И. Гузей</w:t>
      </w:r>
    </w:p>
    <w:p w:rsidR="007A0119" w:rsidRPr="00AD7917" w:rsidRDefault="007A0119" w:rsidP="007A0119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стр.3)</w:t>
      </w:r>
    </w:p>
    <w:p w:rsidR="007A0119" w:rsidRPr="007A0119" w:rsidRDefault="007A0119" w:rsidP="007A0119">
      <w:pPr>
        <w:pBdr>
          <w:bottom w:val="single" w:sz="12" w:space="2" w:color="auto"/>
        </w:pBdr>
        <w:ind w:right="-5"/>
      </w:pPr>
      <w:r w:rsidRPr="007A0119">
        <w:rPr>
          <w:b/>
        </w:rPr>
        <w:lastRenderedPageBreak/>
        <w:t>1</w:t>
      </w:r>
      <w:r>
        <w:rPr>
          <w:b/>
        </w:rPr>
        <w:t>9</w:t>
      </w:r>
      <w:r w:rsidRPr="007A0119">
        <w:rPr>
          <w:b/>
        </w:rPr>
        <w:t xml:space="preserve"> марта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8</w:t>
      </w:r>
    </w:p>
    <w:p w:rsidR="007A0119" w:rsidRPr="007A0119" w:rsidRDefault="007A0119" w:rsidP="007A0119">
      <w:pPr>
        <w:pStyle w:val="aff1"/>
        <w:jc w:val="right"/>
        <w:rPr>
          <w:sz w:val="28"/>
          <w:szCs w:val="28"/>
        </w:rPr>
      </w:pPr>
      <w:r w:rsidRPr="007A0119">
        <w:rPr>
          <w:sz w:val="28"/>
          <w:szCs w:val="28"/>
        </w:rPr>
        <w:t xml:space="preserve">   Приложение</w:t>
      </w:r>
    </w:p>
    <w:p w:rsidR="007A0119" w:rsidRPr="007A0119" w:rsidRDefault="007A0119" w:rsidP="007A0119">
      <w:pPr>
        <w:pStyle w:val="aff1"/>
        <w:jc w:val="right"/>
        <w:rPr>
          <w:sz w:val="28"/>
          <w:szCs w:val="28"/>
        </w:rPr>
      </w:pPr>
      <w:r w:rsidRPr="007A0119">
        <w:rPr>
          <w:sz w:val="28"/>
          <w:szCs w:val="28"/>
        </w:rPr>
        <w:t xml:space="preserve">            к проекту постановления </w:t>
      </w:r>
    </w:p>
    <w:p w:rsidR="007A0119" w:rsidRPr="007A0119" w:rsidRDefault="007A0119" w:rsidP="007A0119">
      <w:pPr>
        <w:pStyle w:val="aff1"/>
        <w:jc w:val="right"/>
        <w:rPr>
          <w:sz w:val="28"/>
          <w:szCs w:val="28"/>
        </w:rPr>
      </w:pPr>
      <w:r w:rsidRPr="007A0119">
        <w:rPr>
          <w:sz w:val="28"/>
          <w:szCs w:val="28"/>
        </w:rPr>
        <w:t xml:space="preserve">            от </w:t>
      </w:r>
      <w:r w:rsidR="00F56150">
        <w:rPr>
          <w:sz w:val="28"/>
          <w:szCs w:val="28"/>
        </w:rPr>
        <w:t>16.03.2020</w:t>
      </w:r>
      <w:r w:rsidRPr="007A0119">
        <w:rPr>
          <w:sz w:val="28"/>
          <w:szCs w:val="28"/>
        </w:rPr>
        <w:t xml:space="preserve">  г №</w:t>
      </w:r>
      <w:r w:rsidR="00F56150">
        <w:rPr>
          <w:sz w:val="28"/>
          <w:szCs w:val="28"/>
        </w:rPr>
        <w:t>27/А</w:t>
      </w:r>
      <w:r w:rsidRPr="007A0119">
        <w:rPr>
          <w:sz w:val="28"/>
          <w:szCs w:val="28"/>
        </w:rPr>
        <w:t xml:space="preserve">  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jc w:val="center"/>
        <w:rPr>
          <w:sz w:val="28"/>
          <w:szCs w:val="28"/>
        </w:rPr>
      </w:pPr>
      <w:r w:rsidRPr="007A0119">
        <w:rPr>
          <w:sz w:val="28"/>
          <w:szCs w:val="28"/>
        </w:rPr>
        <w:t>СОСТАВ</w:t>
      </w:r>
    </w:p>
    <w:p w:rsidR="007A0119" w:rsidRPr="007A0119" w:rsidRDefault="007A0119" w:rsidP="007A0119">
      <w:pPr>
        <w:pStyle w:val="aff1"/>
        <w:jc w:val="center"/>
        <w:rPr>
          <w:sz w:val="28"/>
          <w:szCs w:val="28"/>
        </w:rPr>
      </w:pPr>
      <w:r w:rsidRPr="007A0119">
        <w:rPr>
          <w:sz w:val="28"/>
          <w:szCs w:val="28"/>
        </w:rPr>
        <w:t>комиссии по проведению публичных слушаний</w:t>
      </w:r>
    </w:p>
    <w:p w:rsidR="007A0119" w:rsidRPr="007A0119" w:rsidRDefault="007A0119" w:rsidP="007A0119">
      <w:pPr>
        <w:pStyle w:val="aff1"/>
        <w:jc w:val="center"/>
        <w:rPr>
          <w:sz w:val="28"/>
          <w:szCs w:val="28"/>
        </w:rPr>
      </w:pPr>
      <w:r w:rsidRPr="007A0119">
        <w:rPr>
          <w:sz w:val="28"/>
          <w:szCs w:val="28"/>
        </w:rPr>
        <w:t>по проекту постановления: о  проекте межевания территории  в границах территории (местоположение): Красноярский край, Нижнеингашский район, поселок Нижний Ингаш, переулок Центральный,  по проекту «Переулок Центральный».</w:t>
      </w:r>
    </w:p>
    <w:p w:rsidR="007A0119" w:rsidRPr="007A0119" w:rsidRDefault="007A0119" w:rsidP="007A0119">
      <w:pPr>
        <w:pStyle w:val="aff1"/>
        <w:jc w:val="center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802"/>
        <w:gridCol w:w="567"/>
        <w:gridCol w:w="6201"/>
      </w:tblGrid>
      <w:tr w:rsidR="007A0119" w:rsidRPr="007A0119" w:rsidTr="00F13474">
        <w:trPr>
          <w:trHeight w:val="396"/>
        </w:trPr>
        <w:tc>
          <w:tcPr>
            <w:tcW w:w="2802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Гузей Б.И.             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Глазков В.А..                     </w:t>
            </w:r>
          </w:p>
        </w:tc>
        <w:tc>
          <w:tcPr>
            <w:tcW w:w="567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–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  _     </w:t>
            </w:r>
          </w:p>
        </w:tc>
        <w:tc>
          <w:tcPr>
            <w:tcW w:w="6201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Глава посёлка, председатель комиссии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Зам. Главы  поселка Нижний Ингаш 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</w:tc>
      </w:tr>
      <w:tr w:rsidR="007A0119" w:rsidRPr="007A0119" w:rsidTr="00F13474">
        <w:trPr>
          <w:trHeight w:val="1124"/>
        </w:trPr>
        <w:tc>
          <w:tcPr>
            <w:tcW w:w="2802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Фрицлер И.В.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Петеримова Н.Н.                </w:t>
            </w:r>
          </w:p>
        </w:tc>
        <w:tc>
          <w:tcPr>
            <w:tcW w:w="567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–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    -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1" w:type="dxa"/>
          </w:tcPr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Зам. Главы  поселка Нижний Ингаш</w:t>
            </w: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</w:p>
          <w:p w:rsidR="007A0119" w:rsidRPr="007A0119" w:rsidRDefault="007A0119" w:rsidP="007A0119">
            <w:pPr>
              <w:pStyle w:val="aff1"/>
              <w:rPr>
                <w:sz w:val="28"/>
                <w:szCs w:val="28"/>
              </w:rPr>
            </w:pPr>
            <w:r w:rsidRPr="007A0119">
              <w:rPr>
                <w:sz w:val="28"/>
                <w:szCs w:val="28"/>
              </w:rPr>
              <w:t>Главный специалист по имущественным вопросам</w:t>
            </w:r>
          </w:p>
        </w:tc>
      </w:tr>
    </w:tbl>
    <w:p w:rsidR="007A0119" w:rsidRPr="007A0119" w:rsidRDefault="007A0119" w:rsidP="007A0119">
      <w:pPr>
        <w:pStyle w:val="aff1"/>
        <w:rPr>
          <w:sz w:val="28"/>
          <w:szCs w:val="28"/>
        </w:rPr>
      </w:pPr>
      <w:r w:rsidRPr="007A0119">
        <w:rPr>
          <w:sz w:val="28"/>
          <w:szCs w:val="28"/>
        </w:rPr>
        <w:t>Кр</w:t>
      </w:r>
      <w:r>
        <w:rPr>
          <w:sz w:val="28"/>
          <w:szCs w:val="28"/>
        </w:rPr>
        <w:t xml:space="preserve">авченко Н.А.         </w:t>
      </w:r>
      <w:r w:rsidRPr="007A0119">
        <w:rPr>
          <w:sz w:val="28"/>
          <w:szCs w:val="28"/>
        </w:rPr>
        <w:t xml:space="preserve">    -     Главный специалист по юридический вопросам</w:t>
      </w: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Pr="007A0119" w:rsidRDefault="007A0119" w:rsidP="007A0119">
      <w:pPr>
        <w:pStyle w:val="aff1"/>
        <w:rPr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56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t>(</w:t>
      </w:r>
      <w:r>
        <w:rPr>
          <w:i/>
          <w:sz w:val="18"/>
          <w:szCs w:val="18"/>
        </w:rPr>
        <w:t>Окончание на стр.4)</w:t>
      </w:r>
    </w:p>
    <w:p w:rsidR="007A0119" w:rsidRPr="007A0119" w:rsidRDefault="007A0119" w:rsidP="007A0119">
      <w:pPr>
        <w:pBdr>
          <w:bottom w:val="single" w:sz="12" w:space="2" w:color="auto"/>
        </w:pBdr>
        <w:ind w:right="-5"/>
      </w:pPr>
      <w:r w:rsidRPr="007A0119">
        <w:rPr>
          <w:b/>
        </w:rPr>
        <w:lastRenderedPageBreak/>
        <w:t>1</w:t>
      </w:r>
      <w:r>
        <w:rPr>
          <w:b/>
        </w:rPr>
        <w:t>9</w:t>
      </w:r>
      <w:r w:rsidRPr="007A0119">
        <w:rPr>
          <w:b/>
        </w:rPr>
        <w:t xml:space="preserve"> марта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8</w:t>
      </w:r>
    </w:p>
    <w:p w:rsidR="007A0119" w:rsidRPr="004A0F41" w:rsidRDefault="007A0119" w:rsidP="007A01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19" w:rsidRPr="004A0F41" w:rsidRDefault="007A0119" w:rsidP="007A01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119" w:rsidRPr="004A0F41" w:rsidRDefault="007A0119" w:rsidP="007A01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7A0119" w:rsidRPr="004A0F41" w:rsidRDefault="007A0119" w:rsidP="007A01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7A0119" w:rsidRPr="008F3239" w:rsidRDefault="007A0119" w:rsidP="007A01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7A0119" w:rsidRDefault="007A0119" w:rsidP="007A0119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119" w:rsidRPr="00B47578" w:rsidRDefault="007A0119" w:rsidP="007A0119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5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0119" w:rsidRPr="00B47578" w:rsidRDefault="007A0119" w:rsidP="007A0119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119" w:rsidRPr="00B47578" w:rsidRDefault="007A0119" w:rsidP="007A0119">
      <w:pPr>
        <w:pStyle w:val="ConsPlusTitle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119" w:rsidRPr="00D529CC" w:rsidRDefault="007A0119" w:rsidP="007A0119">
      <w:pPr>
        <w:pStyle w:val="ConsPlusTitle"/>
        <w:widowControl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19.03.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 г.                           п</w:t>
      </w:r>
      <w:r w:rsidRPr="00D529CC">
        <w:rPr>
          <w:rFonts w:ascii="Times New Roman" w:hAnsi="Times New Roman" w:cs="Times New Roman"/>
          <w:b w:val="0"/>
          <w:sz w:val="28"/>
          <w:szCs w:val="28"/>
        </w:rPr>
        <w:t xml:space="preserve">гт.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№31</w:t>
      </w:r>
    </w:p>
    <w:p w:rsidR="007A0119" w:rsidRPr="00D529CC" w:rsidRDefault="007A0119" w:rsidP="007A0119">
      <w:pPr>
        <w:pStyle w:val="ConsPlusTitle"/>
        <w:widowControl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A0119" w:rsidRPr="00DF0930" w:rsidRDefault="007A0119" w:rsidP="007A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>О внесении изменений в Постановление №168 от 13.09.2019 г. «</w:t>
      </w:r>
      <w:r w:rsidRPr="00DF0930">
        <w:rPr>
          <w:rFonts w:ascii="Times New Roman" w:hAnsi="Times New Roman"/>
          <w:b/>
          <w:sz w:val="28"/>
          <w:szCs w:val="24"/>
        </w:rPr>
        <w:t>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листа муниципального служащего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7A0119" w:rsidRPr="009B30BB" w:rsidRDefault="007A0119" w:rsidP="007A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7A0119" w:rsidRPr="009B30BB" w:rsidRDefault="007A0119" w:rsidP="007A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BB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поселка Нижний Ингаш, руководствуясь Федеральным законом от 02.03.2007 N 25-ФЗ "О муниципальной службе в Российской Федерации" и Законом Красноярского края от 24.04.2008 N 5-1565 "Об особенностях правового регулирования муниципальной службы в Красноярском крае", </w:t>
      </w:r>
      <w:r>
        <w:rPr>
          <w:rFonts w:ascii="Times New Roman" w:hAnsi="Times New Roman"/>
          <w:sz w:val="28"/>
          <w:szCs w:val="24"/>
        </w:rPr>
        <w:t>внести</w:t>
      </w:r>
      <w:r w:rsidRPr="009B30BB">
        <w:rPr>
          <w:rFonts w:ascii="Times New Roman" w:hAnsi="Times New Roman"/>
          <w:sz w:val="28"/>
          <w:szCs w:val="24"/>
        </w:rPr>
        <w:t xml:space="preserve"> в Постановление №168 от 13.09.2019 г. «Об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</w:t>
      </w:r>
      <w:r w:rsidRPr="009B30BB">
        <w:rPr>
          <w:rFonts w:ascii="Times New Roman" w:hAnsi="Times New Roman"/>
          <w:sz w:val="28"/>
          <w:szCs w:val="28"/>
        </w:rPr>
        <w:t>листа муниципального служащего» следующие изменения:</w:t>
      </w:r>
    </w:p>
    <w:p w:rsidR="007A0119" w:rsidRPr="00DF0930" w:rsidRDefault="007A0119" w:rsidP="007A0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состав аттестационной</w:t>
      </w:r>
      <w:r w:rsidRPr="00DF093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DF093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поселка Нижний Ингаш, действующей</w:t>
      </w:r>
      <w:r w:rsidRPr="00DF0930">
        <w:rPr>
          <w:rFonts w:ascii="Times New Roman" w:hAnsi="Times New Roman"/>
          <w:sz w:val="28"/>
          <w:szCs w:val="28"/>
        </w:rPr>
        <w:t xml:space="preserve"> на постоянной основе, по проведению аттестации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</w:t>
      </w:r>
      <w:r w:rsidRPr="00DF0930">
        <w:rPr>
          <w:rFonts w:ascii="Times New Roman" w:hAnsi="Times New Roman"/>
          <w:sz w:val="28"/>
          <w:szCs w:val="28"/>
        </w:rPr>
        <w:t>1).</w:t>
      </w:r>
    </w:p>
    <w:p w:rsidR="007A0119" w:rsidRPr="00DF0930" w:rsidRDefault="007A0119" w:rsidP="007A0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093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A0119" w:rsidRDefault="007A0119" w:rsidP="007A0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0930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10" w:history="1">
        <w:r w:rsidRPr="001819A2">
          <w:rPr>
            <w:rStyle w:val="a3"/>
            <w:rFonts w:ascii="Times New Roman" w:hAnsi="Times New Roman"/>
            <w:sz w:val="28"/>
            <w:szCs w:val="28"/>
          </w:rPr>
          <w:t>http://nizhni-ingash.ru/</w:t>
        </w:r>
      </w:hyperlink>
      <w:r w:rsidRPr="00DF0930">
        <w:rPr>
          <w:rFonts w:ascii="Times New Roman" w:hAnsi="Times New Roman"/>
          <w:sz w:val="28"/>
          <w:szCs w:val="28"/>
        </w:rPr>
        <w:t>).</w:t>
      </w:r>
    </w:p>
    <w:p w:rsidR="007A0119" w:rsidRPr="00DF0930" w:rsidRDefault="007A0119" w:rsidP="007A0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F0930"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7A0119" w:rsidRDefault="007A0119" w:rsidP="007A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Нижний Ингаш                                                             Б.И. Гузей</w:t>
      </w:r>
    </w:p>
    <w:p w:rsidR="007A0119" w:rsidRPr="00DF0930" w:rsidRDefault="007A0119" w:rsidP="007A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0119" w:rsidRDefault="007A0119" w:rsidP="007A01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t>(</w:t>
      </w:r>
      <w:r>
        <w:rPr>
          <w:i/>
          <w:sz w:val="18"/>
          <w:szCs w:val="18"/>
        </w:rPr>
        <w:t>Окончание на стр.5)</w:t>
      </w:r>
    </w:p>
    <w:p w:rsidR="007A0119" w:rsidRPr="007A0119" w:rsidRDefault="007A0119" w:rsidP="007A0119">
      <w:pPr>
        <w:pBdr>
          <w:bottom w:val="single" w:sz="12" w:space="2" w:color="auto"/>
        </w:pBdr>
        <w:ind w:right="-5"/>
      </w:pPr>
      <w:r w:rsidRPr="007A0119">
        <w:rPr>
          <w:b/>
        </w:rPr>
        <w:lastRenderedPageBreak/>
        <w:t>1</w:t>
      </w:r>
      <w:r>
        <w:rPr>
          <w:b/>
        </w:rPr>
        <w:t>9</w:t>
      </w:r>
      <w:r w:rsidRPr="007A0119">
        <w:rPr>
          <w:b/>
        </w:rPr>
        <w:t xml:space="preserve"> марта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8</w:t>
      </w:r>
    </w:p>
    <w:p w:rsidR="007A0119" w:rsidRPr="00DF0930" w:rsidRDefault="007A0119" w:rsidP="007A011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F093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F0930">
        <w:rPr>
          <w:rFonts w:ascii="Times New Roman" w:hAnsi="Times New Roman"/>
          <w:sz w:val="28"/>
          <w:szCs w:val="28"/>
        </w:rPr>
        <w:t>1</w:t>
      </w:r>
    </w:p>
    <w:p w:rsidR="007A0119" w:rsidRDefault="007A0119" w:rsidP="007A01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093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7A0119" w:rsidRPr="00DF0930" w:rsidRDefault="007A0119" w:rsidP="007A01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09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19.03.2020 №31 </w:t>
      </w:r>
    </w:p>
    <w:p w:rsidR="007A0119" w:rsidRPr="00DF0930" w:rsidRDefault="007A0119" w:rsidP="007A0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7"/>
      <w:bookmarkEnd w:id="0"/>
      <w:r w:rsidRPr="00DF0930">
        <w:rPr>
          <w:rFonts w:ascii="Times New Roman" w:hAnsi="Times New Roman"/>
          <w:b/>
          <w:sz w:val="28"/>
          <w:szCs w:val="28"/>
        </w:rPr>
        <w:t>СОСТАВ</w:t>
      </w:r>
    </w:p>
    <w:p w:rsidR="007A0119" w:rsidRPr="00DF0930" w:rsidRDefault="007A0119" w:rsidP="007A0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30">
        <w:rPr>
          <w:rFonts w:ascii="Times New Roman" w:hAnsi="Times New Roman"/>
          <w:b/>
          <w:sz w:val="28"/>
          <w:szCs w:val="28"/>
        </w:rPr>
        <w:t xml:space="preserve">АТТЕСТАЦИОННОЙ КОМИССИИ АДМИНИСТРАЦИИ </w:t>
      </w:r>
      <w:r>
        <w:rPr>
          <w:rFonts w:ascii="Times New Roman" w:hAnsi="Times New Roman"/>
          <w:b/>
          <w:sz w:val="28"/>
          <w:szCs w:val="28"/>
        </w:rPr>
        <w:t>ПОСЕЛКА НИЖНИЙ ИНГАШ</w:t>
      </w:r>
    </w:p>
    <w:p w:rsidR="007A0119" w:rsidRPr="00DF0930" w:rsidRDefault="007A0119" w:rsidP="007A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6516"/>
      </w:tblGrid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Гузей Б.И.</w:t>
            </w:r>
          </w:p>
        </w:tc>
        <w:tc>
          <w:tcPr>
            <w:tcW w:w="6516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9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93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DF0930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 В.А.</w:t>
            </w:r>
          </w:p>
        </w:tc>
        <w:tc>
          <w:tcPr>
            <w:tcW w:w="6516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9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зам. Главы по оперативным и хозяйственным вопросам, </w:t>
            </w:r>
            <w:r w:rsidRPr="00DF093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Гришанович К.С.</w:t>
            </w:r>
          </w:p>
        </w:tc>
        <w:tc>
          <w:tcPr>
            <w:tcW w:w="6516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9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(по кадровым вопросам), </w:t>
            </w:r>
            <w:r w:rsidRPr="00DF0930"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</w:tc>
      </w:tr>
      <w:tr w:rsidR="007A0119" w:rsidRPr="00DF0930" w:rsidTr="00F13474">
        <w:tc>
          <w:tcPr>
            <w:tcW w:w="9560" w:type="dxa"/>
            <w:gridSpan w:val="2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93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Фрицлер И.В.</w:t>
            </w:r>
          </w:p>
        </w:tc>
        <w:tc>
          <w:tcPr>
            <w:tcW w:w="6516" w:type="dxa"/>
          </w:tcPr>
          <w:p w:rsidR="007A0119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зам. Главы по социальным вопросам;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Н.А.</w:t>
            </w:r>
          </w:p>
        </w:tc>
        <w:tc>
          <w:tcPr>
            <w:tcW w:w="6516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(по юридическим вопросам);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С.Н.</w:t>
            </w:r>
          </w:p>
        </w:tc>
        <w:tc>
          <w:tcPr>
            <w:tcW w:w="6516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гл. специалист отдела архитектуры и градостроительства администрации Нижнеингашского района (по согласованию);</w:t>
            </w:r>
          </w:p>
        </w:tc>
      </w:tr>
      <w:tr w:rsidR="007A0119" w:rsidRPr="00DF0930" w:rsidTr="00F13474">
        <w:tc>
          <w:tcPr>
            <w:tcW w:w="3044" w:type="dxa"/>
          </w:tcPr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Баженкова Н.В.</w:t>
            </w:r>
          </w:p>
        </w:tc>
        <w:tc>
          <w:tcPr>
            <w:tcW w:w="6516" w:type="dxa"/>
          </w:tcPr>
          <w:p w:rsidR="007A0119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9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Финансового управления администрации Нижнеингашского района (по согласованию).</w:t>
            </w:r>
          </w:p>
          <w:p w:rsidR="007A0119" w:rsidRPr="00DF0930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119" w:rsidRPr="00DF0930" w:rsidTr="00F13474">
        <w:tc>
          <w:tcPr>
            <w:tcW w:w="3044" w:type="dxa"/>
          </w:tcPr>
          <w:p w:rsidR="007A0119" w:rsidRDefault="007A0119" w:rsidP="00F1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З.М.</w:t>
            </w:r>
          </w:p>
        </w:tc>
        <w:tc>
          <w:tcPr>
            <w:tcW w:w="6516" w:type="dxa"/>
          </w:tcPr>
          <w:p w:rsidR="007A0119" w:rsidRPr="006B3E6F" w:rsidRDefault="007A0119" w:rsidP="00F13474">
            <w:pPr>
              <w:rPr>
                <w:rFonts w:ascii="Times New Roman" w:hAnsi="Times New Roman"/>
                <w:sz w:val="28"/>
                <w:szCs w:val="28"/>
              </w:rPr>
            </w:pPr>
            <w:r w:rsidRPr="006B3E6F">
              <w:rPr>
                <w:rFonts w:ascii="Times New Roman" w:hAnsi="Times New Roman"/>
                <w:sz w:val="28"/>
                <w:szCs w:val="28"/>
              </w:rPr>
              <w:t>-  и.о. начальника отдела документационной, правовой и кадровой работы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                                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p w:rsidR="00104C7B" w:rsidRPr="00D951BC" w:rsidRDefault="00565923" w:rsidP="00104C7B">
      <w:pPr>
        <w:pStyle w:val="aff1"/>
        <w:rPr>
          <w:color w:val="000066"/>
        </w:rPr>
      </w:pPr>
      <w:r>
        <w:rPr>
          <w:color w:val="000066"/>
        </w:rPr>
        <w:t xml:space="preserve">  </w:t>
      </w:r>
      <w:r w:rsidR="00104C7B">
        <w:rPr>
          <w:color w:val="000066"/>
        </w:rPr>
        <w:t xml:space="preserve">   8 (39171) 21-3-10 пгт. Нижний Ингаш, ул. Ленина, 160</w:t>
      </w:r>
      <w:r w:rsidR="00104C7B" w:rsidRPr="004C7BB0">
        <w:t xml:space="preserve">   </w:t>
      </w:r>
    </w:p>
    <w:sectPr w:rsidR="00104C7B" w:rsidRPr="00D951BC" w:rsidSect="005C6A90">
      <w:footerReference w:type="even" r:id="rId11"/>
      <w:footerReference w:type="default" r:id="rId12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B0" w:rsidRDefault="00424EB0">
      <w:r>
        <w:separator/>
      </w:r>
    </w:p>
  </w:endnote>
  <w:endnote w:type="continuationSeparator" w:id="1">
    <w:p w:rsidR="00424EB0" w:rsidRDefault="004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861366" w:rsidP="00AE6888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2353D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66AAE" w:rsidRDefault="00424EB0" w:rsidP="003746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424EB0" w:rsidP="003746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B0" w:rsidRDefault="00424EB0">
      <w:r>
        <w:separator/>
      </w:r>
    </w:p>
  </w:footnote>
  <w:footnote w:type="continuationSeparator" w:id="1">
    <w:p w:rsidR="00424EB0" w:rsidRDefault="0042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34"/>
  </w:num>
  <w:num w:numId="5">
    <w:abstractNumId w:val="17"/>
  </w:num>
  <w:num w:numId="6">
    <w:abstractNumId w:val="28"/>
  </w:num>
  <w:num w:numId="7">
    <w:abstractNumId w:val="23"/>
  </w:num>
  <w:num w:numId="8">
    <w:abstractNumId w:val="33"/>
  </w:num>
  <w:num w:numId="9">
    <w:abstractNumId w:val="9"/>
  </w:num>
  <w:num w:numId="10">
    <w:abstractNumId w:val="21"/>
  </w:num>
  <w:num w:numId="11">
    <w:abstractNumId w:val="10"/>
  </w:num>
  <w:num w:numId="12">
    <w:abstractNumId w:val="11"/>
  </w:num>
  <w:num w:numId="13">
    <w:abstractNumId w:val="29"/>
  </w:num>
  <w:num w:numId="14">
    <w:abstractNumId w:val="5"/>
  </w:num>
  <w:num w:numId="15">
    <w:abstractNumId w:val="22"/>
  </w:num>
  <w:num w:numId="16">
    <w:abstractNumId w:val="19"/>
  </w:num>
  <w:num w:numId="17">
    <w:abstractNumId w:val="24"/>
  </w:num>
  <w:num w:numId="18">
    <w:abstractNumId w:val="2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3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27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46CF"/>
    <w:rsid w:val="000212A2"/>
    <w:rsid w:val="000477B3"/>
    <w:rsid w:val="0007288E"/>
    <w:rsid w:val="00085F63"/>
    <w:rsid w:val="00093D25"/>
    <w:rsid w:val="000D723E"/>
    <w:rsid w:val="000F296F"/>
    <w:rsid w:val="00104C7B"/>
    <w:rsid w:val="00105AD2"/>
    <w:rsid w:val="00106AB6"/>
    <w:rsid w:val="00116F1B"/>
    <w:rsid w:val="001933EB"/>
    <w:rsid w:val="001B6029"/>
    <w:rsid w:val="001D1A36"/>
    <w:rsid w:val="001E7E12"/>
    <w:rsid w:val="00210B21"/>
    <w:rsid w:val="00246F35"/>
    <w:rsid w:val="00254103"/>
    <w:rsid w:val="00272641"/>
    <w:rsid w:val="002C1337"/>
    <w:rsid w:val="002D762F"/>
    <w:rsid w:val="002E2FE6"/>
    <w:rsid w:val="002E688F"/>
    <w:rsid w:val="00317CF7"/>
    <w:rsid w:val="00324CAD"/>
    <w:rsid w:val="00331FA0"/>
    <w:rsid w:val="003471C5"/>
    <w:rsid w:val="003539B9"/>
    <w:rsid w:val="00397E6A"/>
    <w:rsid w:val="003A5D7D"/>
    <w:rsid w:val="003B4EBB"/>
    <w:rsid w:val="003B61C2"/>
    <w:rsid w:val="003E64DC"/>
    <w:rsid w:val="004071DD"/>
    <w:rsid w:val="00407D0C"/>
    <w:rsid w:val="00423692"/>
    <w:rsid w:val="00424EB0"/>
    <w:rsid w:val="00433479"/>
    <w:rsid w:val="004541A7"/>
    <w:rsid w:val="00481467"/>
    <w:rsid w:val="004D3352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3C53"/>
    <w:rsid w:val="0063256A"/>
    <w:rsid w:val="006730C6"/>
    <w:rsid w:val="0068601F"/>
    <w:rsid w:val="00696CA3"/>
    <w:rsid w:val="0070422B"/>
    <w:rsid w:val="00725594"/>
    <w:rsid w:val="00734D5A"/>
    <w:rsid w:val="007444B8"/>
    <w:rsid w:val="007519C7"/>
    <w:rsid w:val="00772544"/>
    <w:rsid w:val="0077416A"/>
    <w:rsid w:val="00775037"/>
    <w:rsid w:val="007A0119"/>
    <w:rsid w:val="007A08BD"/>
    <w:rsid w:val="007A3B53"/>
    <w:rsid w:val="007B0900"/>
    <w:rsid w:val="007B2A15"/>
    <w:rsid w:val="00800419"/>
    <w:rsid w:val="008207EE"/>
    <w:rsid w:val="00831736"/>
    <w:rsid w:val="00842D1E"/>
    <w:rsid w:val="0085005B"/>
    <w:rsid w:val="00861366"/>
    <w:rsid w:val="008643A8"/>
    <w:rsid w:val="00871953"/>
    <w:rsid w:val="008744A4"/>
    <w:rsid w:val="008812AA"/>
    <w:rsid w:val="0088604C"/>
    <w:rsid w:val="008A4A8D"/>
    <w:rsid w:val="008C02C3"/>
    <w:rsid w:val="008F58AD"/>
    <w:rsid w:val="008F6C12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E0438"/>
    <w:rsid w:val="00A15626"/>
    <w:rsid w:val="00A22456"/>
    <w:rsid w:val="00A2353D"/>
    <w:rsid w:val="00A30053"/>
    <w:rsid w:val="00A83BC9"/>
    <w:rsid w:val="00A86625"/>
    <w:rsid w:val="00A90DF2"/>
    <w:rsid w:val="00A95B5B"/>
    <w:rsid w:val="00AA10E8"/>
    <w:rsid w:val="00AD7917"/>
    <w:rsid w:val="00AE0A40"/>
    <w:rsid w:val="00B33407"/>
    <w:rsid w:val="00B4018A"/>
    <w:rsid w:val="00B52060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85E9B"/>
    <w:rsid w:val="00C956BE"/>
    <w:rsid w:val="00CD319E"/>
    <w:rsid w:val="00D20CAF"/>
    <w:rsid w:val="00D67E6D"/>
    <w:rsid w:val="00DF2CAA"/>
    <w:rsid w:val="00E165FF"/>
    <w:rsid w:val="00E2508E"/>
    <w:rsid w:val="00E25190"/>
    <w:rsid w:val="00E3034B"/>
    <w:rsid w:val="00E318D7"/>
    <w:rsid w:val="00E33AAC"/>
    <w:rsid w:val="00E54C95"/>
    <w:rsid w:val="00E937DD"/>
    <w:rsid w:val="00EA1CEA"/>
    <w:rsid w:val="00EA21BA"/>
    <w:rsid w:val="00EB53D3"/>
    <w:rsid w:val="00EC7B9E"/>
    <w:rsid w:val="00EF6A2B"/>
    <w:rsid w:val="00F02D28"/>
    <w:rsid w:val="00F03698"/>
    <w:rsid w:val="00F17F62"/>
    <w:rsid w:val="00F37B88"/>
    <w:rsid w:val="00F417FE"/>
    <w:rsid w:val="00F56150"/>
    <w:rsid w:val="00F72D3F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semiHidden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semiHidden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2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uiPriority w:val="59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3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izhni-ingas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4</cp:revision>
  <cp:lastPrinted>2020-04-16T09:14:00Z</cp:lastPrinted>
  <dcterms:created xsi:type="dcterms:W3CDTF">2020-03-27T08:51:00Z</dcterms:created>
  <dcterms:modified xsi:type="dcterms:W3CDTF">2020-04-16T09:14:00Z</dcterms:modified>
</cp:coreProperties>
</file>