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AD" w:rsidRPr="00BA3835" w:rsidRDefault="00AB25AD" w:rsidP="00AB25AD">
      <w:pPr>
        <w:jc w:val="center"/>
        <w:rPr>
          <w:sz w:val="32"/>
          <w:szCs w:val="32"/>
        </w:rPr>
      </w:pPr>
      <w:r w:rsidRPr="002D4B5F">
        <w:rPr>
          <w:noProof/>
          <w:lang w:eastAsia="ru-RU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AD" w:rsidRPr="002D4B5F" w:rsidRDefault="00AB25AD" w:rsidP="00AB25AD">
      <w:pPr>
        <w:jc w:val="center"/>
      </w:pPr>
      <w:r w:rsidRPr="002D4B5F">
        <w:t>АДМИНИСТРАЦИЯ ПОСЕЛКА НИЖНИЙ ИНГАШ</w:t>
      </w:r>
    </w:p>
    <w:p w:rsidR="00AB25AD" w:rsidRPr="002D4B5F" w:rsidRDefault="00AB25AD" w:rsidP="00AB25AD">
      <w:pPr>
        <w:jc w:val="center"/>
      </w:pPr>
      <w:r w:rsidRPr="002D4B5F">
        <w:t xml:space="preserve">НИЖНЕИНГАШСКОГО РАЙОНА </w:t>
      </w:r>
    </w:p>
    <w:p w:rsidR="00AB25AD" w:rsidRPr="002D4B5F" w:rsidRDefault="00AB25AD" w:rsidP="00AB25AD">
      <w:pPr>
        <w:jc w:val="center"/>
      </w:pPr>
      <w:r w:rsidRPr="002D4B5F">
        <w:t>КРАСНОЯРСКОГО КРАЯ</w:t>
      </w:r>
    </w:p>
    <w:p w:rsidR="00AB25AD" w:rsidRPr="002D4B5F" w:rsidRDefault="00AB25AD" w:rsidP="00AB25AD"/>
    <w:p w:rsidR="00AB25AD" w:rsidRDefault="00AB25AD" w:rsidP="00AB25AD">
      <w:pPr>
        <w:jc w:val="center"/>
      </w:pPr>
      <w:r w:rsidRPr="002D4B5F">
        <w:t>ПОСТАНОВЛЕНИЕ</w:t>
      </w:r>
    </w:p>
    <w:p w:rsidR="008705B3" w:rsidRPr="002D4B5F" w:rsidRDefault="008705B3" w:rsidP="00AB25AD">
      <w:pPr>
        <w:jc w:val="center"/>
      </w:pPr>
    </w:p>
    <w:p w:rsidR="00AB25AD" w:rsidRDefault="00AB25AD" w:rsidP="00AB25AD">
      <w:r>
        <w:t xml:space="preserve"> 22 июня 2020</w:t>
      </w:r>
      <w:r w:rsidRPr="002D4B5F">
        <w:t xml:space="preserve">г.                          </w:t>
      </w:r>
      <w:r>
        <w:t xml:space="preserve">          </w:t>
      </w:r>
      <w:r w:rsidRPr="002D4B5F">
        <w:t xml:space="preserve"> </w:t>
      </w:r>
      <w:proofErr w:type="spellStart"/>
      <w:r w:rsidRPr="002D4B5F">
        <w:t>пгт</w:t>
      </w:r>
      <w:proofErr w:type="spellEnd"/>
      <w:r w:rsidRPr="002D4B5F">
        <w:t xml:space="preserve">. Нижний Ингаш          </w:t>
      </w:r>
      <w:r>
        <w:t xml:space="preserve">                                  № 76-А </w:t>
      </w:r>
    </w:p>
    <w:p w:rsidR="00182F06" w:rsidRPr="00A45257" w:rsidRDefault="00182F06" w:rsidP="00182F06">
      <w:pPr>
        <w:pStyle w:val="a3"/>
      </w:pPr>
    </w:p>
    <w:p w:rsidR="00887260" w:rsidRPr="002F1DA8" w:rsidRDefault="00887260" w:rsidP="002F1DA8">
      <w:pPr>
        <w:ind w:left="4963" w:firstLine="2"/>
        <w:jc w:val="both"/>
        <w:rPr>
          <w:b/>
          <w:sz w:val="27"/>
          <w:szCs w:val="27"/>
        </w:rPr>
      </w:pPr>
    </w:p>
    <w:p w:rsidR="002F1DA8" w:rsidRPr="00D3141B" w:rsidRDefault="002F1DA8" w:rsidP="00182F06">
      <w:pPr>
        <w:jc w:val="both"/>
        <w:rPr>
          <w:sz w:val="27"/>
          <w:szCs w:val="27"/>
        </w:rPr>
      </w:pPr>
    </w:p>
    <w:p w:rsidR="00A45257" w:rsidRPr="00C438B0" w:rsidRDefault="004F52CF" w:rsidP="00026F52">
      <w:pPr>
        <w:jc w:val="center"/>
        <w:rPr>
          <w:b/>
        </w:rPr>
      </w:pPr>
      <w:r w:rsidRPr="00C438B0">
        <w:rPr>
          <w:b/>
        </w:rPr>
        <w:t xml:space="preserve">О </w:t>
      </w:r>
      <w:r w:rsidR="00026F52" w:rsidRPr="00C438B0">
        <w:rPr>
          <w:b/>
        </w:rPr>
        <w:t>проведение общественного обсуждения на предмет выбора общественной территории и мероприятий по благоустройству</w:t>
      </w:r>
    </w:p>
    <w:p w:rsidR="00182F06" w:rsidRPr="00C438B0" w:rsidRDefault="00182F06" w:rsidP="00182F06">
      <w:pPr>
        <w:jc w:val="both"/>
      </w:pPr>
    </w:p>
    <w:p w:rsidR="00182F06" w:rsidRPr="00C438B0" w:rsidRDefault="00004C22" w:rsidP="004F52CF">
      <w:pPr>
        <w:suppressAutoHyphens w:val="0"/>
        <w:autoSpaceDE w:val="0"/>
        <w:autoSpaceDN w:val="0"/>
        <w:adjustRightInd w:val="0"/>
        <w:ind w:firstLine="709"/>
        <w:jc w:val="both"/>
      </w:pPr>
      <w:r w:rsidRPr="00C438B0">
        <w:t xml:space="preserve">В целях участия заинтересованных лиц в процессе принятия решений и реализации лучших проектов благоустройства общественных территорий, в соответствии с требованиями </w:t>
      </w:r>
      <w:r w:rsidR="00827A34" w:rsidRPr="00C438B0">
        <w:t>Федерального закона</w:t>
      </w:r>
      <w:r w:rsidR="004F52CF" w:rsidRPr="00C438B0">
        <w:t xml:space="preserve"> от 06.10.2003 № 131-ФЗ «Об общих принципах организации местного самоуправления в Российской Федерации», постановлением Правительства </w:t>
      </w:r>
      <w:r w:rsidR="00026F52" w:rsidRPr="00C438B0">
        <w:t xml:space="preserve">Красноярского края от </w:t>
      </w:r>
      <w:r w:rsidR="00026F52" w:rsidRPr="00C438B0">
        <w:rPr>
          <w:rFonts w:eastAsiaTheme="minorHAnsi"/>
          <w:lang w:eastAsia="en-US"/>
        </w:rPr>
        <w:t>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 (ред</w:t>
      </w:r>
      <w:proofErr w:type="gramStart"/>
      <w:r w:rsidR="00026F52" w:rsidRPr="00C438B0">
        <w:rPr>
          <w:rFonts w:eastAsiaTheme="minorHAnsi"/>
          <w:lang w:eastAsia="en-US"/>
        </w:rPr>
        <w:t>.о</w:t>
      </w:r>
      <w:proofErr w:type="gramEnd"/>
      <w:r w:rsidR="00026F52" w:rsidRPr="00C438B0">
        <w:rPr>
          <w:rFonts w:eastAsiaTheme="minorHAnsi"/>
          <w:lang w:eastAsia="en-US"/>
        </w:rPr>
        <w:t xml:space="preserve">т 24.12.2019 </w:t>
      </w:r>
      <w:hyperlink r:id="rId7" w:history="1">
        <w:r w:rsidR="00026F52" w:rsidRPr="00C438B0">
          <w:rPr>
            <w:rFonts w:eastAsiaTheme="minorHAnsi"/>
            <w:lang w:eastAsia="en-US"/>
          </w:rPr>
          <w:t xml:space="preserve">N </w:t>
        </w:r>
        <w:proofErr w:type="gramStart"/>
        <w:r w:rsidR="00026F52" w:rsidRPr="00C438B0">
          <w:rPr>
            <w:rFonts w:eastAsiaTheme="minorHAnsi"/>
            <w:lang w:eastAsia="en-US"/>
          </w:rPr>
          <w:t>739-п),</w:t>
        </w:r>
      </w:hyperlink>
      <w:r w:rsidR="004F52CF" w:rsidRPr="00C438B0">
        <w:rPr>
          <w:rFonts w:eastAsia="Calibri"/>
          <w:lang w:eastAsia="en-US"/>
        </w:rPr>
        <w:t xml:space="preserve"> </w:t>
      </w:r>
      <w:r w:rsidR="004F52CF" w:rsidRPr="00C438B0">
        <w:t xml:space="preserve">Уставом </w:t>
      </w:r>
      <w:r w:rsidR="005744FA" w:rsidRPr="00C438B0">
        <w:t>посёлка Нижний Ингаш</w:t>
      </w:r>
      <w:r w:rsidR="004F52CF" w:rsidRPr="00C438B0">
        <w:t xml:space="preserve">, </w:t>
      </w:r>
      <w:r w:rsidR="00182F06" w:rsidRPr="00C438B0">
        <w:t>ПОСТАНОВЛЯЮ:</w:t>
      </w:r>
      <w:r w:rsidR="001C54FE" w:rsidRPr="00C438B0">
        <w:t xml:space="preserve"> </w:t>
      </w:r>
      <w:proofErr w:type="gramEnd"/>
    </w:p>
    <w:p w:rsidR="00182F06" w:rsidRPr="00C438B0" w:rsidRDefault="00182F06" w:rsidP="00182F06">
      <w:pPr>
        <w:shd w:val="clear" w:color="auto" w:fill="FFFFFF"/>
        <w:ind w:left="29" w:right="110" w:firstLine="679"/>
        <w:jc w:val="both"/>
      </w:pPr>
    </w:p>
    <w:p w:rsidR="00FA2632" w:rsidRPr="00C438B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lang w:eastAsia="ar-SA"/>
        </w:rPr>
      </w:pPr>
      <w:r w:rsidRPr="00C438B0">
        <w:rPr>
          <w:lang w:eastAsia="ar-SA"/>
        </w:rPr>
        <w:t>1</w:t>
      </w:r>
      <w:r w:rsidR="00FA2632" w:rsidRPr="00C438B0">
        <w:rPr>
          <w:lang w:eastAsia="ar-SA"/>
        </w:rPr>
        <w:t xml:space="preserve">. Утвердить Порядок </w:t>
      </w:r>
      <w:r w:rsidR="00AE69C3" w:rsidRPr="00C438B0">
        <w:rPr>
          <w:lang w:eastAsia="ar-SA"/>
        </w:rPr>
        <w:t xml:space="preserve">приема </w:t>
      </w:r>
      <w:r w:rsidR="004F52CF" w:rsidRPr="00C438B0">
        <w:t>предложений от населения</w:t>
      </w:r>
      <w:r w:rsidR="00D8457D" w:rsidRPr="00C438B0">
        <w:t xml:space="preserve"> о </w:t>
      </w:r>
      <w:r w:rsidR="00026F52" w:rsidRPr="00C438B0">
        <w:t xml:space="preserve">выборе общественной территории и </w:t>
      </w:r>
      <w:r w:rsidR="00D8457D" w:rsidRPr="00C438B0">
        <w:t>предлагаемых мероприятиях</w:t>
      </w:r>
      <w:r w:rsidR="00AE69C3" w:rsidRPr="00C438B0">
        <w:t xml:space="preserve"> на общественной территории, </w:t>
      </w:r>
      <w:r w:rsidRPr="00C438B0">
        <w:t xml:space="preserve">для участия в конкурсе </w:t>
      </w:r>
      <w:r w:rsidR="00C82C26" w:rsidRPr="00C438B0">
        <w:t>«Л</w:t>
      </w:r>
      <w:r w:rsidRPr="00C438B0">
        <w:t>учши</w:t>
      </w:r>
      <w:r w:rsidR="00C82C26" w:rsidRPr="00C438B0">
        <w:t>е</w:t>
      </w:r>
      <w:r w:rsidRPr="00C438B0">
        <w:t xml:space="preserve"> проект</w:t>
      </w:r>
      <w:r w:rsidR="00C82C26" w:rsidRPr="00C438B0">
        <w:t>ы</w:t>
      </w:r>
      <w:r w:rsidRPr="00C438B0">
        <w:t xml:space="preserve"> создания комфортной городской среды</w:t>
      </w:r>
      <w:r w:rsidR="00C82C26" w:rsidRPr="00C438B0">
        <w:t>»</w:t>
      </w:r>
      <w:r w:rsidR="00FA2632" w:rsidRPr="00C438B0">
        <w:rPr>
          <w:lang w:eastAsia="ar-SA"/>
        </w:rPr>
        <w:t xml:space="preserve"> </w:t>
      </w:r>
      <w:r w:rsidR="00C0084C" w:rsidRPr="00C438B0">
        <w:rPr>
          <w:b/>
          <w:lang w:eastAsia="ar-SA"/>
        </w:rPr>
        <w:t>согласно приложению</w:t>
      </w:r>
      <w:r w:rsidR="00D3141B" w:rsidRPr="00C438B0">
        <w:rPr>
          <w:b/>
          <w:lang w:eastAsia="ar-SA"/>
        </w:rPr>
        <w:t xml:space="preserve"> № 1</w:t>
      </w:r>
      <w:r w:rsidR="000C6260" w:rsidRPr="00C438B0">
        <w:rPr>
          <w:b/>
          <w:lang w:eastAsia="ar-SA"/>
        </w:rPr>
        <w:t xml:space="preserve"> к настоящему Постановлению</w:t>
      </w:r>
      <w:r w:rsidR="00FA2632" w:rsidRPr="00C438B0">
        <w:rPr>
          <w:b/>
          <w:lang w:eastAsia="ar-SA"/>
        </w:rPr>
        <w:t>.</w:t>
      </w:r>
    </w:p>
    <w:p w:rsidR="00D3141B" w:rsidRPr="00C438B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lang w:eastAsia="ar-SA"/>
        </w:rPr>
      </w:pPr>
      <w:r w:rsidRPr="00C438B0">
        <w:rPr>
          <w:lang w:eastAsia="ar-SA"/>
        </w:rPr>
        <w:t>2</w:t>
      </w:r>
      <w:r w:rsidR="00FA2632" w:rsidRPr="00C438B0">
        <w:rPr>
          <w:lang w:eastAsia="ar-SA"/>
        </w:rPr>
        <w:t xml:space="preserve">. Начать </w:t>
      </w:r>
      <w:r w:rsidR="00AE69C3" w:rsidRPr="00C438B0">
        <w:rPr>
          <w:lang w:eastAsia="ar-SA"/>
        </w:rPr>
        <w:t xml:space="preserve">прием </w:t>
      </w:r>
      <w:r w:rsidR="00AE69C3" w:rsidRPr="00C438B0">
        <w:t>предложений от н</w:t>
      </w:r>
      <w:r w:rsidR="00D8457D" w:rsidRPr="00C438B0">
        <w:t xml:space="preserve">аселения </w:t>
      </w:r>
      <w:r w:rsidR="00C82C26" w:rsidRPr="00C438B0">
        <w:t xml:space="preserve">о выборе общественной территории и предлагаемых мероприятиях на общественной территории </w:t>
      </w:r>
      <w:r w:rsidR="00AE69C3" w:rsidRPr="00C438B0">
        <w:t xml:space="preserve">для участия в </w:t>
      </w:r>
      <w:r w:rsidR="00C82C26" w:rsidRPr="00C438B0">
        <w:t xml:space="preserve"> конкурсе «Лучшие проекты создания комфортной городской среды»</w:t>
      </w:r>
      <w:r w:rsidR="00C82C26" w:rsidRPr="00C438B0">
        <w:rPr>
          <w:lang w:eastAsia="ar-SA"/>
        </w:rPr>
        <w:t xml:space="preserve"> </w:t>
      </w:r>
      <w:r w:rsidR="00FA2632" w:rsidRPr="00C438B0">
        <w:rPr>
          <w:b/>
          <w:lang w:eastAsia="ar-SA"/>
        </w:rPr>
        <w:t xml:space="preserve">с </w:t>
      </w:r>
      <w:r w:rsidR="002D4FF7" w:rsidRPr="00C438B0">
        <w:rPr>
          <w:b/>
          <w:lang w:eastAsia="ar-SA"/>
        </w:rPr>
        <w:t>31.05</w:t>
      </w:r>
      <w:r w:rsidR="00C82C26" w:rsidRPr="00C438B0">
        <w:rPr>
          <w:b/>
          <w:lang w:eastAsia="ar-SA"/>
        </w:rPr>
        <w:t>.2020</w:t>
      </w:r>
      <w:r w:rsidR="009A0A11" w:rsidRPr="00C438B0">
        <w:rPr>
          <w:b/>
          <w:lang w:eastAsia="ar-SA"/>
        </w:rPr>
        <w:t xml:space="preserve"> по </w:t>
      </w:r>
      <w:r w:rsidR="002D4FF7" w:rsidRPr="00C438B0">
        <w:rPr>
          <w:b/>
          <w:lang w:eastAsia="ar-SA"/>
        </w:rPr>
        <w:t>26</w:t>
      </w:r>
      <w:r w:rsidR="00C82C26" w:rsidRPr="00C438B0">
        <w:rPr>
          <w:b/>
          <w:lang w:eastAsia="ar-SA"/>
        </w:rPr>
        <w:t>.</w:t>
      </w:r>
      <w:r w:rsidR="002D4FF7" w:rsidRPr="00C438B0">
        <w:rPr>
          <w:b/>
          <w:lang w:eastAsia="ar-SA"/>
        </w:rPr>
        <w:t>06</w:t>
      </w:r>
      <w:r w:rsidR="00B5009B" w:rsidRPr="00C438B0">
        <w:rPr>
          <w:b/>
          <w:lang w:eastAsia="ar-SA"/>
        </w:rPr>
        <w:t>.20</w:t>
      </w:r>
      <w:r w:rsidR="00C82C26" w:rsidRPr="00C438B0">
        <w:rPr>
          <w:b/>
          <w:lang w:eastAsia="ar-SA"/>
        </w:rPr>
        <w:t>20</w:t>
      </w:r>
      <w:r w:rsidR="00D3141B" w:rsidRPr="00C438B0">
        <w:rPr>
          <w:b/>
          <w:lang w:eastAsia="ar-SA"/>
        </w:rPr>
        <w:t>.</w:t>
      </w:r>
    </w:p>
    <w:p w:rsidR="00FA2632" w:rsidRPr="00C438B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C438B0">
        <w:rPr>
          <w:lang w:eastAsia="ar-SA"/>
        </w:rPr>
        <w:t>3</w:t>
      </w:r>
      <w:r w:rsidR="00FA2632" w:rsidRPr="00C438B0">
        <w:rPr>
          <w:lang w:eastAsia="ar-SA"/>
        </w:rPr>
        <w:t>. Определить пункт</w:t>
      </w:r>
      <w:r w:rsidR="00C0084C" w:rsidRPr="00C438B0">
        <w:rPr>
          <w:lang w:eastAsia="ar-SA"/>
        </w:rPr>
        <w:t>ы</w:t>
      </w:r>
      <w:r w:rsidR="00FA2632" w:rsidRPr="00C438B0">
        <w:rPr>
          <w:lang w:eastAsia="ar-SA"/>
        </w:rPr>
        <w:t xml:space="preserve"> сбора предложений</w:t>
      </w:r>
      <w:r w:rsidR="00C0084C" w:rsidRPr="00C438B0">
        <w:rPr>
          <w:lang w:eastAsia="ar-SA"/>
        </w:rPr>
        <w:t xml:space="preserve"> согласно приложению № 2.</w:t>
      </w:r>
    </w:p>
    <w:p w:rsidR="00D3141B" w:rsidRPr="00C438B0" w:rsidRDefault="00004C2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C438B0">
        <w:rPr>
          <w:lang w:eastAsia="ar-SA"/>
        </w:rPr>
        <w:t>4</w:t>
      </w:r>
      <w:r w:rsidR="00FA2632" w:rsidRPr="00C438B0">
        <w:rPr>
          <w:lang w:eastAsia="ar-SA"/>
        </w:rPr>
        <w:t xml:space="preserve">. Возложить функции по подведению итогов приема предложений на </w:t>
      </w:r>
      <w:r w:rsidR="00C0084C" w:rsidRPr="00C438B0">
        <w:rPr>
          <w:lang w:eastAsia="ar-SA"/>
        </w:rPr>
        <w:t xml:space="preserve">муниципальную </w:t>
      </w:r>
      <w:r w:rsidR="00FA2632" w:rsidRPr="00C438B0">
        <w:rPr>
          <w:lang w:eastAsia="ar-SA"/>
        </w:rPr>
        <w:t>общественную комиссию</w:t>
      </w:r>
      <w:r w:rsidR="00536247" w:rsidRPr="00C438B0">
        <w:rPr>
          <w:lang w:eastAsia="ar-SA"/>
        </w:rPr>
        <w:t xml:space="preserve">, утвержденную постановлением администрации </w:t>
      </w:r>
      <w:r w:rsidR="005744FA" w:rsidRPr="00C438B0">
        <w:rPr>
          <w:lang w:eastAsia="ar-SA"/>
        </w:rPr>
        <w:t>посёлка Нижний Ингаш</w:t>
      </w:r>
      <w:r w:rsidR="00536247" w:rsidRPr="00C438B0">
        <w:rPr>
          <w:lang w:eastAsia="ar-SA"/>
        </w:rPr>
        <w:t xml:space="preserve"> </w:t>
      </w:r>
      <w:r w:rsidR="00C0084C" w:rsidRPr="00C438B0">
        <w:rPr>
          <w:lang w:eastAsia="ar-SA"/>
        </w:rPr>
        <w:t>от</w:t>
      </w:r>
      <w:r w:rsidR="00A812C9" w:rsidRPr="00C438B0">
        <w:rPr>
          <w:lang w:eastAsia="ar-SA"/>
        </w:rPr>
        <w:t xml:space="preserve"> 10.07</w:t>
      </w:r>
      <w:r w:rsidR="00AB25AD" w:rsidRPr="00C438B0">
        <w:rPr>
          <w:lang w:eastAsia="ar-SA"/>
        </w:rPr>
        <w:t>.2017</w:t>
      </w:r>
      <w:r w:rsidR="00C0084C" w:rsidRPr="00C438B0">
        <w:rPr>
          <w:lang w:eastAsia="ar-SA"/>
        </w:rPr>
        <w:t xml:space="preserve"> №</w:t>
      </w:r>
      <w:r w:rsidR="00A812C9" w:rsidRPr="00C438B0">
        <w:rPr>
          <w:lang w:eastAsia="ar-SA"/>
        </w:rPr>
        <w:t>134</w:t>
      </w:r>
      <w:r w:rsidR="00C0084C" w:rsidRPr="00C438B0">
        <w:rPr>
          <w:lang w:eastAsia="ar-SA"/>
        </w:rPr>
        <w:t xml:space="preserve"> </w:t>
      </w:r>
      <w:r w:rsidR="00FA2632" w:rsidRPr="00C438B0">
        <w:rPr>
          <w:lang w:eastAsia="ar-SA"/>
        </w:rPr>
        <w:t>(далее - общественная комиссия).</w:t>
      </w:r>
      <w:r w:rsidR="00D3141B" w:rsidRPr="00C438B0">
        <w:rPr>
          <w:lang w:eastAsia="ar-SA"/>
        </w:rPr>
        <w:t xml:space="preserve"> </w:t>
      </w:r>
    </w:p>
    <w:p w:rsidR="00AB25AD" w:rsidRPr="00C438B0" w:rsidRDefault="00112CA5" w:rsidP="008705B3">
      <w:pPr>
        <w:ind w:firstLine="709"/>
        <w:jc w:val="both"/>
      </w:pPr>
      <w:r w:rsidRPr="00C438B0">
        <w:t>5</w:t>
      </w:r>
      <w:r w:rsidR="00B31FE8" w:rsidRPr="00C438B0">
        <w:t xml:space="preserve">. </w:t>
      </w:r>
      <w:r w:rsidR="008705B3" w:rsidRPr="00C438B0">
        <w:t>Постановление</w:t>
      </w:r>
      <w:r w:rsidR="00B31FE8" w:rsidRPr="00C438B0">
        <w:t xml:space="preserve"> вступает в силу со дня подписания и подлежит опубликованию</w:t>
      </w:r>
      <w:r w:rsidR="00AB25AD" w:rsidRPr="00C438B0">
        <w:t xml:space="preserve">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305E72" w:rsidRPr="00C438B0">
        <w:t xml:space="preserve"> от 25.06.2020 №23</w:t>
      </w:r>
      <w:r w:rsidR="00AB25AD" w:rsidRPr="00C438B0">
        <w:t>.</w:t>
      </w:r>
    </w:p>
    <w:p w:rsidR="00FA2632" w:rsidRPr="00C438B0" w:rsidRDefault="00112CA5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C438B0">
        <w:rPr>
          <w:lang w:eastAsia="ar-SA"/>
        </w:rPr>
        <w:t>6</w:t>
      </w:r>
      <w:r w:rsidR="00FA2632" w:rsidRPr="00C438B0">
        <w:rPr>
          <w:lang w:eastAsia="ar-SA"/>
        </w:rPr>
        <w:t xml:space="preserve">. </w:t>
      </w:r>
      <w:proofErr w:type="gramStart"/>
      <w:r w:rsidR="00FA2632" w:rsidRPr="00C438B0">
        <w:rPr>
          <w:lang w:eastAsia="ar-SA"/>
        </w:rPr>
        <w:t xml:space="preserve">Контроль </w:t>
      </w:r>
      <w:r w:rsidR="00A25B0E" w:rsidRPr="00C438B0">
        <w:rPr>
          <w:lang w:eastAsia="ar-SA"/>
        </w:rPr>
        <w:t>за</w:t>
      </w:r>
      <w:proofErr w:type="gramEnd"/>
      <w:r w:rsidR="00FA2632" w:rsidRPr="00C438B0">
        <w:rPr>
          <w:lang w:eastAsia="ar-SA"/>
        </w:rPr>
        <w:t xml:space="preserve"> исполнени</w:t>
      </w:r>
      <w:r w:rsidR="00A25B0E" w:rsidRPr="00C438B0">
        <w:rPr>
          <w:lang w:eastAsia="ar-SA"/>
        </w:rPr>
        <w:t>ем</w:t>
      </w:r>
      <w:r w:rsidR="00FA2632" w:rsidRPr="00C438B0">
        <w:rPr>
          <w:lang w:eastAsia="ar-SA"/>
        </w:rPr>
        <w:t xml:space="preserve"> настоящего постановления оставляю за собой.</w:t>
      </w:r>
    </w:p>
    <w:p w:rsidR="00182F06" w:rsidRPr="00C438B0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D53D4" w:rsidRPr="00C438B0" w:rsidRDefault="00182F06" w:rsidP="00305E72">
      <w:r w:rsidRPr="00C438B0">
        <w:t>Глава</w:t>
      </w:r>
      <w:r w:rsidR="004B7930" w:rsidRPr="00C438B0">
        <w:t xml:space="preserve"> </w:t>
      </w:r>
      <w:r w:rsidR="00305E72" w:rsidRPr="00C438B0">
        <w:t xml:space="preserve">посёлка Нижний Ингаш                                                  </w:t>
      </w:r>
      <w:proofErr w:type="spellStart"/>
      <w:r w:rsidR="00305E72" w:rsidRPr="00C438B0">
        <w:t>Б.И.Гузей</w:t>
      </w:r>
      <w:proofErr w:type="spellEnd"/>
    </w:p>
    <w:p w:rsidR="00AE69C3" w:rsidRPr="00C438B0" w:rsidRDefault="00AE69C3" w:rsidP="004B7930">
      <w:pPr>
        <w:ind w:left="5387"/>
      </w:pPr>
    </w:p>
    <w:p w:rsidR="00C438B0" w:rsidRDefault="00C438B0" w:rsidP="004B7930">
      <w:pPr>
        <w:ind w:left="5387"/>
        <w:rPr>
          <w:sz w:val="27"/>
          <w:szCs w:val="27"/>
        </w:rPr>
      </w:pPr>
    </w:p>
    <w:p w:rsidR="00C438B0" w:rsidRDefault="00C438B0" w:rsidP="004B7930">
      <w:pPr>
        <w:ind w:left="5387"/>
        <w:rPr>
          <w:sz w:val="27"/>
          <w:szCs w:val="27"/>
        </w:rPr>
      </w:pPr>
    </w:p>
    <w:p w:rsidR="00C438B0" w:rsidRDefault="00C438B0" w:rsidP="004B7930">
      <w:pPr>
        <w:ind w:left="5387"/>
        <w:rPr>
          <w:sz w:val="27"/>
          <w:szCs w:val="27"/>
        </w:rPr>
      </w:pPr>
    </w:p>
    <w:p w:rsidR="00C438B0" w:rsidRDefault="00C438B0" w:rsidP="004B7930">
      <w:pPr>
        <w:ind w:left="5387"/>
        <w:rPr>
          <w:sz w:val="27"/>
          <w:szCs w:val="27"/>
        </w:rPr>
      </w:pPr>
    </w:p>
    <w:p w:rsidR="00C438B0" w:rsidRDefault="00C438B0" w:rsidP="004B7930">
      <w:pPr>
        <w:ind w:left="5387"/>
        <w:rPr>
          <w:sz w:val="27"/>
          <w:szCs w:val="27"/>
        </w:rPr>
      </w:pPr>
    </w:p>
    <w:p w:rsidR="00C438B0" w:rsidRDefault="00C438B0" w:rsidP="004B7930">
      <w:pPr>
        <w:ind w:left="5387"/>
        <w:rPr>
          <w:sz w:val="27"/>
          <w:szCs w:val="27"/>
        </w:rPr>
      </w:pPr>
    </w:p>
    <w:p w:rsidR="00C438B0" w:rsidRDefault="00C438B0" w:rsidP="004B7930">
      <w:pPr>
        <w:ind w:left="5387"/>
        <w:rPr>
          <w:sz w:val="27"/>
          <w:szCs w:val="27"/>
        </w:rPr>
      </w:pPr>
    </w:p>
    <w:p w:rsidR="00C438B0" w:rsidRDefault="00C438B0" w:rsidP="004B7930">
      <w:pPr>
        <w:ind w:left="5387"/>
        <w:rPr>
          <w:sz w:val="27"/>
          <w:szCs w:val="27"/>
        </w:rPr>
      </w:pPr>
    </w:p>
    <w:p w:rsidR="004B7930" w:rsidRPr="00A25B0E" w:rsidRDefault="004B7930" w:rsidP="004B7930">
      <w:pPr>
        <w:ind w:left="5387"/>
        <w:rPr>
          <w:sz w:val="27"/>
          <w:szCs w:val="27"/>
        </w:rPr>
      </w:pPr>
      <w:r w:rsidRPr="00A25B0E">
        <w:rPr>
          <w:sz w:val="27"/>
          <w:szCs w:val="27"/>
        </w:rPr>
        <w:lastRenderedPageBreak/>
        <w:t xml:space="preserve">Приложение № 1 </w:t>
      </w:r>
    </w:p>
    <w:p w:rsidR="00305E72" w:rsidRDefault="004B7930" w:rsidP="004B7930">
      <w:pPr>
        <w:ind w:left="5387"/>
        <w:rPr>
          <w:sz w:val="27"/>
          <w:szCs w:val="27"/>
        </w:rPr>
      </w:pPr>
      <w:r w:rsidRPr="00A25B0E">
        <w:rPr>
          <w:sz w:val="27"/>
          <w:szCs w:val="27"/>
        </w:rPr>
        <w:t xml:space="preserve">к </w:t>
      </w:r>
      <w:r w:rsidR="006861E8" w:rsidRPr="00A25B0E">
        <w:rPr>
          <w:sz w:val="27"/>
          <w:szCs w:val="27"/>
        </w:rPr>
        <w:t>п</w:t>
      </w:r>
      <w:r w:rsidRPr="00A25B0E">
        <w:rPr>
          <w:sz w:val="27"/>
          <w:szCs w:val="27"/>
        </w:rPr>
        <w:t>остановлению Главы</w:t>
      </w:r>
      <w:r w:rsidR="00C62B27" w:rsidRPr="00A25B0E">
        <w:rPr>
          <w:sz w:val="27"/>
          <w:szCs w:val="27"/>
        </w:rPr>
        <w:t xml:space="preserve"> </w:t>
      </w:r>
      <w:r w:rsidR="00305E72">
        <w:rPr>
          <w:sz w:val="27"/>
          <w:szCs w:val="27"/>
        </w:rPr>
        <w:t>посёлка Нижний Ингаш</w:t>
      </w:r>
    </w:p>
    <w:p w:rsidR="004B7930" w:rsidRPr="00A25B0E" w:rsidRDefault="00CD53D4" w:rsidP="004B7930">
      <w:pPr>
        <w:ind w:left="5387"/>
        <w:rPr>
          <w:sz w:val="27"/>
          <w:szCs w:val="27"/>
        </w:rPr>
      </w:pPr>
      <w:r w:rsidRPr="00A25B0E">
        <w:rPr>
          <w:sz w:val="27"/>
          <w:szCs w:val="27"/>
        </w:rPr>
        <w:t>от «</w:t>
      </w:r>
      <w:r w:rsidR="00D3141B" w:rsidRPr="00A25B0E">
        <w:rPr>
          <w:sz w:val="27"/>
          <w:szCs w:val="27"/>
        </w:rPr>
        <w:t xml:space="preserve"> </w:t>
      </w:r>
      <w:r w:rsidR="00305E72">
        <w:rPr>
          <w:sz w:val="27"/>
          <w:szCs w:val="27"/>
        </w:rPr>
        <w:t>22</w:t>
      </w:r>
      <w:r w:rsidRPr="00A25B0E">
        <w:rPr>
          <w:sz w:val="27"/>
          <w:szCs w:val="27"/>
        </w:rPr>
        <w:t xml:space="preserve">» </w:t>
      </w:r>
      <w:r w:rsidR="00305E72">
        <w:rPr>
          <w:sz w:val="27"/>
          <w:szCs w:val="27"/>
        </w:rPr>
        <w:t>июня 2020</w:t>
      </w:r>
      <w:r w:rsidRPr="00A25B0E">
        <w:rPr>
          <w:sz w:val="27"/>
          <w:szCs w:val="27"/>
        </w:rPr>
        <w:t xml:space="preserve"> </w:t>
      </w:r>
      <w:r w:rsidR="00305E72">
        <w:rPr>
          <w:sz w:val="27"/>
          <w:szCs w:val="27"/>
        </w:rPr>
        <w:t>№ 76-А</w:t>
      </w:r>
    </w:p>
    <w:p w:rsidR="004B7930" w:rsidRPr="00A25B0E" w:rsidRDefault="004B7930" w:rsidP="004B7930">
      <w:pPr>
        <w:rPr>
          <w:sz w:val="27"/>
          <w:szCs w:val="27"/>
        </w:rPr>
      </w:pPr>
    </w:p>
    <w:p w:rsidR="004B7930" w:rsidRPr="00CD53D4" w:rsidRDefault="004B7930" w:rsidP="00D3141B">
      <w:pPr>
        <w:rPr>
          <w:sz w:val="28"/>
          <w:szCs w:val="28"/>
        </w:rPr>
      </w:pPr>
    </w:p>
    <w:p w:rsidR="00C82C26" w:rsidRPr="00C438B0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b/>
          <w:lang w:eastAsia="ar-SA"/>
        </w:rPr>
      </w:pPr>
      <w:r w:rsidRPr="00C438B0">
        <w:rPr>
          <w:b/>
          <w:lang w:eastAsia="ar-SA"/>
        </w:rPr>
        <w:t>Поряд</w:t>
      </w:r>
      <w:r w:rsidR="00A25B0E" w:rsidRPr="00C438B0">
        <w:rPr>
          <w:b/>
          <w:lang w:eastAsia="ar-SA"/>
        </w:rPr>
        <w:t>ок</w:t>
      </w:r>
    </w:p>
    <w:p w:rsidR="00D3141B" w:rsidRPr="00C438B0" w:rsidRDefault="00C82C26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b/>
        </w:rPr>
      </w:pPr>
      <w:r w:rsidRPr="00C438B0">
        <w:rPr>
          <w:b/>
          <w:lang w:eastAsia="ar-SA"/>
        </w:rPr>
        <w:t xml:space="preserve">приема </w:t>
      </w:r>
      <w:r w:rsidRPr="00C438B0">
        <w:rPr>
          <w:b/>
        </w:rPr>
        <w:t>предложений от населения о выборе общественной территории и предлагаемых мероприятиях на общественной территории, для участия в конкурсе «Лучшие проекты создания комфортной городской среды»</w:t>
      </w:r>
    </w:p>
    <w:p w:rsidR="00C82C26" w:rsidRPr="00C438B0" w:rsidRDefault="00C82C26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lang w:eastAsia="ar-SA"/>
        </w:rPr>
      </w:pPr>
    </w:p>
    <w:p w:rsidR="00C82C26" w:rsidRPr="00C438B0" w:rsidRDefault="00C82C26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lang w:eastAsia="ar-SA"/>
        </w:rPr>
      </w:pPr>
    </w:p>
    <w:p w:rsidR="00C82C26" w:rsidRPr="00C438B0" w:rsidRDefault="00D3141B" w:rsidP="000C6260">
      <w:pPr>
        <w:pStyle w:val="a6"/>
        <w:shd w:val="clear" w:color="auto" w:fill="FFFFFF"/>
        <w:spacing w:before="0" w:beforeAutospacing="0" w:after="0" w:afterAutospacing="0"/>
        <w:ind w:left="14" w:firstLine="695"/>
        <w:jc w:val="both"/>
        <w:rPr>
          <w:lang w:eastAsia="ar-SA"/>
        </w:rPr>
      </w:pPr>
      <w:r w:rsidRPr="00C438B0">
        <w:rPr>
          <w:lang w:eastAsia="ar-SA"/>
        </w:rPr>
        <w:t>Настоящий Порядок</w:t>
      </w:r>
      <w:r w:rsidR="00A25B0E" w:rsidRPr="00C438B0">
        <w:rPr>
          <w:lang w:eastAsia="ar-SA"/>
        </w:rPr>
        <w:t xml:space="preserve"> </w:t>
      </w:r>
      <w:r w:rsidRPr="00C438B0">
        <w:rPr>
          <w:lang w:eastAsia="ar-SA"/>
        </w:rPr>
        <w:t>разработан в целях определения</w:t>
      </w:r>
      <w:r w:rsidR="00B5009B" w:rsidRPr="00C438B0">
        <w:rPr>
          <w:lang w:eastAsia="ar-SA"/>
        </w:rPr>
        <w:t xml:space="preserve"> </w:t>
      </w:r>
      <w:r w:rsidR="00C82C26" w:rsidRPr="00C438B0">
        <w:rPr>
          <w:lang w:eastAsia="ar-SA"/>
        </w:rPr>
        <w:t xml:space="preserve">общественной территории и </w:t>
      </w:r>
      <w:r w:rsidR="00B5009B" w:rsidRPr="00C438B0">
        <w:rPr>
          <w:lang w:eastAsia="ar-SA"/>
        </w:rPr>
        <w:t>предлагаемых мероприятий</w:t>
      </w:r>
      <w:r w:rsidR="009A0A11" w:rsidRPr="00C438B0">
        <w:rPr>
          <w:lang w:eastAsia="ar-SA"/>
        </w:rPr>
        <w:t xml:space="preserve"> на</w:t>
      </w:r>
      <w:r w:rsidR="007C26BC" w:rsidRPr="00C438B0">
        <w:rPr>
          <w:lang w:eastAsia="ar-SA"/>
        </w:rPr>
        <w:t xml:space="preserve"> общественной территории для участия </w:t>
      </w:r>
      <w:r w:rsidR="000C6260" w:rsidRPr="00C438B0">
        <w:t>в конкурсе «Лучшие проекты создания комфортной городской среды»</w:t>
      </w:r>
      <w:r w:rsidR="000C6260" w:rsidRPr="00C438B0">
        <w:rPr>
          <w:lang w:eastAsia="ar-SA"/>
        </w:rPr>
        <w:t xml:space="preserve"> </w:t>
      </w:r>
      <w:r w:rsidR="007C26BC" w:rsidRPr="00C438B0">
        <w:rPr>
          <w:lang w:eastAsia="ar-SA"/>
        </w:rPr>
        <w:t xml:space="preserve">(далее – </w:t>
      </w:r>
      <w:r w:rsidR="00C82C26" w:rsidRPr="00C438B0">
        <w:rPr>
          <w:lang w:eastAsia="ar-SA"/>
        </w:rPr>
        <w:t xml:space="preserve">предложения, </w:t>
      </w:r>
      <w:r w:rsidR="007C26BC" w:rsidRPr="00C438B0">
        <w:rPr>
          <w:lang w:eastAsia="ar-SA"/>
        </w:rPr>
        <w:t>комплекс мероприятий, Порядок)</w:t>
      </w:r>
      <w:r w:rsidR="00C82C26" w:rsidRPr="00C438B0">
        <w:rPr>
          <w:i/>
          <w:lang w:eastAsia="ar-SA"/>
        </w:rPr>
        <w:t xml:space="preserve"> </w:t>
      </w:r>
      <w:r w:rsidR="00C82C26" w:rsidRPr="00C438B0">
        <w:rPr>
          <w:lang w:eastAsia="ar-SA"/>
        </w:rPr>
        <w:t>в отношени</w:t>
      </w:r>
      <w:r w:rsidR="000C6260" w:rsidRPr="00C438B0">
        <w:rPr>
          <w:lang w:eastAsia="ar-SA"/>
        </w:rPr>
        <w:t>и</w:t>
      </w:r>
      <w:r w:rsidR="008705B3" w:rsidRPr="00C438B0">
        <w:rPr>
          <w:lang w:eastAsia="ar-SA"/>
        </w:rPr>
        <w:t xml:space="preserve"> следующей территории</w:t>
      </w:r>
      <w:r w:rsidR="00C82C26" w:rsidRPr="00C438B0">
        <w:rPr>
          <w:lang w:eastAsia="ar-SA"/>
        </w:rPr>
        <w:t>:</w:t>
      </w:r>
    </w:p>
    <w:p w:rsidR="00C82C26" w:rsidRDefault="00C438B0" w:rsidP="00C82C2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- </w:t>
      </w:r>
      <w:r w:rsidR="008705B3" w:rsidRPr="00C438B0">
        <w:rPr>
          <w:lang w:eastAsia="ar-SA"/>
        </w:rPr>
        <w:t>Красноярский край Нижнеингашский район п</w:t>
      </w:r>
      <w:r w:rsidR="00305E72" w:rsidRPr="00C438B0">
        <w:rPr>
          <w:lang w:eastAsia="ar-SA"/>
        </w:rPr>
        <w:t>оселок Нижний Ингаш ул. Набережная «</w:t>
      </w:r>
      <w:r>
        <w:rPr>
          <w:lang w:eastAsia="ar-SA"/>
        </w:rPr>
        <w:t xml:space="preserve">Набережная реки </w:t>
      </w:r>
      <w:proofErr w:type="spellStart"/>
      <w:r>
        <w:rPr>
          <w:lang w:eastAsia="ar-SA"/>
        </w:rPr>
        <w:t>Ингашка</w:t>
      </w:r>
      <w:proofErr w:type="spellEnd"/>
      <w:r w:rsidR="00305E72" w:rsidRPr="00C438B0">
        <w:rPr>
          <w:lang w:eastAsia="ar-SA"/>
        </w:rPr>
        <w:t>»</w:t>
      </w:r>
      <w:r>
        <w:rPr>
          <w:lang w:eastAsia="ar-SA"/>
        </w:rPr>
        <w:t>;</w:t>
      </w:r>
    </w:p>
    <w:p w:rsidR="00C438B0" w:rsidRPr="00C438B0" w:rsidRDefault="00C438B0" w:rsidP="00C82C2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- 30 метров на восток от многоквартирного дома по ул. Красная площадь, д.79, игровая детская площадка.</w:t>
      </w:r>
    </w:p>
    <w:p w:rsidR="00D3141B" w:rsidRPr="00C438B0" w:rsidRDefault="00D3141B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lang w:eastAsia="ar-SA"/>
        </w:rPr>
      </w:pPr>
      <w:r w:rsidRPr="00C438B0">
        <w:rPr>
          <w:lang w:eastAsia="ar-SA"/>
        </w:rPr>
        <w:t xml:space="preserve">Предложения о </w:t>
      </w:r>
      <w:r w:rsidR="00C82C26" w:rsidRPr="00C438B0">
        <w:rPr>
          <w:lang w:eastAsia="ar-SA"/>
        </w:rPr>
        <w:t xml:space="preserve">территории и комплексе </w:t>
      </w:r>
      <w:r w:rsidR="007C26BC" w:rsidRPr="00C438B0">
        <w:rPr>
          <w:lang w:eastAsia="ar-SA"/>
        </w:rPr>
        <w:t>мероприятий</w:t>
      </w:r>
      <w:r w:rsidR="007C26BC" w:rsidRPr="00C438B0">
        <w:rPr>
          <w:b/>
          <w:lang w:eastAsia="ar-SA"/>
        </w:rPr>
        <w:t xml:space="preserve"> </w:t>
      </w:r>
      <w:r w:rsidR="00247BF6" w:rsidRPr="00C438B0">
        <w:rPr>
          <w:lang w:eastAsia="ar-SA"/>
        </w:rPr>
        <w:t xml:space="preserve">вправе подавать </w:t>
      </w:r>
      <w:r w:rsidR="00827A34" w:rsidRPr="00C438B0">
        <w:rPr>
          <w:lang w:eastAsia="ar-SA"/>
        </w:rPr>
        <w:t>жители населенного пункта</w:t>
      </w:r>
      <w:r w:rsidRPr="00C438B0">
        <w:rPr>
          <w:lang w:eastAsia="ar-SA"/>
        </w:rPr>
        <w:t>.</w:t>
      </w:r>
    </w:p>
    <w:p w:rsidR="000770F0" w:rsidRPr="00C438B0" w:rsidRDefault="00DF7391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lang w:eastAsia="ar-SA"/>
        </w:rPr>
      </w:pPr>
      <w:r w:rsidRPr="00C438B0">
        <w:rPr>
          <w:lang w:eastAsia="ar-SA"/>
        </w:rPr>
        <w:t xml:space="preserve"> </w:t>
      </w:r>
      <w:r w:rsidR="00D3141B" w:rsidRPr="00C438B0">
        <w:rPr>
          <w:lang w:eastAsia="ar-SA"/>
        </w:rPr>
        <w:t>Предложения принимаются</w:t>
      </w:r>
      <w:r w:rsidR="000770F0" w:rsidRPr="00C438B0">
        <w:rPr>
          <w:lang w:eastAsia="ar-SA"/>
        </w:rPr>
        <w:t>:</w:t>
      </w:r>
    </w:p>
    <w:p w:rsidR="00B5009B" w:rsidRPr="00C438B0" w:rsidRDefault="00B5009B" w:rsidP="00B5009B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lang w:eastAsia="ar-SA"/>
        </w:rPr>
      </w:pPr>
      <w:r w:rsidRPr="00C438B0">
        <w:rPr>
          <w:lang w:eastAsia="ar-SA"/>
        </w:rPr>
        <w:t xml:space="preserve">- в письменной форме в пунктах сбора предложений, определенных в приложении № </w:t>
      </w:r>
      <w:r w:rsidR="000C6260" w:rsidRPr="00C438B0">
        <w:rPr>
          <w:lang w:eastAsia="ar-SA"/>
        </w:rPr>
        <w:t>2</w:t>
      </w:r>
      <w:r w:rsidRPr="00C438B0">
        <w:rPr>
          <w:lang w:eastAsia="ar-SA"/>
        </w:rPr>
        <w:t xml:space="preserve"> к настоящему </w:t>
      </w:r>
      <w:r w:rsidR="000C6260" w:rsidRPr="00C438B0">
        <w:rPr>
          <w:lang w:eastAsia="ar-SA"/>
        </w:rPr>
        <w:t>Постановлению</w:t>
      </w:r>
      <w:r w:rsidRPr="00C438B0">
        <w:rPr>
          <w:lang w:eastAsia="ar-SA"/>
        </w:rPr>
        <w:t>;</w:t>
      </w:r>
    </w:p>
    <w:p w:rsidR="000C6260" w:rsidRPr="00C438B0" w:rsidRDefault="000C6260" w:rsidP="00B5009B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lang w:eastAsia="ar-SA"/>
        </w:rPr>
      </w:pPr>
      <w:r w:rsidRPr="00C438B0">
        <w:rPr>
          <w:lang w:eastAsia="ar-SA"/>
        </w:rPr>
        <w:t>- в письменной форме по результатам организованных опросов, анкетирования и иных мероприятий;</w:t>
      </w:r>
    </w:p>
    <w:p w:rsidR="00C82C26" w:rsidRPr="00C438B0" w:rsidRDefault="00B5009B" w:rsidP="00B5009B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lang w:eastAsia="ar-SA"/>
        </w:rPr>
      </w:pPr>
      <w:r w:rsidRPr="00C438B0">
        <w:rPr>
          <w:lang w:eastAsia="ar-SA"/>
        </w:rPr>
        <w:t xml:space="preserve">- в электронной форме путем направления сообщения на адрес электронной почты: </w:t>
      </w:r>
      <w:proofErr w:type="spellStart"/>
      <w:r w:rsidR="00305E72" w:rsidRPr="00C438B0">
        <w:rPr>
          <w:color w:val="333333"/>
        </w:rPr>
        <w:t>nizhni_ingash@mail.ru</w:t>
      </w:r>
      <w:proofErr w:type="spellEnd"/>
      <w:r w:rsidR="00C82C26" w:rsidRPr="00C438B0">
        <w:rPr>
          <w:lang w:eastAsia="ar-SA"/>
        </w:rPr>
        <w:t>;</w:t>
      </w:r>
    </w:p>
    <w:p w:rsidR="00DF7391" w:rsidRPr="00C438B0" w:rsidRDefault="00DF7391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lang w:eastAsia="ar-SA"/>
        </w:rPr>
      </w:pPr>
      <w:r w:rsidRPr="00C438B0">
        <w:rPr>
          <w:lang w:eastAsia="ar-SA"/>
        </w:rPr>
        <w:t>Предложения принимаются в свободном изложении и в сроки, установленные настоящим постановлением.</w:t>
      </w:r>
    </w:p>
    <w:p w:rsidR="00305E72" w:rsidRPr="00C438B0" w:rsidRDefault="00252930" w:rsidP="00305E7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  <w:r w:rsidRPr="00C438B0">
        <w:rPr>
          <w:lang w:eastAsia="ar-SA"/>
        </w:rPr>
        <w:t xml:space="preserve"> </w:t>
      </w:r>
      <w:r w:rsidR="00247BF6" w:rsidRPr="00C438B0">
        <w:rPr>
          <w:lang w:eastAsia="ar-SA"/>
        </w:rPr>
        <w:t>О</w:t>
      </w:r>
      <w:r w:rsidR="00D3141B" w:rsidRPr="00C438B0">
        <w:rPr>
          <w:lang w:eastAsia="ar-SA"/>
        </w:rPr>
        <w:t xml:space="preserve">бщественная комиссия </w:t>
      </w:r>
      <w:r w:rsidR="00827A34" w:rsidRPr="00C438B0">
        <w:rPr>
          <w:lang w:eastAsia="ar-SA"/>
        </w:rPr>
        <w:t xml:space="preserve">в срок </w:t>
      </w:r>
      <w:r w:rsidR="00827A34" w:rsidRPr="00C438B0">
        <w:rPr>
          <w:b/>
          <w:lang w:eastAsia="ar-SA"/>
        </w:rPr>
        <w:t xml:space="preserve">не позднее </w:t>
      </w:r>
      <w:r w:rsidR="002D4FF7" w:rsidRPr="00C438B0">
        <w:rPr>
          <w:b/>
          <w:lang w:eastAsia="ar-SA"/>
        </w:rPr>
        <w:t>30</w:t>
      </w:r>
      <w:r w:rsidR="00247BF6" w:rsidRPr="00C438B0">
        <w:rPr>
          <w:b/>
          <w:lang w:eastAsia="ar-SA"/>
        </w:rPr>
        <w:t> </w:t>
      </w:r>
      <w:r w:rsidR="002D4FF7" w:rsidRPr="00C438B0">
        <w:rPr>
          <w:b/>
          <w:lang w:eastAsia="ar-SA"/>
        </w:rPr>
        <w:t>июня</w:t>
      </w:r>
      <w:r w:rsidR="00B5009B" w:rsidRPr="00C438B0">
        <w:rPr>
          <w:b/>
          <w:lang w:eastAsia="ar-SA"/>
        </w:rPr>
        <w:t xml:space="preserve"> 20</w:t>
      </w:r>
      <w:r w:rsidR="000C6260" w:rsidRPr="00C438B0">
        <w:rPr>
          <w:b/>
          <w:lang w:eastAsia="ar-SA"/>
        </w:rPr>
        <w:t>20</w:t>
      </w:r>
      <w:r w:rsidR="00247BF6" w:rsidRPr="00C438B0">
        <w:rPr>
          <w:b/>
          <w:lang w:eastAsia="ar-SA"/>
        </w:rPr>
        <w:t xml:space="preserve"> года</w:t>
      </w:r>
      <w:r w:rsidR="00DF7391" w:rsidRPr="00C438B0">
        <w:rPr>
          <w:lang w:eastAsia="ar-SA"/>
        </w:rPr>
        <w:t xml:space="preserve"> на очном заседании</w:t>
      </w:r>
      <w:r w:rsidR="00247BF6" w:rsidRPr="00C438B0">
        <w:rPr>
          <w:lang w:eastAsia="ar-SA"/>
        </w:rPr>
        <w:t xml:space="preserve"> </w:t>
      </w:r>
      <w:r w:rsidR="00D3141B" w:rsidRPr="00C438B0">
        <w:rPr>
          <w:lang w:eastAsia="ar-SA"/>
        </w:rPr>
        <w:t xml:space="preserve">подводит итоги приема предложений и определяет </w:t>
      </w:r>
      <w:r w:rsidR="009A0A11" w:rsidRPr="00C438B0">
        <w:rPr>
          <w:lang w:eastAsia="ar-SA"/>
        </w:rPr>
        <w:t xml:space="preserve">комплекс мероприятий </w:t>
      </w:r>
      <w:r w:rsidR="00045F2B" w:rsidRPr="00C438B0">
        <w:rPr>
          <w:lang w:eastAsia="ar-SA"/>
        </w:rPr>
        <w:t xml:space="preserve">на общественной территории </w:t>
      </w:r>
      <w:r w:rsidR="00305E72" w:rsidRPr="00C438B0">
        <w:rPr>
          <w:lang w:eastAsia="ar-SA"/>
        </w:rPr>
        <w:t>п</w:t>
      </w:r>
      <w:r w:rsidR="008705B3" w:rsidRPr="00C438B0">
        <w:rPr>
          <w:lang w:eastAsia="ar-SA"/>
        </w:rPr>
        <w:t>осел</w:t>
      </w:r>
      <w:r w:rsidR="00305E72" w:rsidRPr="00C438B0">
        <w:rPr>
          <w:lang w:eastAsia="ar-SA"/>
        </w:rPr>
        <w:t>к</w:t>
      </w:r>
      <w:r w:rsidR="008705B3" w:rsidRPr="00C438B0">
        <w:rPr>
          <w:lang w:eastAsia="ar-SA"/>
        </w:rPr>
        <w:t>а</w:t>
      </w:r>
      <w:r w:rsidR="00305E72" w:rsidRPr="00C438B0">
        <w:rPr>
          <w:lang w:eastAsia="ar-SA"/>
        </w:rPr>
        <w:t xml:space="preserve"> Нижний Ингаш ул. Набережная «сквер Молодежный».</w:t>
      </w:r>
    </w:p>
    <w:p w:rsidR="00D3141B" w:rsidRPr="00C438B0" w:rsidRDefault="008705B3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lang w:eastAsia="ar-SA"/>
        </w:rPr>
      </w:pPr>
      <w:r w:rsidRPr="00C438B0">
        <w:rPr>
          <w:lang w:eastAsia="ar-SA"/>
        </w:rPr>
        <w:t xml:space="preserve"> Д</w:t>
      </w:r>
      <w:r w:rsidR="00045F2B" w:rsidRPr="00C438B0">
        <w:rPr>
          <w:lang w:eastAsia="ar-SA"/>
        </w:rPr>
        <w:t xml:space="preserve">ля участия </w:t>
      </w:r>
      <w:r w:rsidR="000C6260" w:rsidRPr="00C438B0">
        <w:t>в конкурсе «Лучшие проекты создания комфортной городской среды»</w:t>
      </w:r>
      <w:r w:rsidR="00D3141B" w:rsidRPr="00C438B0">
        <w:rPr>
          <w:lang w:eastAsia="ar-SA"/>
        </w:rPr>
        <w:t>.</w:t>
      </w:r>
    </w:p>
    <w:p w:rsidR="00252930" w:rsidRPr="00C438B0" w:rsidRDefault="00252930" w:rsidP="00252930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lang w:eastAsia="ar-SA"/>
        </w:rPr>
      </w:pPr>
      <w:r w:rsidRPr="00C438B0">
        <w:rPr>
          <w:lang w:eastAsia="ar-SA"/>
        </w:rPr>
        <w:t xml:space="preserve"> </w:t>
      </w:r>
      <w:r w:rsidR="00D3141B" w:rsidRPr="00C438B0">
        <w:rPr>
          <w:lang w:eastAsia="ar-SA"/>
        </w:rPr>
        <w:t>Решение общественной комиссии оформляется протоколом заседания общественной комиссии</w:t>
      </w:r>
      <w:r w:rsidRPr="00C438B0">
        <w:rPr>
          <w:lang w:eastAsia="ar-SA"/>
        </w:rPr>
        <w:t xml:space="preserve"> в двух экземплярах. Один экземпляр вышеуказанного протокола направляется в орган местного самоуправления.</w:t>
      </w:r>
    </w:p>
    <w:p w:rsidR="00D3141B" w:rsidRPr="00C438B0" w:rsidRDefault="00252930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lang w:eastAsia="ar-SA"/>
        </w:rPr>
      </w:pPr>
      <w:bookmarkStart w:id="0" w:name="_GoBack1"/>
      <w:bookmarkEnd w:id="0"/>
      <w:r w:rsidRPr="00C438B0">
        <w:rPr>
          <w:lang w:eastAsia="ar-SA"/>
        </w:rPr>
        <w:t xml:space="preserve"> </w:t>
      </w:r>
      <w:r w:rsidR="00D3141B" w:rsidRPr="00C438B0">
        <w:rPr>
          <w:lang w:eastAsia="ar-SA"/>
        </w:rPr>
        <w:t xml:space="preserve">Протокол заседания общественной комиссии подлежит опубликованию в </w:t>
      </w:r>
      <w:r w:rsidR="009A0A11" w:rsidRPr="00C438B0">
        <w:rPr>
          <w:lang w:eastAsia="ar-SA"/>
        </w:rPr>
        <w:t xml:space="preserve"> течение 2 рабочих дней </w:t>
      </w:r>
      <w:r w:rsidR="00D3141B" w:rsidRPr="00C438B0">
        <w:rPr>
          <w:lang w:eastAsia="ar-SA"/>
        </w:rPr>
        <w:t xml:space="preserve">в средствах массовой информации и на официальном сайте </w:t>
      </w:r>
      <w:r w:rsidR="00305E72" w:rsidRPr="00C438B0">
        <w:rPr>
          <w:lang w:eastAsia="ar-SA"/>
        </w:rPr>
        <w:t>администрации поселка Нижний Ингаш</w:t>
      </w:r>
      <w:r w:rsidR="00D3141B" w:rsidRPr="00C438B0">
        <w:rPr>
          <w:lang w:eastAsia="ar-SA"/>
        </w:rPr>
        <w:t xml:space="preserve"> в информационно-телекоммуникационной сети «Интернет».</w:t>
      </w:r>
    </w:p>
    <w:p w:rsidR="00305E72" w:rsidRPr="00C438B0" w:rsidRDefault="00305E72" w:rsidP="00305E7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C0084C" w:rsidRPr="00C438B0" w:rsidRDefault="00C0084C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252930" w:rsidRPr="00C438B0" w:rsidRDefault="0025293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045F2B" w:rsidRDefault="00045F2B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C438B0" w:rsidRDefault="00C438B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C438B0" w:rsidRDefault="00C438B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C438B0" w:rsidRDefault="00C438B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C438B0" w:rsidRDefault="00C438B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C438B0" w:rsidRDefault="00C438B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C438B0" w:rsidRDefault="00C438B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C438B0" w:rsidRDefault="00C438B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C438B0" w:rsidRDefault="00C438B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C438B0" w:rsidRPr="00C438B0" w:rsidRDefault="00C438B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045F2B" w:rsidRPr="00C438B0" w:rsidRDefault="00045F2B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C0084C" w:rsidRPr="00C438B0" w:rsidRDefault="00C0084C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eastAsia="ar-SA"/>
        </w:rPr>
      </w:pPr>
    </w:p>
    <w:p w:rsidR="00252930" w:rsidRPr="00C438B0" w:rsidRDefault="00252930" w:rsidP="00252930">
      <w:pPr>
        <w:ind w:left="5387"/>
      </w:pPr>
      <w:r w:rsidRPr="00C438B0">
        <w:t xml:space="preserve">Приложение № </w:t>
      </w:r>
      <w:r w:rsidR="000C6260" w:rsidRPr="00C438B0">
        <w:t>2</w:t>
      </w:r>
      <w:r w:rsidRPr="00C438B0">
        <w:t xml:space="preserve"> </w:t>
      </w:r>
    </w:p>
    <w:p w:rsidR="00305E72" w:rsidRPr="00C438B0" w:rsidRDefault="00305E72" w:rsidP="00305E72">
      <w:pPr>
        <w:ind w:left="5387"/>
      </w:pPr>
      <w:r w:rsidRPr="00C438B0">
        <w:t>к постановлению Главы посёлка Нижний Ингаш</w:t>
      </w:r>
    </w:p>
    <w:p w:rsidR="00305E72" w:rsidRPr="00C438B0" w:rsidRDefault="00305E72" w:rsidP="00305E72">
      <w:pPr>
        <w:ind w:left="5387"/>
      </w:pPr>
      <w:r w:rsidRPr="00C438B0">
        <w:t>от « 22» июня 2020 № 76-А</w:t>
      </w:r>
    </w:p>
    <w:p w:rsidR="00305E72" w:rsidRPr="00C438B0" w:rsidRDefault="00305E72" w:rsidP="00305E72"/>
    <w:p w:rsidR="00252930" w:rsidRPr="00C438B0" w:rsidRDefault="00252930" w:rsidP="00252930"/>
    <w:p w:rsidR="00252930" w:rsidRPr="00C438B0" w:rsidRDefault="00252930" w:rsidP="00252930"/>
    <w:p w:rsidR="00252930" w:rsidRPr="00C438B0" w:rsidRDefault="00252930" w:rsidP="00252930">
      <w:pPr>
        <w:jc w:val="center"/>
        <w:rPr>
          <w:b/>
        </w:rPr>
      </w:pPr>
      <w:r w:rsidRPr="00C438B0">
        <w:rPr>
          <w:b/>
        </w:rPr>
        <w:t>ПЕРЕЧЕНЬ</w:t>
      </w:r>
    </w:p>
    <w:p w:rsidR="00252930" w:rsidRPr="00C438B0" w:rsidRDefault="00252930" w:rsidP="00FC2FC3">
      <w:pPr>
        <w:jc w:val="center"/>
        <w:rPr>
          <w:b/>
        </w:rPr>
      </w:pPr>
      <w:r w:rsidRPr="00C438B0">
        <w:rPr>
          <w:b/>
        </w:rPr>
        <w:t xml:space="preserve">пунктов </w:t>
      </w:r>
      <w:r w:rsidR="00FC2FC3" w:rsidRPr="00C438B0">
        <w:rPr>
          <w:b/>
        </w:rPr>
        <w:t>приема предл</w:t>
      </w:r>
      <w:r w:rsidR="00B5009B" w:rsidRPr="00C438B0">
        <w:rPr>
          <w:b/>
        </w:rPr>
        <w:t xml:space="preserve">ожений от населения о </w:t>
      </w:r>
      <w:r w:rsidR="00EA7D2F" w:rsidRPr="00C438B0">
        <w:rPr>
          <w:b/>
        </w:rPr>
        <w:t xml:space="preserve">выборе общественной территории и предлагаемых мероприятиях на общественной территории, для участия в конкурсе «Лучшие проекты создания комфортной городской среды» </w:t>
      </w:r>
      <w:r w:rsidRPr="00C438B0">
        <w:rPr>
          <w:b/>
        </w:rPr>
        <w:t xml:space="preserve">муниципального образования </w:t>
      </w:r>
      <w:r w:rsidR="00305E72" w:rsidRPr="00C438B0">
        <w:rPr>
          <w:b/>
        </w:rPr>
        <w:t>посёлка Нижний Ингаш Красноярского края</w:t>
      </w:r>
    </w:p>
    <w:p w:rsidR="00252930" w:rsidRPr="00C438B0" w:rsidRDefault="00252930" w:rsidP="00252930">
      <w:pPr>
        <w:jc w:val="center"/>
      </w:pPr>
    </w:p>
    <w:p w:rsidR="00F70417" w:rsidRPr="00C438B0" w:rsidRDefault="00F70417" w:rsidP="00F7041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957"/>
        <w:gridCol w:w="3316"/>
        <w:gridCol w:w="2552"/>
      </w:tblGrid>
      <w:tr w:rsidR="00F70417" w:rsidRPr="00C438B0" w:rsidTr="00EA7D2F">
        <w:tc>
          <w:tcPr>
            <w:tcW w:w="639" w:type="dxa"/>
            <w:vAlign w:val="center"/>
          </w:tcPr>
          <w:p w:rsidR="00F70417" w:rsidRPr="00C438B0" w:rsidRDefault="00F70417" w:rsidP="005155E6">
            <w:pPr>
              <w:jc w:val="center"/>
              <w:rPr>
                <w:b/>
              </w:rPr>
            </w:pPr>
            <w:r w:rsidRPr="00C438B0">
              <w:rPr>
                <w:b/>
              </w:rPr>
              <w:t xml:space="preserve">№ </w:t>
            </w:r>
            <w:proofErr w:type="gramStart"/>
            <w:r w:rsidRPr="00C438B0">
              <w:rPr>
                <w:b/>
              </w:rPr>
              <w:t>п</w:t>
            </w:r>
            <w:proofErr w:type="gramEnd"/>
            <w:r w:rsidRPr="00C438B0">
              <w:rPr>
                <w:b/>
              </w:rPr>
              <w:t>/п</w:t>
            </w:r>
          </w:p>
        </w:tc>
        <w:tc>
          <w:tcPr>
            <w:tcW w:w="2957" w:type="dxa"/>
            <w:vAlign w:val="center"/>
          </w:tcPr>
          <w:p w:rsidR="00F70417" w:rsidRPr="00C438B0" w:rsidRDefault="00F70417" w:rsidP="005155E6">
            <w:pPr>
              <w:jc w:val="center"/>
              <w:rPr>
                <w:b/>
              </w:rPr>
            </w:pPr>
            <w:r w:rsidRPr="00C438B0">
              <w:rPr>
                <w:b/>
              </w:rPr>
              <w:t xml:space="preserve">Наименование объекта по приему предложений </w:t>
            </w:r>
          </w:p>
        </w:tc>
        <w:tc>
          <w:tcPr>
            <w:tcW w:w="3316" w:type="dxa"/>
            <w:vAlign w:val="center"/>
          </w:tcPr>
          <w:p w:rsidR="00F70417" w:rsidRPr="00C438B0" w:rsidRDefault="00F70417" w:rsidP="005155E6">
            <w:pPr>
              <w:jc w:val="center"/>
              <w:rPr>
                <w:b/>
              </w:rPr>
            </w:pPr>
            <w:r w:rsidRPr="00C438B0">
              <w:rPr>
                <w:b/>
              </w:rPr>
              <w:t>Адрес расположения объекта по приему предложений</w:t>
            </w:r>
          </w:p>
        </w:tc>
        <w:tc>
          <w:tcPr>
            <w:tcW w:w="2552" w:type="dxa"/>
            <w:vAlign w:val="center"/>
          </w:tcPr>
          <w:p w:rsidR="00F70417" w:rsidRPr="00C438B0" w:rsidRDefault="00F70417" w:rsidP="005155E6">
            <w:pPr>
              <w:jc w:val="center"/>
              <w:rPr>
                <w:b/>
              </w:rPr>
            </w:pPr>
            <w:r w:rsidRPr="00C438B0">
              <w:rPr>
                <w:b/>
              </w:rPr>
              <w:t xml:space="preserve">Период </w:t>
            </w:r>
            <w:r w:rsidR="00EA7D2F" w:rsidRPr="00C438B0">
              <w:rPr>
                <w:b/>
              </w:rPr>
              <w:t>(часы)</w:t>
            </w:r>
            <w:r w:rsidRPr="00C438B0">
              <w:rPr>
                <w:b/>
              </w:rPr>
              <w:t xml:space="preserve"> приёма предложений </w:t>
            </w:r>
          </w:p>
        </w:tc>
      </w:tr>
      <w:tr w:rsidR="00F70417" w:rsidRPr="00C438B0" w:rsidTr="00EA7D2F">
        <w:tc>
          <w:tcPr>
            <w:tcW w:w="639" w:type="dxa"/>
            <w:vAlign w:val="center"/>
          </w:tcPr>
          <w:p w:rsidR="00F70417" w:rsidRPr="00C438B0" w:rsidRDefault="00F70417" w:rsidP="005155E6">
            <w:pPr>
              <w:jc w:val="center"/>
            </w:pPr>
            <w:r w:rsidRPr="00C438B0">
              <w:t>1</w:t>
            </w:r>
          </w:p>
        </w:tc>
        <w:tc>
          <w:tcPr>
            <w:tcW w:w="2957" w:type="dxa"/>
            <w:vAlign w:val="center"/>
          </w:tcPr>
          <w:p w:rsidR="00F70417" w:rsidRPr="00C438B0" w:rsidRDefault="00C438B0" w:rsidP="005155E6">
            <w:pPr>
              <w:jc w:val="center"/>
            </w:pPr>
            <w:r>
              <w:t>Администрация поселка Нижний Ингаш</w:t>
            </w:r>
          </w:p>
        </w:tc>
        <w:tc>
          <w:tcPr>
            <w:tcW w:w="3316" w:type="dxa"/>
            <w:vAlign w:val="center"/>
          </w:tcPr>
          <w:p w:rsidR="00F70417" w:rsidRPr="00C438B0" w:rsidRDefault="00305E72" w:rsidP="00C438B0">
            <w:pPr>
              <w:jc w:val="center"/>
            </w:pPr>
            <w:r w:rsidRPr="00C438B0">
              <w:t xml:space="preserve">п. Нижний Ингаш, ул. </w:t>
            </w:r>
            <w:r w:rsidR="00C438B0">
              <w:t>Ленина, д.160, 2 этаж</w:t>
            </w:r>
          </w:p>
        </w:tc>
        <w:tc>
          <w:tcPr>
            <w:tcW w:w="2552" w:type="dxa"/>
            <w:vAlign w:val="center"/>
          </w:tcPr>
          <w:p w:rsidR="00F70417" w:rsidRPr="00C438B0" w:rsidRDefault="008705B3" w:rsidP="005155E6">
            <w:r w:rsidRPr="00C438B0">
              <w:t>с 9-00 до 12-00</w:t>
            </w:r>
          </w:p>
        </w:tc>
      </w:tr>
    </w:tbl>
    <w:p w:rsidR="00F70417" w:rsidRPr="00C438B0" w:rsidRDefault="00F70417" w:rsidP="00F70417">
      <w:pPr>
        <w:pStyle w:val="a6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lang w:eastAsia="ar-SA"/>
        </w:rPr>
      </w:pPr>
    </w:p>
    <w:p w:rsidR="00F70417" w:rsidRPr="00C438B0" w:rsidRDefault="00F70417" w:rsidP="00F70417">
      <w:pPr>
        <w:jc w:val="center"/>
      </w:pPr>
    </w:p>
    <w:p w:rsidR="00252930" w:rsidRPr="00C438B0" w:rsidRDefault="00252930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Pr="00C438B0" w:rsidRDefault="002E6EAB" w:rsidP="00252930">
      <w:pPr>
        <w:jc w:val="both"/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p w:rsidR="00252930" w:rsidRDefault="00252930" w:rsidP="00FC2FC3">
      <w:pPr>
        <w:pStyle w:val="a6"/>
        <w:shd w:val="clear" w:color="auto" w:fill="FFFFFF"/>
        <w:tabs>
          <w:tab w:val="left" w:pos="768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sectPr w:rsidR="00252930" w:rsidSect="00A6745C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6F44293"/>
    <w:multiLevelType w:val="multilevel"/>
    <w:tmpl w:val="BA9A31F4"/>
    <w:numStyleLink w:val="1"/>
  </w:abstractNum>
  <w:abstractNum w:abstractNumId="4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182F06"/>
    <w:rsid w:val="00004C22"/>
    <w:rsid w:val="00026F52"/>
    <w:rsid w:val="00045F2B"/>
    <w:rsid w:val="00061E87"/>
    <w:rsid w:val="000770F0"/>
    <w:rsid w:val="00084A9F"/>
    <w:rsid w:val="000C6260"/>
    <w:rsid w:val="000E0802"/>
    <w:rsid w:val="0010187E"/>
    <w:rsid w:val="00112CA5"/>
    <w:rsid w:val="00182F06"/>
    <w:rsid w:val="00192024"/>
    <w:rsid w:val="001C54FE"/>
    <w:rsid w:val="001D5CCD"/>
    <w:rsid w:val="0022611F"/>
    <w:rsid w:val="00247BF6"/>
    <w:rsid w:val="00252930"/>
    <w:rsid w:val="00253181"/>
    <w:rsid w:val="00263F13"/>
    <w:rsid w:val="002D4FF7"/>
    <w:rsid w:val="002E6EAB"/>
    <w:rsid w:val="002F1DA8"/>
    <w:rsid w:val="00305E72"/>
    <w:rsid w:val="003116B2"/>
    <w:rsid w:val="003445C0"/>
    <w:rsid w:val="0035141D"/>
    <w:rsid w:val="00381575"/>
    <w:rsid w:val="00381C3D"/>
    <w:rsid w:val="0039507B"/>
    <w:rsid w:val="00395269"/>
    <w:rsid w:val="003A041F"/>
    <w:rsid w:val="00411B2F"/>
    <w:rsid w:val="00412EA7"/>
    <w:rsid w:val="004A7B6E"/>
    <w:rsid w:val="004B7930"/>
    <w:rsid w:val="004D353F"/>
    <w:rsid w:val="004D7639"/>
    <w:rsid w:val="004E5156"/>
    <w:rsid w:val="004F52CF"/>
    <w:rsid w:val="005155E6"/>
    <w:rsid w:val="00516D48"/>
    <w:rsid w:val="00520623"/>
    <w:rsid w:val="00536247"/>
    <w:rsid w:val="00536CB7"/>
    <w:rsid w:val="00537780"/>
    <w:rsid w:val="005744FA"/>
    <w:rsid w:val="005B1341"/>
    <w:rsid w:val="00621293"/>
    <w:rsid w:val="00662194"/>
    <w:rsid w:val="00663604"/>
    <w:rsid w:val="0066737E"/>
    <w:rsid w:val="006861E8"/>
    <w:rsid w:val="00724494"/>
    <w:rsid w:val="007606BB"/>
    <w:rsid w:val="00780061"/>
    <w:rsid w:val="00783EED"/>
    <w:rsid w:val="007A6FE4"/>
    <w:rsid w:val="007C26BC"/>
    <w:rsid w:val="00800AFF"/>
    <w:rsid w:val="00827A34"/>
    <w:rsid w:val="008659AC"/>
    <w:rsid w:val="008705B3"/>
    <w:rsid w:val="00887260"/>
    <w:rsid w:val="0089161E"/>
    <w:rsid w:val="008A4096"/>
    <w:rsid w:val="008A7DA9"/>
    <w:rsid w:val="008B3F74"/>
    <w:rsid w:val="008F4286"/>
    <w:rsid w:val="009237FF"/>
    <w:rsid w:val="009A0A11"/>
    <w:rsid w:val="009A2626"/>
    <w:rsid w:val="009A3093"/>
    <w:rsid w:val="009A34EF"/>
    <w:rsid w:val="009D0B66"/>
    <w:rsid w:val="00A2334A"/>
    <w:rsid w:val="00A25B0E"/>
    <w:rsid w:val="00A31646"/>
    <w:rsid w:val="00A32798"/>
    <w:rsid w:val="00A45257"/>
    <w:rsid w:val="00A6745C"/>
    <w:rsid w:val="00A77747"/>
    <w:rsid w:val="00A812C9"/>
    <w:rsid w:val="00AB1C7D"/>
    <w:rsid w:val="00AB25AD"/>
    <w:rsid w:val="00AC7D55"/>
    <w:rsid w:val="00AE69C3"/>
    <w:rsid w:val="00B05CD8"/>
    <w:rsid w:val="00B31FE8"/>
    <w:rsid w:val="00B5009B"/>
    <w:rsid w:val="00B664A7"/>
    <w:rsid w:val="00B70C3D"/>
    <w:rsid w:val="00BB3A21"/>
    <w:rsid w:val="00C0084C"/>
    <w:rsid w:val="00C438B0"/>
    <w:rsid w:val="00C62B27"/>
    <w:rsid w:val="00C82C26"/>
    <w:rsid w:val="00CD53D4"/>
    <w:rsid w:val="00CE087F"/>
    <w:rsid w:val="00D156E6"/>
    <w:rsid w:val="00D3141B"/>
    <w:rsid w:val="00D36151"/>
    <w:rsid w:val="00D764F2"/>
    <w:rsid w:val="00D8457D"/>
    <w:rsid w:val="00DA11C8"/>
    <w:rsid w:val="00DF7391"/>
    <w:rsid w:val="00E11C19"/>
    <w:rsid w:val="00E7155A"/>
    <w:rsid w:val="00E804A1"/>
    <w:rsid w:val="00E86A36"/>
    <w:rsid w:val="00E93286"/>
    <w:rsid w:val="00E954BE"/>
    <w:rsid w:val="00EA7D2F"/>
    <w:rsid w:val="00EB2463"/>
    <w:rsid w:val="00EC4854"/>
    <w:rsid w:val="00EC5EED"/>
    <w:rsid w:val="00ED455B"/>
    <w:rsid w:val="00F016F9"/>
    <w:rsid w:val="00F70417"/>
    <w:rsid w:val="00FA2632"/>
    <w:rsid w:val="00FC2FC3"/>
    <w:rsid w:val="00F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AB25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5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9A1E8333FB17FBE2DFCB22C4040C8A79C8FCCA828196DA7BD853C58660F7BD7B524FED806680EAA630C7B5F7CB2624FC19ED89F49624A5A7AFE9FDo1s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E2F69-266A-4A5E-831F-7BC2B0D5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Пользователь Windows</cp:lastModifiedBy>
  <cp:revision>4</cp:revision>
  <cp:lastPrinted>2020-07-02T05:00:00Z</cp:lastPrinted>
  <dcterms:created xsi:type="dcterms:W3CDTF">2020-07-02T04:37:00Z</dcterms:created>
  <dcterms:modified xsi:type="dcterms:W3CDTF">2020-07-02T05:01:00Z</dcterms:modified>
</cp:coreProperties>
</file>