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6E4164" w:rsidP="00B52060">
      <w:pPr>
        <w:autoSpaceDE w:val="0"/>
        <w:autoSpaceDN w:val="0"/>
        <w:adjustRightInd w:val="0"/>
        <w:spacing w:after="0" w:line="240" w:lineRule="auto"/>
        <w:outlineLvl w:val="0"/>
        <w:rPr>
          <w:rFonts w:ascii="Times New Roman" w:hAnsi="Times New Roman"/>
          <w:sz w:val="20"/>
          <w:szCs w:val="20"/>
          <w:lang w:eastAsia="ru-RU"/>
        </w:rPr>
      </w:pPr>
      <w:r w:rsidRPr="006E4164">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CF3AF4" w:rsidRPr="00246BC5" w:rsidRDefault="00A62AF4" w:rsidP="00433479">
                  <w:pPr>
                    <w:pStyle w:val="aff1"/>
                    <w:jc w:val="center"/>
                    <w:rPr>
                      <w:rFonts w:asciiTheme="minorHAnsi" w:hAnsiTheme="minorHAnsi" w:cstheme="minorHAnsi"/>
                      <w:b/>
                      <w:sz w:val="36"/>
                      <w:szCs w:val="36"/>
                    </w:rPr>
                  </w:pPr>
                  <w:r>
                    <w:rPr>
                      <w:rFonts w:asciiTheme="minorHAnsi" w:hAnsiTheme="minorHAnsi" w:cstheme="minorHAnsi"/>
                      <w:b/>
                      <w:sz w:val="36"/>
                      <w:szCs w:val="36"/>
                    </w:rPr>
                    <w:t>№52</w:t>
                  </w:r>
                </w:p>
                <w:p w:rsidR="00CF3AF4" w:rsidRPr="006227DA" w:rsidRDefault="00CF3AF4" w:rsidP="00433479">
                  <w:pPr>
                    <w:pStyle w:val="aff1"/>
                    <w:jc w:val="center"/>
                    <w:rPr>
                      <w:b/>
                      <w:i/>
                    </w:rPr>
                  </w:pPr>
                  <w:r>
                    <w:rPr>
                      <w:b/>
                      <w:i/>
                    </w:rPr>
                    <w:t xml:space="preserve"> 2</w:t>
                  </w:r>
                  <w:r w:rsidR="00A62AF4">
                    <w:rPr>
                      <w:b/>
                      <w:i/>
                    </w:rPr>
                    <w:t>9</w:t>
                  </w:r>
                  <w:r>
                    <w:rPr>
                      <w:b/>
                      <w:i/>
                    </w:rPr>
                    <w:t xml:space="preserve"> декабря</w:t>
                  </w:r>
                </w:p>
                <w:p w:rsidR="00CF3AF4" w:rsidRPr="00433479" w:rsidRDefault="00CF3AF4"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F408F8" w:rsidP="00AF424A">
            <w:pPr>
              <w:pStyle w:val="aff1"/>
              <w:rPr>
                <w:i/>
                <w:noProof/>
                <w:sz w:val="16"/>
                <w:szCs w:val="16"/>
              </w:rPr>
            </w:pPr>
            <w:r>
              <w:rPr>
                <w:i/>
                <w:noProof/>
                <w:sz w:val="16"/>
                <w:szCs w:val="16"/>
              </w:rPr>
              <w:t>1</w:t>
            </w:r>
          </w:p>
        </w:tc>
        <w:tc>
          <w:tcPr>
            <w:tcW w:w="7405" w:type="dxa"/>
          </w:tcPr>
          <w:p w:rsidR="00D77358" w:rsidRPr="00072705" w:rsidRDefault="00072705" w:rsidP="00072705">
            <w:pPr>
              <w:pStyle w:val="aff1"/>
              <w:jc w:val="both"/>
              <w:rPr>
                <w:rFonts w:eastAsiaTheme="majorEastAsia"/>
                <w:i/>
                <w:sz w:val="16"/>
                <w:szCs w:val="16"/>
              </w:rPr>
            </w:pPr>
            <w:r w:rsidRPr="00072705">
              <w:rPr>
                <w:i/>
                <w:sz w:val="16"/>
                <w:szCs w:val="16"/>
              </w:rPr>
              <w:t>Решение №2-5 от 29.12.2020 «О внесении изменений в решение   Нижнеингашского поселкового Совета депутатов от 19.12.2019г. №43-231 «О бюджете поселка Нижний Ингаш на 2020 год и плановый период 2021-2022 годов»,  (в ред. от 12.02.2020г. № 45-239, от 20.04.2020г. № 47-253, от 27.08.2020г. № 50-270, от 19.11.2020г. № 52-280)»</w:t>
            </w:r>
          </w:p>
        </w:tc>
        <w:tc>
          <w:tcPr>
            <w:tcW w:w="1644" w:type="dxa"/>
          </w:tcPr>
          <w:p w:rsidR="00D77358" w:rsidRDefault="00072705" w:rsidP="00246BC5">
            <w:pPr>
              <w:pStyle w:val="aff1"/>
              <w:rPr>
                <w:i/>
                <w:noProof/>
                <w:sz w:val="16"/>
                <w:szCs w:val="16"/>
              </w:rPr>
            </w:pPr>
            <w:r>
              <w:rPr>
                <w:i/>
                <w:noProof/>
                <w:sz w:val="16"/>
                <w:szCs w:val="16"/>
              </w:rPr>
              <w:t>1-</w:t>
            </w:r>
            <w:r w:rsidR="00146994">
              <w:rPr>
                <w:i/>
                <w:noProof/>
                <w:sz w:val="16"/>
                <w:szCs w:val="16"/>
              </w:rPr>
              <w:t>2</w:t>
            </w:r>
            <w:r w:rsidR="00F408F8">
              <w:rPr>
                <w:i/>
                <w:noProof/>
                <w:sz w:val="16"/>
                <w:szCs w:val="16"/>
              </w:rPr>
              <w:t xml:space="preserve"> </w:t>
            </w:r>
            <w:r w:rsidR="00D77358">
              <w:rPr>
                <w:i/>
                <w:noProof/>
                <w:sz w:val="16"/>
                <w:szCs w:val="16"/>
              </w:rPr>
              <w:t>стр.</w:t>
            </w:r>
          </w:p>
          <w:p w:rsidR="00D77358" w:rsidRDefault="00D77358" w:rsidP="00246BC5">
            <w:pPr>
              <w:pStyle w:val="aff1"/>
              <w:rPr>
                <w:i/>
                <w:noProof/>
                <w:sz w:val="16"/>
                <w:szCs w:val="16"/>
              </w:rPr>
            </w:pPr>
          </w:p>
        </w:tc>
      </w:tr>
      <w:tr w:rsidR="00D77358" w:rsidTr="00744728">
        <w:trPr>
          <w:trHeight w:val="511"/>
        </w:trPr>
        <w:tc>
          <w:tcPr>
            <w:tcW w:w="947" w:type="dxa"/>
          </w:tcPr>
          <w:p w:rsidR="00D77358" w:rsidRDefault="00F408F8" w:rsidP="00AF424A">
            <w:pPr>
              <w:pStyle w:val="aff1"/>
              <w:rPr>
                <w:i/>
                <w:noProof/>
                <w:sz w:val="16"/>
                <w:szCs w:val="16"/>
              </w:rPr>
            </w:pPr>
            <w:r>
              <w:rPr>
                <w:i/>
                <w:noProof/>
                <w:sz w:val="16"/>
                <w:szCs w:val="16"/>
              </w:rPr>
              <w:t>2</w:t>
            </w:r>
          </w:p>
        </w:tc>
        <w:tc>
          <w:tcPr>
            <w:tcW w:w="7405" w:type="dxa"/>
          </w:tcPr>
          <w:p w:rsidR="00D77358" w:rsidRPr="00D77358" w:rsidRDefault="00072705" w:rsidP="00767D90">
            <w:pPr>
              <w:pStyle w:val="aff1"/>
              <w:jc w:val="both"/>
              <w:rPr>
                <w:i/>
                <w:sz w:val="16"/>
                <w:szCs w:val="16"/>
              </w:rPr>
            </w:pPr>
            <w:r w:rsidRPr="00072705">
              <w:rPr>
                <w:i/>
                <w:sz w:val="16"/>
                <w:szCs w:val="16"/>
              </w:rPr>
              <w:t>Постановление №20</w:t>
            </w:r>
            <w:r>
              <w:rPr>
                <w:i/>
                <w:sz w:val="16"/>
                <w:szCs w:val="16"/>
              </w:rPr>
              <w:t>0</w:t>
            </w:r>
            <w:r w:rsidRPr="00072705">
              <w:rPr>
                <w:i/>
                <w:sz w:val="16"/>
                <w:szCs w:val="16"/>
              </w:rPr>
              <w:t xml:space="preserve"> от 29.12.2020 «Об отмене постановления Администрации поселка Нижний Ингаш Нижнеингашского района Красноярского края от 26.01.2011 года № 37 «Об утверждении административного регламента предоставления муниципальной услуги «Прием заявлений на предоставление гражданам муниципального образования поселок Нижний жилых помещений по договору социального найма».</w:t>
            </w:r>
          </w:p>
        </w:tc>
        <w:tc>
          <w:tcPr>
            <w:tcW w:w="1644" w:type="dxa"/>
          </w:tcPr>
          <w:p w:rsidR="00D77358" w:rsidRDefault="00072705" w:rsidP="00246BC5">
            <w:pPr>
              <w:pStyle w:val="aff1"/>
              <w:rPr>
                <w:i/>
                <w:noProof/>
                <w:sz w:val="16"/>
                <w:szCs w:val="16"/>
              </w:rPr>
            </w:pPr>
            <w:r>
              <w:rPr>
                <w:i/>
                <w:noProof/>
                <w:sz w:val="16"/>
                <w:szCs w:val="16"/>
              </w:rPr>
              <w:t>2-3</w:t>
            </w:r>
            <w:r w:rsidR="00D77358">
              <w:rPr>
                <w:i/>
                <w:noProof/>
                <w:sz w:val="16"/>
                <w:szCs w:val="16"/>
              </w:rPr>
              <w:t xml:space="preserve"> стр.</w:t>
            </w:r>
          </w:p>
        </w:tc>
      </w:tr>
      <w:tr w:rsidR="00072705" w:rsidTr="00744728">
        <w:trPr>
          <w:trHeight w:val="511"/>
        </w:trPr>
        <w:tc>
          <w:tcPr>
            <w:tcW w:w="947" w:type="dxa"/>
          </w:tcPr>
          <w:p w:rsidR="00072705" w:rsidRDefault="00072705" w:rsidP="00AF424A">
            <w:pPr>
              <w:pStyle w:val="aff1"/>
              <w:rPr>
                <w:i/>
                <w:noProof/>
                <w:sz w:val="16"/>
                <w:szCs w:val="16"/>
              </w:rPr>
            </w:pPr>
            <w:r>
              <w:rPr>
                <w:i/>
                <w:noProof/>
                <w:sz w:val="16"/>
                <w:szCs w:val="16"/>
              </w:rPr>
              <w:t>3</w:t>
            </w:r>
          </w:p>
        </w:tc>
        <w:tc>
          <w:tcPr>
            <w:tcW w:w="7405" w:type="dxa"/>
          </w:tcPr>
          <w:p w:rsidR="00072705" w:rsidRPr="00072705" w:rsidRDefault="00072705" w:rsidP="00072705">
            <w:pPr>
              <w:pStyle w:val="aff1"/>
              <w:jc w:val="both"/>
              <w:rPr>
                <w:i/>
                <w:sz w:val="16"/>
                <w:szCs w:val="16"/>
              </w:rPr>
            </w:pPr>
            <w:r w:rsidRPr="00072705">
              <w:rPr>
                <w:i/>
                <w:sz w:val="16"/>
                <w:szCs w:val="16"/>
              </w:rPr>
              <w:t>Постановление№201 от 29.12.2020 «О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1644" w:type="dxa"/>
          </w:tcPr>
          <w:p w:rsidR="00072705" w:rsidRDefault="00072705" w:rsidP="00246BC5">
            <w:pPr>
              <w:pStyle w:val="aff1"/>
              <w:rPr>
                <w:i/>
                <w:noProof/>
                <w:sz w:val="16"/>
                <w:szCs w:val="16"/>
              </w:rPr>
            </w:pPr>
            <w:r>
              <w:rPr>
                <w:i/>
                <w:noProof/>
                <w:sz w:val="16"/>
                <w:szCs w:val="16"/>
              </w:rPr>
              <w:t>3-</w:t>
            </w:r>
            <w:r w:rsidR="00767D90">
              <w:rPr>
                <w:i/>
                <w:noProof/>
                <w:sz w:val="16"/>
                <w:szCs w:val="16"/>
              </w:rPr>
              <w:t>18 стр.</w:t>
            </w:r>
          </w:p>
        </w:tc>
      </w:tr>
    </w:tbl>
    <w:p w:rsidR="00F408F8" w:rsidRDefault="00F408F8" w:rsidP="00D77358">
      <w:pPr>
        <w:pStyle w:val="aff4"/>
        <w:jc w:val="center"/>
        <w:rPr>
          <w:b/>
        </w:rPr>
      </w:pPr>
    </w:p>
    <w:p w:rsidR="00072705" w:rsidRDefault="00A62AF4" w:rsidP="00072705">
      <w:pPr>
        <w:jc w:val="center"/>
        <w:rPr>
          <w:sz w:val="24"/>
          <w:szCs w:val="24"/>
        </w:rPr>
      </w:pPr>
      <w:r>
        <w:rPr>
          <w:noProof/>
          <w:lang w:eastAsia="ru-RU"/>
        </w:rPr>
        <w:drawing>
          <wp:anchor distT="0" distB="0" distL="114300" distR="114300" simplePos="0" relativeHeight="251664896" behindDoc="0" locked="0" layoutInCell="1" allowOverlap="1">
            <wp:simplePos x="0" y="0"/>
            <wp:positionH relativeFrom="column">
              <wp:posOffset>2882900</wp:posOffset>
            </wp:positionH>
            <wp:positionV relativeFrom="paragraph">
              <wp:posOffset>0</wp:posOffset>
            </wp:positionV>
            <wp:extent cx="508000" cy="622300"/>
            <wp:effectExtent l="19050" t="0" r="6350" b="0"/>
            <wp:wrapSquare wrapText="righ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9" cstate="print"/>
                    <a:srcRect/>
                    <a:stretch>
                      <a:fillRect/>
                    </a:stretch>
                  </pic:blipFill>
                  <pic:spPr bwMode="auto">
                    <a:xfrm>
                      <a:off x="0" y="0"/>
                      <a:ext cx="508000" cy="622300"/>
                    </a:xfrm>
                    <a:prstGeom prst="rect">
                      <a:avLst/>
                    </a:prstGeom>
                    <a:noFill/>
                    <a:ln w="9525">
                      <a:noFill/>
                      <a:miter lim="800000"/>
                      <a:headEnd/>
                      <a:tailEnd/>
                    </a:ln>
                  </pic:spPr>
                </pic:pic>
              </a:graphicData>
            </a:graphic>
          </wp:anchor>
        </w:drawing>
      </w:r>
    </w:p>
    <w:p w:rsidR="00072705" w:rsidRDefault="00072705" w:rsidP="00072705">
      <w:pPr>
        <w:jc w:val="center"/>
        <w:rPr>
          <w:sz w:val="24"/>
          <w:szCs w:val="24"/>
        </w:rPr>
      </w:pPr>
    </w:p>
    <w:p w:rsidR="00A62AF4" w:rsidRPr="00A62AF4" w:rsidRDefault="00A62AF4" w:rsidP="00072705">
      <w:pPr>
        <w:jc w:val="center"/>
        <w:rPr>
          <w:sz w:val="24"/>
          <w:szCs w:val="24"/>
        </w:rPr>
      </w:pPr>
      <w:r w:rsidRPr="00A62AF4">
        <w:rPr>
          <w:sz w:val="24"/>
          <w:szCs w:val="24"/>
        </w:rPr>
        <w:t>НИЖНЕИНГАШСКИЙ ПОСЕЛКОВЫЙ СОВЕТ ДЕПУТАТОВ</w:t>
      </w:r>
    </w:p>
    <w:p w:rsidR="00A62AF4" w:rsidRPr="00A62AF4" w:rsidRDefault="00A62AF4" w:rsidP="00A62AF4">
      <w:pPr>
        <w:pStyle w:val="aff1"/>
        <w:jc w:val="center"/>
        <w:rPr>
          <w:sz w:val="24"/>
          <w:szCs w:val="24"/>
        </w:rPr>
      </w:pPr>
      <w:r w:rsidRPr="00A62AF4">
        <w:rPr>
          <w:sz w:val="24"/>
          <w:szCs w:val="24"/>
        </w:rPr>
        <w:t>НИЖНЕИНГАШСКОГО РАЙОНА</w:t>
      </w:r>
    </w:p>
    <w:p w:rsidR="00A62AF4" w:rsidRPr="00A62AF4" w:rsidRDefault="00A62AF4" w:rsidP="00A62AF4">
      <w:pPr>
        <w:pStyle w:val="aff1"/>
        <w:jc w:val="center"/>
        <w:rPr>
          <w:sz w:val="24"/>
          <w:szCs w:val="24"/>
        </w:rPr>
      </w:pPr>
      <w:r w:rsidRPr="00A62AF4">
        <w:rPr>
          <w:sz w:val="24"/>
          <w:szCs w:val="24"/>
        </w:rPr>
        <w:t>КРАСНОЯРСКОГО КРАЯ</w:t>
      </w:r>
    </w:p>
    <w:p w:rsidR="00A62AF4" w:rsidRPr="00A62AF4" w:rsidRDefault="00A62AF4" w:rsidP="00A62AF4">
      <w:pPr>
        <w:pStyle w:val="aff1"/>
        <w:jc w:val="center"/>
        <w:rPr>
          <w:sz w:val="24"/>
          <w:szCs w:val="24"/>
        </w:rPr>
      </w:pPr>
    </w:p>
    <w:p w:rsidR="00A62AF4" w:rsidRPr="00A62AF4" w:rsidRDefault="00A62AF4" w:rsidP="00A62AF4">
      <w:pPr>
        <w:pStyle w:val="aff1"/>
        <w:jc w:val="center"/>
        <w:rPr>
          <w:sz w:val="24"/>
          <w:szCs w:val="24"/>
        </w:rPr>
      </w:pPr>
      <w:r w:rsidRPr="00A62AF4">
        <w:rPr>
          <w:sz w:val="24"/>
          <w:szCs w:val="24"/>
        </w:rPr>
        <w:t>РЕШЕНИЕ</w:t>
      </w:r>
    </w:p>
    <w:p w:rsidR="00A62AF4" w:rsidRPr="00A62AF4" w:rsidRDefault="00A62AF4" w:rsidP="00A62AF4">
      <w:pPr>
        <w:pStyle w:val="aff1"/>
        <w:rPr>
          <w:sz w:val="24"/>
          <w:szCs w:val="24"/>
        </w:rPr>
      </w:pPr>
    </w:p>
    <w:p w:rsidR="00A62AF4" w:rsidRPr="00A62AF4" w:rsidRDefault="00A62AF4" w:rsidP="00A62AF4">
      <w:pPr>
        <w:pStyle w:val="aff1"/>
        <w:rPr>
          <w:sz w:val="24"/>
          <w:szCs w:val="24"/>
        </w:rPr>
      </w:pPr>
      <w:r w:rsidRPr="00A62AF4">
        <w:rPr>
          <w:sz w:val="24"/>
          <w:szCs w:val="24"/>
        </w:rPr>
        <w:t xml:space="preserve">29.12.2020г.                            </w:t>
      </w:r>
      <w:r>
        <w:rPr>
          <w:sz w:val="24"/>
          <w:szCs w:val="24"/>
        </w:rPr>
        <w:t xml:space="preserve">                 </w:t>
      </w:r>
      <w:r w:rsidRPr="00A62AF4">
        <w:rPr>
          <w:sz w:val="24"/>
          <w:szCs w:val="24"/>
        </w:rPr>
        <w:t xml:space="preserve">    пгт. Нижний Ингаш                                          № 2-5</w:t>
      </w:r>
    </w:p>
    <w:p w:rsidR="00A62AF4" w:rsidRPr="00A62AF4" w:rsidRDefault="00A62AF4" w:rsidP="00A62AF4">
      <w:pPr>
        <w:pStyle w:val="aff1"/>
        <w:rPr>
          <w:sz w:val="24"/>
          <w:szCs w:val="24"/>
        </w:rPr>
      </w:pPr>
      <w:r w:rsidRPr="00A62AF4">
        <w:rPr>
          <w:sz w:val="24"/>
          <w:szCs w:val="24"/>
        </w:rPr>
        <w:t xml:space="preserve">    </w:t>
      </w:r>
    </w:p>
    <w:p w:rsidR="00A62AF4" w:rsidRPr="00A62AF4" w:rsidRDefault="00A62AF4" w:rsidP="00A62AF4">
      <w:pPr>
        <w:pStyle w:val="aff1"/>
        <w:rPr>
          <w:sz w:val="24"/>
          <w:szCs w:val="24"/>
        </w:rPr>
      </w:pPr>
      <w:r w:rsidRPr="00A62AF4">
        <w:rPr>
          <w:sz w:val="24"/>
          <w:szCs w:val="24"/>
        </w:rPr>
        <w:t>О внесении изменений в решение   Нижнеингашского поселкового Совета депутатов от 19.12.2019г. №43-231 «О бюджете поселка Нижний Ингаш на 2020 год и плановый период 2021-2022 годов»,  (в ред. от 12.02.2020г. № 45-239, от 20.04.2020г. № 47-253, от 27.08.2020г. № 50-270, от 19.11.2020г. № 52-280)</w:t>
      </w:r>
    </w:p>
    <w:p w:rsidR="00A62AF4" w:rsidRPr="00A62AF4" w:rsidRDefault="00A62AF4" w:rsidP="00A62AF4">
      <w:pPr>
        <w:pStyle w:val="aff1"/>
        <w:rPr>
          <w:sz w:val="24"/>
          <w:szCs w:val="24"/>
        </w:rPr>
      </w:pPr>
    </w:p>
    <w:p w:rsidR="00A62AF4" w:rsidRPr="00A62AF4" w:rsidRDefault="00A62AF4" w:rsidP="00A62AF4">
      <w:pPr>
        <w:pStyle w:val="aff1"/>
        <w:rPr>
          <w:sz w:val="24"/>
          <w:szCs w:val="24"/>
        </w:rPr>
      </w:pPr>
      <w:r w:rsidRPr="00A62AF4">
        <w:rPr>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A62AF4" w:rsidRPr="00A62AF4" w:rsidRDefault="00A62AF4" w:rsidP="00A62AF4">
      <w:pPr>
        <w:pStyle w:val="aff1"/>
        <w:rPr>
          <w:sz w:val="24"/>
          <w:szCs w:val="24"/>
        </w:rPr>
      </w:pPr>
      <w:r w:rsidRPr="00A62AF4">
        <w:rPr>
          <w:sz w:val="24"/>
          <w:szCs w:val="24"/>
        </w:rPr>
        <w:t xml:space="preserve"> 1.  Внести в решение Нижнеингашского поселкового Совета депутатов от 19.12.2019г. №43-231 «О бюджете  поселка Нижний Ингаш на 2020 год и плановый период 2021-2022 годов» (в ред. от 12.02.2020г. № 45-239, от 20.04.2020г. № 47-253, от 27.08.2020г. № 50-270, от 19.11.2020г. № 52-280) (далее-Решение), следующие изменения:</w:t>
      </w:r>
    </w:p>
    <w:p w:rsidR="00A62AF4" w:rsidRPr="00A62AF4" w:rsidRDefault="00A62AF4" w:rsidP="00A62AF4">
      <w:pPr>
        <w:pStyle w:val="aff1"/>
        <w:rPr>
          <w:sz w:val="24"/>
          <w:szCs w:val="24"/>
        </w:rPr>
      </w:pPr>
      <w:r w:rsidRPr="00A62AF4">
        <w:rPr>
          <w:sz w:val="24"/>
          <w:szCs w:val="24"/>
        </w:rPr>
        <w:t xml:space="preserve">    1) в статье 1: </w:t>
      </w:r>
    </w:p>
    <w:p w:rsidR="00A62AF4" w:rsidRPr="00A62AF4" w:rsidRDefault="00A62AF4" w:rsidP="00A62AF4">
      <w:pPr>
        <w:pStyle w:val="aff1"/>
        <w:rPr>
          <w:sz w:val="24"/>
          <w:szCs w:val="24"/>
        </w:rPr>
      </w:pPr>
      <w:r w:rsidRPr="00A62AF4">
        <w:rPr>
          <w:sz w:val="24"/>
          <w:szCs w:val="24"/>
        </w:rPr>
        <w:t xml:space="preserve">        в подпункте 1  цифры  «64 717 743,20» заменить цифрами «65 464 993,20»;</w:t>
      </w:r>
    </w:p>
    <w:p w:rsidR="00A62AF4" w:rsidRPr="00A62AF4" w:rsidRDefault="00A62AF4" w:rsidP="00A62AF4">
      <w:pPr>
        <w:pStyle w:val="aff1"/>
        <w:rPr>
          <w:sz w:val="24"/>
          <w:szCs w:val="24"/>
        </w:rPr>
      </w:pPr>
      <w:r w:rsidRPr="00A62AF4">
        <w:rPr>
          <w:sz w:val="24"/>
          <w:szCs w:val="24"/>
        </w:rPr>
        <w:t xml:space="preserve">        в подпункте 2 цифры  «66 645 050,15» заменить цифрами «67 392 300,15»;</w:t>
      </w:r>
    </w:p>
    <w:p w:rsidR="00A62AF4" w:rsidRPr="00A62AF4" w:rsidRDefault="00A62AF4" w:rsidP="00A62AF4">
      <w:pPr>
        <w:pStyle w:val="aff1"/>
        <w:rPr>
          <w:sz w:val="24"/>
          <w:szCs w:val="24"/>
        </w:rPr>
      </w:pPr>
      <w:r w:rsidRPr="00A62AF4">
        <w:rPr>
          <w:sz w:val="24"/>
          <w:szCs w:val="24"/>
        </w:rPr>
        <w:lastRenderedPageBreak/>
        <w:t xml:space="preserve">   2)  в статье 11:</w:t>
      </w:r>
    </w:p>
    <w:p w:rsidR="00A62AF4" w:rsidRPr="00A62AF4" w:rsidRDefault="00A62AF4" w:rsidP="00A62AF4">
      <w:pPr>
        <w:pStyle w:val="aff1"/>
        <w:rPr>
          <w:sz w:val="24"/>
          <w:szCs w:val="24"/>
        </w:rPr>
      </w:pPr>
      <w:r w:rsidRPr="00A62AF4">
        <w:rPr>
          <w:sz w:val="24"/>
          <w:szCs w:val="24"/>
        </w:rPr>
        <w:t xml:space="preserve">        в пункте 1:</w:t>
      </w:r>
    </w:p>
    <w:p w:rsidR="00A62AF4" w:rsidRPr="00A62AF4" w:rsidRDefault="00A62AF4" w:rsidP="00A62AF4">
      <w:pPr>
        <w:pStyle w:val="aff1"/>
        <w:rPr>
          <w:sz w:val="24"/>
          <w:szCs w:val="24"/>
        </w:rPr>
      </w:pPr>
      <w:r w:rsidRPr="00A62AF4">
        <w:rPr>
          <w:sz w:val="24"/>
          <w:szCs w:val="24"/>
        </w:rPr>
        <w:t xml:space="preserve">        в подпункте 1.2.  цифры «8 065 910,00» заменить  цифрами «8 813 160,00»;</w:t>
      </w:r>
    </w:p>
    <w:p w:rsidR="00A62AF4" w:rsidRPr="00A62AF4" w:rsidRDefault="00A62AF4" w:rsidP="00A62AF4">
      <w:pPr>
        <w:pStyle w:val="aff1"/>
        <w:rPr>
          <w:sz w:val="24"/>
          <w:szCs w:val="24"/>
        </w:rPr>
      </w:pPr>
      <w:r w:rsidRPr="00A62AF4">
        <w:rPr>
          <w:sz w:val="24"/>
          <w:szCs w:val="24"/>
        </w:rPr>
        <w:t xml:space="preserve">   3)  в статье 14:</w:t>
      </w:r>
    </w:p>
    <w:p w:rsidR="00A62AF4" w:rsidRPr="00A62AF4" w:rsidRDefault="00A62AF4" w:rsidP="00A62AF4">
      <w:pPr>
        <w:pStyle w:val="aff1"/>
        <w:rPr>
          <w:sz w:val="24"/>
          <w:szCs w:val="24"/>
        </w:rPr>
      </w:pPr>
      <w:r w:rsidRPr="00A62AF4">
        <w:rPr>
          <w:sz w:val="24"/>
          <w:szCs w:val="24"/>
        </w:rPr>
        <w:t xml:space="preserve">        в абзаце 1 после слов «в размере 5 000,00 рублей» заменить «в размере 0,00 рублей»;</w:t>
      </w:r>
    </w:p>
    <w:p w:rsidR="00A62AF4" w:rsidRPr="00A62AF4" w:rsidRDefault="00A62AF4" w:rsidP="00A62AF4">
      <w:pPr>
        <w:pStyle w:val="aff1"/>
        <w:rPr>
          <w:snapToGrid w:val="0"/>
          <w:sz w:val="24"/>
          <w:szCs w:val="24"/>
        </w:rPr>
      </w:pPr>
      <w:r w:rsidRPr="00A62AF4">
        <w:rPr>
          <w:sz w:val="24"/>
          <w:szCs w:val="24"/>
        </w:rPr>
        <w:t xml:space="preserve">        </w:t>
      </w:r>
      <w:r w:rsidRPr="00A62AF4">
        <w:rPr>
          <w:snapToGrid w:val="0"/>
          <w:sz w:val="24"/>
          <w:szCs w:val="24"/>
        </w:rPr>
        <w:t>Приложения 4,6,7,9 к Решению изложить в новой редакции согласно  Приложениям  4,6,7,9  к настоящему Решению.</w:t>
      </w:r>
    </w:p>
    <w:p w:rsidR="00A62AF4" w:rsidRPr="00A62AF4" w:rsidRDefault="00A62AF4" w:rsidP="00A62AF4">
      <w:pPr>
        <w:pStyle w:val="aff1"/>
        <w:rPr>
          <w:snapToGrid w:val="0"/>
          <w:sz w:val="24"/>
          <w:szCs w:val="24"/>
        </w:rPr>
      </w:pPr>
      <w:r w:rsidRPr="00A62AF4">
        <w:rPr>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A62AF4" w:rsidRPr="00A62AF4" w:rsidRDefault="00A62AF4" w:rsidP="00A62AF4">
      <w:pPr>
        <w:pStyle w:val="aff1"/>
        <w:rPr>
          <w:sz w:val="24"/>
          <w:szCs w:val="24"/>
        </w:rPr>
      </w:pPr>
      <w:r w:rsidRPr="00A62AF4">
        <w:rPr>
          <w:sz w:val="24"/>
          <w:szCs w:val="24"/>
        </w:rPr>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A62AF4" w:rsidRPr="00A62AF4" w:rsidRDefault="00A62AF4" w:rsidP="00A62AF4">
      <w:pPr>
        <w:pStyle w:val="aff1"/>
        <w:rPr>
          <w:sz w:val="24"/>
          <w:szCs w:val="24"/>
        </w:rPr>
      </w:pPr>
    </w:p>
    <w:p w:rsidR="00A62AF4" w:rsidRPr="00A62AF4" w:rsidRDefault="00A62AF4" w:rsidP="00A62AF4">
      <w:pPr>
        <w:pStyle w:val="aff1"/>
        <w:rPr>
          <w:sz w:val="24"/>
          <w:szCs w:val="24"/>
        </w:rPr>
      </w:pPr>
      <w:r w:rsidRPr="00A62AF4">
        <w:rPr>
          <w:sz w:val="24"/>
          <w:szCs w:val="24"/>
        </w:rPr>
        <w:t xml:space="preserve"> Председатель  Нижнеингашского </w:t>
      </w:r>
    </w:p>
    <w:p w:rsidR="00A62AF4" w:rsidRPr="00A62AF4" w:rsidRDefault="00A62AF4" w:rsidP="00A62AF4">
      <w:pPr>
        <w:pStyle w:val="aff1"/>
        <w:rPr>
          <w:sz w:val="24"/>
          <w:szCs w:val="24"/>
        </w:rPr>
      </w:pPr>
      <w:r w:rsidRPr="00A62AF4">
        <w:rPr>
          <w:sz w:val="24"/>
          <w:szCs w:val="24"/>
        </w:rPr>
        <w:t xml:space="preserve"> поселкового Совета депутатов                                                                   С.В. Чупина</w:t>
      </w:r>
    </w:p>
    <w:p w:rsidR="00A62AF4" w:rsidRPr="00A62AF4" w:rsidRDefault="00A62AF4" w:rsidP="00A62AF4">
      <w:pPr>
        <w:pStyle w:val="aff1"/>
        <w:rPr>
          <w:sz w:val="24"/>
          <w:szCs w:val="24"/>
        </w:rPr>
      </w:pPr>
      <w:r w:rsidRPr="00A62AF4">
        <w:rPr>
          <w:sz w:val="24"/>
          <w:szCs w:val="24"/>
        </w:rPr>
        <w:t xml:space="preserve"> </w:t>
      </w:r>
    </w:p>
    <w:p w:rsidR="00A62AF4" w:rsidRPr="00A62AF4" w:rsidRDefault="00A62AF4" w:rsidP="00A62AF4">
      <w:pPr>
        <w:pStyle w:val="aff1"/>
        <w:rPr>
          <w:sz w:val="24"/>
          <w:szCs w:val="24"/>
        </w:rPr>
      </w:pPr>
      <w:r w:rsidRPr="00A62AF4">
        <w:rPr>
          <w:sz w:val="24"/>
          <w:szCs w:val="24"/>
        </w:rPr>
        <w:t xml:space="preserve"> Глава поселка Нижний Ингаш                                                                     Б.И. Гузей</w:t>
      </w:r>
    </w:p>
    <w:p w:rsidR="00A62AF4" w:rsidRDefault="00A62AF4" w:rsidP="00A62AF4">
      <w:pPr>
        <w:rPr>
          <w:b/>
          <w:sz w:val="28"/>
        </w:rPr>
      </w:pPr>
    </w:p>
    <w:p w:rsidR="00A62AF4" w:rsidRDefault="00A62AF4" w:rsidP="00A62AF4">
      <w:pPr>
        <w:ind w:right="-1"/>
        <w:jc w:val="center"/>
        <w:rPr>
          <w:b/>
          <w:sz w:val="32"/>
        </w:rPr>
      </w:pPr>
      <w:r>
        <w:rPr>
          <w:b/>
          <w:noProof/>
          <w:sz w:val="28"/>
        </w:rPr>
        <w:drawing>
          <wp:inline distT="0" distB="0" distL="0" distR="0">
            <wp:extent cx="474345" cy="570230"/>
            <wp:effectExtent l="19050" t="0" r="190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4345" cy="570230"/>
                    </a:xfrm>
                    <a:prstGeom prst="rect">
                      <a:avLst/>
                    </a:prstGeom>
                    <a:noFill/>
                  </pic:spPr>
                </pic:pic>
              </a:graphicData>
            </a:graphic>
          </wp:inline>
        </w:drawing>
      </w:r>
    </w:p>
    <w:p w:rsidR="00A62AF4" w:rsidRPr="00A62AF4" w:rsidRDefault="00A62AF4" w:rsidP="00A62AF4">
      <w:pPr>
        <w:pStyle w:val="aff1"/>
        <w:jc w:val="center"/>
        <w:rPr>
          <w:sz w:val="24"/>
          <w:szCs w:val="24"/>
        </w:rPr>
      </w:pPr>
      <w:r w:rsidRPr="00A62AF4">
        <w:rPr>
          <w:sz w:val="24"/>
          <w:szCs w:val="24"/>
        </w:rPr>
        <w:t>АДМИНИСТРАЦИЯ ПОСЁЛКА НИЖНИЙ ИНГАШ</w:t>
      </w:r>
    </w:p>
    <w:p w:rsidR="00A62AF4" w:rsidRPr="00A62AF4" w:rsidRDefault="00A62AF4" w:rsidP="00A62AF4">
      <w:pPr>
        <w:pStyle w:val="aff1"/>
        <w:jc w:val="center"/>
        <w:rPr>
          <w:sz w:val="24"/>
          <w:szCs w:val="24"/>
        </w:rPr>
      </w:pPr>
      <w:r w:rsidRPr="00A62AF4">
        <w:rPr>
          <w:sz w:val="24"/>
          <w:szCs w:val="24"/>
        </w:rPr>
        <w:t>НИЖНЕИНГАШСКОГО РАЙОНА</w:t>
      </w:r>
    </w:p>
    <w:p w:rsidR="00A62AF4" w:rsidRPr="00A62AF4" w:rsidRDefault="00A62AF4" w:rsidP="00A62AF4">
      <w:pPr>
        <w:pStyle w:val="aff1"/>
        <w:jc w:val="center"/>
        <w:rPr>
          <w:sz w:val="24"/>
          <w:szCs w:val="24"/>
        </w:rPr>
      </w:pPr>
      <w:r w:rsidRPr="00A62AF4">
        <w:rPr>
          <w:sz w:val="24"/>
          <w:szCs w:val="24"/>
        </w:rPr>
        <w:t>КРАСНОЯРСКОГО КРАЯ</w:t>
      </w:r>
    </w:p>
    <w:p w:rsidR="00A62AF4" w:rsidRPr="00A62AF4" w:rsidRDefault="00A62AF4" w:rsidP="00A62AF4">
      <w:pPr>
        <w:jc w:val="center"/>
        <w:rPr>
          <w:rFonts w:ascii="Times New Roman" w:hAnsi="Times New Roman"/>
          <w:b/>
          <w:sz w:val="24"/>
          <w:szCs w:val="24"/>
        </w:rPr>
      </w:pPr>
      <w:r w:rsidRPr="00A62AF4">
        <w:rPr>
          <w:rFonts w:ascii="Times New Roman" w:hAnsi="Times New Roman"/>
          <w:b/>
          <w:sz w:val="24"/>
          <w:szCs w:val="24"/>
        </w:rPr>
        <w:t>ПОСТАНОВЛЕНИЕ</w:t>
      </w:r>
    </w:p>
    <w:p w:rsidR="00A62AF4" w:rsidRPr="00072705" w:rsidRDefault="00A62AF4" w:rsidP="00A62AF4">
      <w:pPr>
        <w:rPr>
          <w:rFonts w:ascii="Times New Roman" w:hAnsi="Times New Roman"/>
          <w:b/>
          <w:sz w:val="24"/>
          <w:szCs w:val="24"/>
        </w:rPr>
      </w:pPr>
      <w:r w:rsidRPr="00072705">
        <w:rPr>
          <w:rFonts w:ascii="Times New Roman" w:hAnsi="Times New Roman"/>
          <w:sz w:val="24"/>
          <w:szCs w:val="24"/>
        </w:rPr>
        <w:t xml:space="preserve">29.12.2020 г.                                  </w:t>
      </w:r>
      <w:r w:rsidR="00072705">
        <w:rPr>
          <w:rFonts w:ascii="Times New Roman" w:hAnsi="Times New Roman"/>
          <w:sz w:val="24"/>
          <w:szCs w:val="24"/>
        </w:rPr>
        <w:t xml:space="preserve">            </w:t>
      </w:r>
      <w:r w:rsidRPr="00072705">
        <w:rPr>
          <w:rFonts w:ascii="Times New Roman" w:hAnsi="Times New Roman"/>
          <w:sz w:val="24"/>
          <w:szCs w:val="24"/>
        </w:rPr>
        <w:t xml:space="preserve">   пгт Нижний Ингаш                                     № 200</w:t>
      </w:r>
    </w:p>
    <w:p w:rsidR="00A62AF4" w:rsidRDefault="00A62AF4" w:rsidP="00A62AF4">
      <w:pPr>
        <w:tabs>
          <w:tab w:val="left" w:pos="6380"/>
        </w:tabs>
        <w:autoSpaceDE w:val="0"/>
        <w:autoSpaceDN w:val="0"/>
        <w:adjustRightInd w:val="0"/>
        <w:spacing w:line="240" w:lineRule="exact"/>
        <w:ind w:right="3085"/>
        <w:jc w:val="both"/>
        <w:rPr>
          <w:sz w:val="28"/>
        </w:rPr>
      </w:pPr>
    </w:p>
    <w:p w:rsidR="00A62AF4" w:rsidRPr="00A62AF4" w:rsidRDefault="00A62AF4" w:rsidP="00A62AF4">
      <w:pPr>
        <w:tabs>
          <w:tab w:val="left" w:pos="6380"/>
        </w:tabs>
        <w:autoSpaceDE w:val="0"/>
        <w:autoSpaceDN w:val="0"/>
        <w:adjustRightInd w:val="0"/>
        <w:spacing w:line="240" w:lineRule="exact"/>
        <w:ind w:right="3085"/>
        <w:jc w:val="both"/>
        <w:rPr>
          <w:rFonts w:ascii="Times New Roman" w:hAnsi="Times New Roman"/>
          <w:sz w:val="24"/>
          <w:szCs w:val="24"/>
        </w:rPr>
      </w:pPr>
      <w:r w:rsidRPr="00A62AF4">
        <w:rPr>
          <w:rFonts w:ascii="Times New Roman" w:hAnsi="Times New Roman"/>
          <w:sz w:val="24"/>
          <w:szCs w:val="24"/>
        </w:rPr>
        <w:t>Об отмене постановления Администрации поселка Нижний Ингаш Нижнеингашского района Красноярского края от 26.01.2011 года № 37 «Об утверждении административного регламента предоставления муниципальной услуги «Прием заявлений на предоставление гражданам муниципального образования поселок Нижний жилых помещений по договору социального найма».</w:t>
      </w:r>
    </w:p>
    <w:p w:rsidR="00A62AF4" w:rsidRPr="00A62AF4" w:rsidRDefault="00A62AF4" w:rsidP="00A62AF4">
      <w:pPr>
        <w:autoSpaceDE w:val="0"/>
        <w:autoSpaceDN w:val="0"/>
        <w:adjustRightInd w:val="0"/>
        <w:ind w:firstLine="708"/>
        <w:jc w:val="both"/>
        <w:rPr>
          <w:rFonts w:ascii="Times New Roman" w:hAnsi="Times New Roman"/>
          <w:sz w:val="24"/>
          <w:szCs w:val="24"/>
        </w:rPr>
      </w:pPr>
      <w:r w:rsidRPr="00A62AF4">
        <w:rPr>
          <w:rFonts w:ascii="Times New Roman" w:hAnsi="Times New Roman"/>
          <w:sz w:val="24"/>
          <w:szCs w:val="24"/>
        </w:rPr>
        <w:t>Руководствуясь статьей 33.1 Устава поселка Нижний Ингаш Нижнеингашского района Красноярского края и в связи с протестом прокуратуры Нижнеингашского района, Красноярского края, ПОСТАНОВЛЯЮ</w:t>
      </w:r>
      <w:r w:rsidRPr="00A62AF4">
        <w:rPr>
          <w:rFonts w:ascii="Times New Roman" w:hAnsi="Times New Roman"/>
          <w:i/>
          <w:sz w:val="24"/>
          <w:szCs w:val="24"/>
        </w:rPr>
        <w:t xml:space="preserve">: </w:t>
      </w:r>
    </w:p>
    <w:p w:rsidR="00A62AF4" w:rsidRPr="00A62AF4" w:rsidRDefault="00A62AF4" w:rsidP="00A62AF4">
      <w:pPr>
        <w:widowControl w:val="0"/>
        <w:autoSpaceDE w:val="0"/>
        <w:autoSpaceDN w:val="0"/>
        <w:adjustRightInd w:val="0"/>
        <w:jc w:val="both"/>
        <w:rPr>
          <w:rFonts w:ascii="Times New Roman" w:hAnsi="Times New Roman"/>
          <w:sz w:val="24"/>
          <w:szCs w:val="24"/>
        </w:rPr>
      </w:pPr>
      <w:r w:rsidRPr="00A62AF4">
        <w:rPr>
          <w:rFonts w:ascii="Times New Roman" w:hAnsi="Times New Roman"/>
          <w:sz w:val="24"/>
          <w:szCs w:val="24"/>
        </w:rPr>
        <w:tab/>
        <w:t>1. Отменить постановление</w:t>
      </w:r>
      <w:r w:rsidRPr="00A62AF4">
        <w:rPr>
          <w:rFonts w:ascii="Times New Roman" w:hAnsi="Times New Roman"/>
          <w:i/>
          <w:sz w:val="24"/>
          <w:szCs w:val="24"/>
        </w:rPr>
        <w:t xml:space="preserve"> </w:t>
      </w:r>
      <w:r w:rsidRPr="00A62AF4">
        <w:rPr>
          <w:rFonts w:ascii="Times New Roman" w:hAnsi="Times New Roman"/>
          <w:sz w:val="24"/>
          <w:szCs w:val="24"/>
        </w:rPr>
        <w:t>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62AF4" w:rsidRPr="00A62AF4" w:rsidRDefault="00A62AF4" w:rsidP="00A62AF4">
      <w:pPr>
        <w:ind w:firstLine="561"/>
        <w:jc w:val="both"/>
        <w:rPr>
          <w:rFonts w:ascii="Times New Roman" w:hAnsi="Times New Roman"/>
          <w:sz w:val="24"/>
          <w:szCs w:val="24"/>
        </w:rPr>
      </w:pPr>
      <w:r w:rsidRPr="00A62AF4">
        <w:rPr>
          <w:rFonts w:ascii="Times New Roman" w:hAnsi="Times New Roman"/>
          <w:sz w:val="24"/>
          <w:szCs w:val="24"/>
        </w:rPr>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A62AF4" w:rsidRPr="00A62AF4" w:rsidRDefault="00A62AF4" w:rsidP="00A62AF4">
      <w:pPr>
        <w:autoSpaceDE w:val="0"/>
        <w:autoSpaceDN w:val="0"/>
        <w:adjustRightInd w:val="0"/>
        <w:ind w:firstLine="561"/>
        <w:jc w:val="both"/>
        <w:rPr>
          <w:rFonts w:ascii="Times New Roman" w:hAnsi="Times New Roman"/>
          <w:sz w:val="24"/>
          <w:szCs w:val="24"/>
        </w:rPr>
      </w:pPr>
      <w:r w:rsidRPr="00A62AF4">
        <w:rPr>
          <w:rFonts w:ascii="Times New Roman" w:hAnsi="Times New Roman"/>
          <w:sz w:val="24"/>
          <w:szCs w:val="24"/>
        </w:rPr>
        <w:lastRenderedPageBreak/>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A62AF4" w:rsidRPr="00A62AF4" w:rsidRDefault="00A62AF4" w:rsidP="00A62AF4">
      <w:pPr>
        <w:pStyle w:val="aff1"/>
        <w:rPr>
          <w:sz w:val="24"/>
          <w:szCs w:val="24"/>
        </w:rPr>
      </w:pPr>
      <w:r w:rsidRPr="00A62AF4">
        <w:rPr>
          <w:sz w:val="24"/>
          <w:szCs w:val="24"/>
        </w:rPr>
        <w:t>Глава   поселка</w:t>
      </w:r>
    </w:p>
    <w:p w:rsidR="00A62AF4" w:rsidRPr="00A62AF4" w:rsidRDefault="00A62AF4" w:rsidP="00A62AF4">
      <w:pPr>
        <w:pStyle w:val="aff1"/>
        <w:rPr>
          <w:sz w:val="24"/>
          <w:szCs w:val="24"/>
        </w:rPr>
      </w:pPr>
      <w:r w:rsidRPr="00A62AF4">
        <w:rPr>
          <w:sz w:val="24"/>
          <w:szCs w:val="24"/>
        </w:rPr>
        <w:t>Нижний Ингаш                                                                                   Б.И. Гузей</w:t>
      </w:r>
    </w:p>
    <w:p w:rsidR="00A62AF4" w:rsidRDefault="00A62AF4" w:rsidP="00A62AF4">
      <w:pPr>
        <w:ind w:right="-1"/>
        <w:jc w:val="center"/>
        <w:rPr>
          <w:b/>
          <w:sz w:val="32"/>
        </w:rPr>
      </w:pPr>
      <w:r>
        <w:rPr>
          <w:b/>
          <w:noProof/>
          <w:sz w:val="28"/>
        </w:rPr>
        <w:drawing>
          <wp:inline distT="0" distB="0" distL="0" distR="0">
            <wp:extent cx="474345" cy="570230"/>
            <wp:effectExtent l="19050" t="0" r="190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4345" cy="570230"/>
                    </a:xfrm>
                    <a:prstGeom prst="rect">
                      <a:avLst/>
                    </a:prstGeom>
                    <a:noFill/>
                  </pic:spPr>
                </pic:pic>
              </a:graphicData>
            </a:graphic>
          </wp:inline>
        </w:drawing>
      </w:r>
    </w:p>
    <w:p w:rsidR="00A62AF4" w:rsidRPr="00A62AF4" w:rsidRDefault="00A62AF4" w:rsidP="00A62AF4">
      <w:pPr>
        <w:pStyle w:val="aff1"/>
        <w:jc w:val="center"/>
        <w:rPr>
          <w:sz w:val="24"/>
          <w:szCs w:val="24"/>
        </w:rPr>
      </w:pPr>
      <w:r w:rsidRPr="00A62AF4">
        <w:rPr>
          <w:sz w:val="24"/>
          <w:szCs w:val="24"/>
        </w:rPr>
        <w:t>АДМИНИСТРАЦИЯ ПОСЁЛКА НИЖНИЙ ИНГАШ</w:t>
      </w:r>
    </w:p>
    <w:p w:rsidR="00A62AF4" w:rsidRPr="00A62AF4" w:rsidRDefault="00A62AF4" w:rsidP="00A62AF4">
      <w:pPr>
        <w:pStyle w:val="aff1"/>
        <w:jc w:val="center"/>
        <w:rPr>
          <w:sz w:val="24"/>
          <w:szCs w:val="24"/>
        </w:rPr>
      </w:pPr>
      <w:r w:rsidRPr="00A62AF4">
        <w:rPr>
          <w:sz w:val="24"/>
          <w:szCs w:val="24"/>
        </w:rPr>
        <w:t>НИЖНЕИНГАШСКОГО РАЙОНА</w:t>
      </w:r>
    </w:p>
    <w:p w:rsidR="00A62AF4" w:rsidRPr="00A62AF4" w:rsidRDefault="00A62AF4" w:rsidP="00A62AF4">
      <w:pPr>
        <w:pStyle w:val="aff1"/>
        <w:jc w:val="center"/>
        <w:rPr>
          <w:sz w:val="24"/>
          <w:szCs w:val="24"/>
        </w:rPr>
      </w:pPr>
      <w:r w:rsidRPr="00A62AF4">
        <w:rPr>
          <w:sz w:val="24"/>
          <w:szCs w:val="24"/>
        </w:rPr>
        <w:t>КРАСНОЯРСКОГО КРАЯ</w:t>
      </w:r>
    </w:p>
    <w:p w:rsidR="00A62AF4" w:rsidRPr="00A62AF4" w:rsidRDefault="00A62AF4" w:rsidP="00A62AF4">
      <w:pPr>
        <w:pStyle w:val="aff1"/>
        <w:jc w:val="center"/>
        <w:rPr>
          <w:sz w:val="24"/>
          <w:szCs w:val="24"/>
        </w:rPr>
      </w:pPr>
    </w:p>
    <w:p w:rsidR="00A62AF4" w:rsidRPr="00A62AF4" w:rsidRDefault="00A62AF4" w:rsidP="00A62AF4">
      <w:pPr>
        <w:pStyle w:val="aff1"/>
        <w:jc w:val="center"/>
        <w:rPr>
          <w:sz w:val="24"/>
          <w:szCs w:val="24"/>
        </w:rPr>
      </w:pPr>
      <w:r w:rsidRPr="00A62AF4">
        <w:rPr>
          <w:sz w:val="24"/>
          <w:szCs w:val="24"/>
        </w:rPr>
        <w:t>ПОСТАНОВЛЕНИЕ</w:t>
      </w:r>
    </w:p>
    <w:p w:rsidR="00A62AF4" w:rsidRPr="00A62AF4" w:rsidRDefault="00A62AF4" w:rsidP="00A62AF4">
      <w:pPr>
        <w:pStyle w:val="aff1"/>
        <w:rPr>
          <w:sz w:val="24"/>
          <w:szCs w:val="24"/>
        </w:rPr>
      </w:pPr>
    </w:p>
    <w:p w:rsidR="00A62AF4" w:rsidRPr="00A62AF4" w:rsidRDefault="00A62AF4" w:rsidP="00A62AF4">
      <w:pPr>
        <w:pStyle w:val="aff1"/>
        <w:rPr>
          <w:sz w:val="24"/>
          <w:szCs w:val="24"/>
        </w:rPr>
      </w:pPr>
      <w:r w:rsidRPr="00A62AF4">
        <w:rPr>
          <w:sz w:val="24"/>
          <w:szCs w:val="24"/>
        </w:rPr>
        <w:t xml:space="preserve">29.12.2020 г.                                       </w:t>
      </w:r>
      <w:r>
        <w:rPr>
          <w:sz w:val="24"/>
          <w:szCs w:val="24"/>
        </w:rPr>
        <w:t xml:space="preserve">        </w:t>
      </w:r>
      <w:r w:rsidRPr="00A62AF4">
        <w:rPr>
          <w:sz w:val="24"/>
          <w:szCs w:val="24"/>
        </w:rPr>
        <w:t xml:space="preserve">   пгт Нижний Ингаш                                             № 201</w:t>
      </w:r>
    </w:p>
    <w:p w:rsidR="00A62AF4" w:rsidRPr="00A62AF4" w:rsidRDefault="00A62AF4" w:rsidP="00A62AF4">
      <w:pPr>
        <w:pStyle w:val="aff1"/>
        <w:rPr>
          <w:sz w:val="24"/>
          <w:szCs w:val="24"/>
        </w:rPr>
      </w:pPr>
    </w:p>
    <w:p w:rsidR="00A62AF4" w:rsidRPr="00A62AF4" w:rsidRDefault="00A62AF4" w:rsidP="00A62AF4">
      <w:pPr>
        <w:pStyle w:val="aff1"/>
        <w:rPr>
          <w:sz w:val="24"/>
          <w:szCs w:val="24"/>
        </w:rPr>
      </w:pPr>
    </w:p>
    <w:p w:rsidR="00A62AF4" w:rsidRPr="00A62AF4" w:rsidRDefault="00A62AF4" w:rsidP="00A62AF4">
      <w:pPr>
        <w:pStyle w:val="aff1"/>
        <w:rPr>
          <w:sz w:val="24"/>
          <w:szCs w:val="24"/>
        </w:rPr>
      </w:pPr>
      <w:r w:rsidRPr="00A62AF4">
        <w:rPr>
          <w:sz w:val="24"/>
          <w:szCs w:val="24"/>
        </w:rPr>
        <w:t>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62AF4" w:rsidRPr="00A62AF4" w:rsidRDefault="00A62AF4" w:rsidP="00A62AF4">
      <w:pPr>
        <w:pStyle w:val="aff1"/>
        <w:rPr>
          <w:sz w:val="24"/>
          <w:szCs w:val="24"/>
        </w:rPr>
      </w:pPr>
    </w:p>
    <w:p w:rsidR="00A62AF4" w:rsidRPr="00A62AF4" w:rsidRDefault="00A62AF4" w:rsidP="00A62AF4">
      <w:pPr>
        <w:pStyle w:val="aff1"/>
        <w:rPr>
          <w:sz w:val="24"/>
          <w:szCs w:val="24"/>
        </w:rPr>
      </w:pPr>
    </w:p>
    <w:p w:rsidR="00A62AF4" w:rsidRDefault="00A62AF4" w:rsidP="00A62AF4">
      <w:pPr>
        <w:pStyle w:val="aff1"/>
        <w:rPr>
          <w:i/>
          <w:sz w:val="24"/>
          <w:szCs w:val="24"/>
        </w:rPr>
      </w:pPr>
      <w:r>
        <w:rPr>
          <w:sz w:val="24"/>
          <w:szCs w:val="24"/>
        </w:rPr>
        <w:t xml:space="preserve">      </w:t>
      </w:r>
      <w:r w:rsidRPr="00A62AF4">
        <w:rPr>
          <w:sz w:val="24"/>
          <w:szCs w:val="24"/>
        </w:rPr>
        <w:t>В целях приведения</w:t>
      </w:r>
      <w:r w:rsidRPr="00A62AF4">
        <w:rPr>
          <w:i/>
          <w:sz w:val="24"/>
          <w:szCs w:val="24"/>
        </w:rPr>
        <w:t xml:space="preserve"> </w:t>
      </w:r>
      <w:r w:rsidRPr="00A62AF4">
        <w:rPr>
          <w:sz w:val="24"/>
          <w:szCs w:val="24"/>
        </w:rPr>
        <w:t>постановления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A62AF4">
        <w:rPr>
          <w:i/>
          <w:sz w:val="24"/>
          <w:szCs w:val="24"/>
        </w:rPr>
        <w:t xml:space="preserve"> </w:t>
      </w:r>
      <w:r w:rsidRPr="00A62AF4">
        <w:rPr>
          <w:sz w:val="24"/>
          <w:szCs w:val="24"/>
        </w:rPr>
        <w:t>в соответствие с Федеральным законом от 27.07.2010 № 210-ФЗ «Об организации предоставления государственных и муниципальных услуг»,</w:t>
      </w:r>
      <w:r w:rsidRPr="00A62AF4">
        <w:rPr>
          <w:rStyle w:val="aff6"/>
          <w:rFonts w:eastAsiaTheme="majorEastAsia"/>
          <w:sz w:val="24"/>
          <w:szCs w:val="24"/>
        </w:rPr>
        <w:t xml:space="preserve"> </w:t>
      </w:r>
      <w:r w:rsidRPr="00A62AF4">
        <w:rPr>
          <w:sz w:val="24"/>
          <w:szCs w:val="24"/>
        </w:rPr>
        <w:t>руководствуясь статьей 33.1 Устава поселка Нижний Ингаш Нижнеингашского района Красноярского края, постановляю</w:t>
      </w:r>
      <w:r w:rsidRPr="00A62AF4">
        <w:rPr>
          <w:i/>
          <w:sz w:val="24"/>
          <w:szCs w:val="24"/>
        </w:rPr>
        <w:t xml:space="preserve">: </w:t>
      </w:r>
    </w:p>
    <w:p w:rsidR="00767D90" w:rsidRPr="00A62AF4" w:rsidRDefault="00767D90" w:rsidP="00A62AF4">
      <w:pPr>
        <w:pStyle w:val="aff1"/>
        <w:rPr>
          <w:sz w:val="24"/>
          <w:szCs w:val="24"/>
        </w:rPr>
      </w:pPr>
    </w:p>
    <w:p w:rsidR="00A62AF4" w:rsidRPr="00A62AF4" w:rsidRDefault="00A62AF4" w:rsidP="00A62AF4">
      <w:pPr>
        <w:pStyle w:val="aff1"/>
        <w:rPr>
          <w:rStyle w:val="aff6"/>
          <w:rFonts w:eastAsiaTheme="majorEastAsia"/>
          <w:b w:val="0"/>
          <w:bCs w:val="0"/>
          <w:sz w:val="24"/>
          <w:szCs w:val="24"/>
        </w:rPr>
      </w:pPr>
      <w:r w:rsidRPr="00A62AF4">
        <w:rPr>
          <w:sz w:val="24"/>
          <w:szCs w:val="24"/>
        </w:rPr>
        <w:tab/>
        <w:t>1.Внести в постановление</w:t>
      </w:r>
      <w:r w:rsidRPr="00A62AF4">
        <w:rPr>
          <w:i/>
          <w:sz w:val="24"/>
          <w:szCs w:val="24"/>
        </w:rPr>
        <w:t xml:space="preserve"> </w:t>
      </w:r>
      <w:r w:rsidRPr="00A62AF4">
        <w:rPr>
          <w:sz w:val="24"/>
          <w:szCs w:val="24"/>
        </w:rPr>
        <w:t>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A62AF4">
        <w:rPr>
          <w:i/>
          <w:sz w:val="24"/>
          <w:szCs w:val="24"/>
        </w:rPr>
        <w:t xml:space="preserve"> </w:t>
      </w:r>
      <w:r w:rsidRPr="00A62AF4">
        <w:rPr>
          <w:sz w:val="24"/>
          <w:szCs w:val="24"/>
        </w:rPr>
        <w:t>следующие изменения: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1.1. Административный регламент предоставления муниципальной услуги  «Приём заявлений граждан на постановку их на учёт в качестве нуждающихся в улучшении жилищных условий» изложить в новой редакции (приложением).</w:t>
      </w:r>
    </w:p>
    <w:p w:rsidR="00A62AF4" w:rsidRPr="00A62AF4" w:rsidRDefault="00A62AF4" w:rsidP="00A62AF4">
      <w:pPr>
        <w:pStyle w:val="aff1"/>
        <w:rPr>
          <w:sz w:val="24"/>
          <w:szCs w:val="24"/>
        </w:rPr>
      </w:pPr>
      <w:r w:rsidRPr="00A62AF4">
        <w:rPr>
          <w:sz w:val="24"/>
          <w:szCs w:val="24"/>
        </w:rPr>
        <w:t xml:space="preserve">  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A62AF4" w:rsidRPr="00A62AF4" w:rsidRDefault="00A62AF4" w:rsidP="00A62AF4">
      <w:pPr>
        <w:pStyle w:val="aff1"/>
        <w:rPr>
          <w:sz w:val="24"/>
          <w:szCs w:val="24"/>
        </w:rPr>
      </w:pPr>
      <w:r w:rsidRPr="00A62AF4">
        <w:rPr>
          <w:sz w:val="24"/>
          <w:szCs w:val="24"/>
        </w:rPr>
        <w:t xml:space="preserve">  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A62AF4" w:rsidRPr="00A62AF4" w:rsidRDefault="00A62AF4" w:rsidP="00A62AF4">
      <w:pPr>
        <w:pStyle w:val="aff1"/>
        <w:rPr>
          <w:rStyle w:val="aff6"/>
          <w:rFonts w:eastAsiaTheme="majorEastAsia"/>
          <w:b w:val="0"/>
          <w:sz w:val="24"/>
          <w:szCs w:val="24"/>
        </w:rPr>
      </w:pPr>
    </w:p>
    <w:p w:rsidR="00A62AF4" w:rsidRPr="00A62AF4" w:rsidRDefault="00A62AF4" w:rsidP="00A62AF4">
      <w:pPr>
        <w:pStyle w:val="aff1"/>
        <w:rPr>
          <w:iCs/>
          <w:sz w:val="24"/>
          <w:szCs w:val="24"/>
        </w:rPr>
      </w:pPr>
    </w:p>
    <w:p w:rsidR="00A62AF4" w:rsidRPr="00A62AF4" w:rsidRDefault="00A62AF4" w:rsidP="00A62AF4">
      <w:pPr>
        <w:pStyle w:val="aff1"/>
        <w:rPr>
          <w:sz w:val="24"/>
          <w:szCs w:val="24"/>
        </w:rPr>
      </w:pPr>
      <w:r w:rsidRPr="00A62AF4">
        <w:rPr>
          <w:sz w:val="24"/>
          <w:szCs w:val="24"/>
        </w:rPr>
        <w:t>Глава   поселка</w:t>
      </w:r>
    </w:p>
    <w:p w:rsidR="00A62AF4" w:rsidRDefault="00A62AF4" w:rsidP="00A62AF4">
      <w:pPr>
        <w:pStyle w:val="aff1"/>
        <w:rPr>
          <w:sz w:val="24"/>
          <w:szCs w:val="24"/>
        </w:rPr>
      </w:pPr>
      <w:r w:rsidRPr="00A62AF4">
        <w:rPr>
          <w:sz w:val="24"/>
          <w:szCs w:val="24"/>
        </w:rPr>
        <w:t>Нижний Ингаш                                                                                                 Б.И. Гузей</w:t>
      </w:r>
    </w:p>
    <w:p w:rsidR="00A62AF4" w:rsidRDefault="00A62AF4" w:rsidP="00A62AF4">
      <w:pPr>
        <w:pStyle w:val="aff1"/>
        <w:rPr>
          <w:sz w:val="24"/>
          <w:szCs w:val="24"/>
        </w:rPr>
      </w:pPr>
    </w:p>
    <w:p w:rsidR="00A62AF4" w:rsidRDefault="00A62AF4" w:rsidP="00A62AF4">
      <w:pPr>
        <w:pStyle w:val="aff1"/>
        <w:rPr>
          <w:sz w:val="24"/>
          <w:szCs w:val="24"/>
        </w:rPr>
      </w:pPr>
    </w:p>
    <w:p w:rsidR="00A62AF4" w:rsidRDefault="00A62AF4" w:rsidP="00A62AF4">
      <w:pPr>
        <w:pStyle w:val="aff1"/>
        <w:rPr>
          <w:sz w:val="24"/>
          <w:szCs w:val="24"/>
        </w:rPr>
      </w:pPr>
    </w:p>
    <w:p w:rsidR="00A62AF4" w:rsidRDefault="00A62AF4" w:rsidP="00A62AF4">
      <w:pPr>
        <w:pStyle w:val="aff1"/>
        <w:rPr>
          <w:sz w:val="24"/>
          <w:szCs w:val="24"/>
        </w:rPr>
      </w:pPr>
    </w:p>
    <w:p w:rsidR="00072705" w:rsidRDefault="00072705" w:rsidP="00A62AF4">
      <w:pPr>
        <w:pStyle w:val="aff1"/>
        <w:jc w:val="right"/>
        <w:rPr>
          <w:iCs/>
          <w:sz w:val="18"/>
          <w:szCs w:val="18"/>
        </w:rPr>
      </w:pPr>
    </w:p>
    <w:p w:rsidR="00072705" w:rsidRDefault="00072705" w:rsidP="00A62AF4">
      <w:pPr>
        <w:pStyle w:val="aff1"/>
        <w:jc w:val="right"/>
        <w:rPr>
          <w:iCs/>
          <w:sz w:val="18"/>
          <w:szCs w:val="18"/>
        </w:rPr>
      </w:pPr>
    </w:p>
    <w:p w:rsidR="00A62AF4" w:rsidRPr="00A62AF4" w:rsidRDefault="00A62AF4" w:rsidP="00A62AF4">
      <w:pPr>
        <w:pStyle w:val="aff1"/>
        <w:jc w:val="right"/>
        <w:rPr>
          <w:iCs/>
          <w:sz w:val="18"/>
          <w:szCs w:val="18"/>
        </w:rPr>
      </w:pPr>
      <w:r w:rsidRPr="00A62AF4">
        <w:rPr>
          <w:iCs/>
          <w:sz w:val="18"/>
          <w:szCs w:val="18"/>
        </w:rPr>
        <w:t>Приложение</w:t>
      </w:r>
    </w:p>
    <w:p w:rsidR="00A62AF4" w:rsidRPr="00A62AF4" w:rsidRDefault="00A62AF4" w:rsidP="00A62AF4">
      <w:pPr>
        <w:pStyle w:val="aff1"/>
        <w:jc w:val="right"/>
        <w:rPr>
          <w:iCs/>
          <w:sz w:val="18"/>
          <w:szCs w:val="18"/>
        </w:rPr>
      </w:pPr>
      <w:r w:rsidRPr="00A62AF4">
        <w:rPr>
          <w:iCs/>
          <w:sz w:val="18"/>
          <w:szCs w:val="18"/>
        </w:rPr>
        <w:t>к постановлению</w:t>
      </w:r>
    </w:p>
    <w:p w:rsidR="00A62AF4" w:rsidRPr="00A62AF4" w:rsidRDefault="00A62AF4" w:rsidP="00A62AF4">
      <w:pPr>
        <w:pStyle w:val="aff1"/>
        <w:jc w:val="right"/>
        <w:rPr>
          <w:iCs/>
          <w:sz w:val="18"/>
          <w:szCs w:val="18"/>
        </w:rPr>
      </w:pPr>
      <w:r w:rsidRPr="00A62AF4">
        <w:rPr>
          <w:iCs/>
          <w:sz w:val="18"/>
          <w:szCs w:val="18"/>
        </w:rPr>
        <w:t>администрации  поселка Нижний Ингаш</w:t>
      </w:r>
    </w:p>
    <w:p w:rsidR="00A62AF4" w:rsidRPr="00A62AF4" w:rsidRDefault="00A62AF4" w:rsidP="00A62AF4">
      <w:pPr>
        <w:pStyle w:val="aff1"/>
        <w:jc w:val="right"/>
        <w:rPr>
          <w:iCs/>
          <w:sz w:val="24"/>
          <w:szCs w:val="24"/>
        </w:rPr>
      </w:pPr>
      <w:r>
        <w:rPr>
          <w:iCs/>
          <w:sz w:val="18"/>
          <w:szCs w:val="18"/>
        </w:rPr>
        <w:t>от 29.12.2020</w:t>
      </w:r>
      <w:r w:rsidRPr="00A62AF4">
        <w:rPr>
          <w:iCs/>
          <w:sz w:val="18"/>
          <w:szCs w:val="18"/>
        </w:rPr>
        <w:t xml:space="preserve"> №</w:t>
      </w:r>
      <w:r>
        <w:rPr>
          <w:iCs/>
          <w:sz w:val="18"/>
          <w:szCs w:val="18"/>
        </w:rPr>
        <w:t>201</w:t>
      </w:r>
    </w:p>
    <w:p w:rsidR="00A62AF4" w:rsidRDefault="00A62AF4" w:rsidP="00A62AF4">
      <w:pPr>
        <w:pStyle w:val="aff1"/>
        <w:jc w:val="right"/>
        <w:rPr>
          <w:rStyle w:val="aff6"/>
          <w:rFonts w:eastAsiaTheme="majorEastAsia"/>
          <w:sz w:val="24"/>
          <w:szCs w:val="24"/>
        </w:rPr>
      </w:pPr>
    </w:p>
    <w:p w:rsidR="00072705" w:rsidRPr="00A62AF4" w:rsidRDefault="00072705" w:rsidP="00A62AF4">
      <w:pPr>
        <w:pStyle w:val="aff1"/>
        <w:jc w:val="right"/>
        <w:rPr>
          <w:rStyle w:val="aff6"/>
          <w:rFonts w:eastAsiaTheme="majorEastAsia"/>
          <w:sz w:val="24"/>
          <w:szCs w:val="24"/>
        </w:rPr>
      </w:pPr>
    </w:p>
    <w:p w:rsidR="00A62AF4" w:rsidRPr="00A62AF4" w:rsidRDefault="00A62AF4" w:rsidP="00A62AF4">
      <w:pPr>
        <w:pStyle w:val="aff1"/>
        <w:jc w:val="right"/>
        <w:rPr>
          <w:rStyle w:val="aff6"/>
          <w:rFonts w:eastAsiaTheme="majorEastAsia"/>
          <w:sz w:val="24"/>
          <w:szCs w:val="24"/>
        </w:rPr>
      </w:pPr>
    </w:p>
    <w:p w:rsidR="00A62AF4" w:rsidRPr="00A62AF4" w:rsidRDefault="00A62AF4" w:rsidP="00A62AF4">
      <w:pPr>
        <w:pStyle w:val="aff1"/>
        <w:jc w:val="center"/>
        <w:rPr>
          <w:sz w:val="24"/>
          <w:szCs w:val="24"/>
        </w:rPr>
      </w:pPr>
      <w:r w:rsidRPr="00A62AF4">
        <w:rPr>
          <w:sz w:val="24"/>
          <w:szCs w:val="24"/>
        </w:rPr>
        <w:t>АДМИНИСТРАТИВНЫЙ РЕГЛАМЕНТ</w:t>
      </w:r>
    </w:p>
    <w:p w:rsidR="00A62AF4" w:rsidRPr="00A62AF4" w:rsidRDefault="00A62AF4" w:rsidP="00A62AF4">
      <w:pPr>
        <w:pStyle w:val="aff1"/>
        <w:jc w:val="center"/>
        <w:rPr>
          <w:sz w:val="24"/>
          <w:szCs w:val="24"/>
        </w:rPr>
      </w:pPr>
      <w:r w:rsidRPr="00A62AF4">
        <w:rPr>
          <w:sz w:val="24"/>
          <w:szCs w:val="24"/>
        </w:rPr>
        <w:t>предоставления муниципальной услуги</w:t>
      </w:r>
    </w:p>
    <w:p w:rsidR="00A62AF4" w:rsidRDefault="00A62AF4" w:rsidP="00A62AF4">
      <w:pPr>
        <w:pStyle w:val="aff1"/>
        <w:jc w:val="center"/>
        <w:rPr>
          <w:bCs/>
          <w:sz w:val="24"/>
          <w:szCs w:val="24"/>
        </w:rPr>
      </w:pPr>
      <w:r w:rsidRPr="00A62AF4">
        <w:rPr>
          <w:bCs/>
          <w:sz w:val="24"/>
          <w:szCs w:val="24"/>
        </w:rPr>
        <w:t>«Приём заявлений граждан на постановку их на учёт в качестве нуждающихся в улучшении жилищных условий»</w:t>
      </w:r>
    </w:p>
    <w:p w:rsidR="00072705" w:rsidRPr="00A62AF4" w:rsidRDefault="00072705" w:rsidP="00A62AF4">
      <w:pPr>
        <w:pStyle w:val="aff1"/>
        <w:jc w:val="center"/>
        <w:rPr>
          <w:bCs/>
          <w:sz w:val="24"/>
          <w:szCs w:val="24"/>
        </w:rPr>
      </w:pPr>
    </w:p>
    <w:p w:rsidR="00A62AF4" w:rsidRPr="00A62AF4" w:rsidRDefault="00A62AF4" w:rsidP="00A62AF4">
      <w:pPr>
        <w:pStyle w:val="aff1"/>
        <w:rPr>
          <w:sz w:val="24"/>
          <w:szCs w:val="24"/>
        </w:rPr>
      </w:pPr>
      <w:r w:rsidRPr="00A62AF4">
        <w:rPr>
          <w:bCs/>
          <w:sz w:val="24"/>
          <w:szCs w:val="24"/>
        </w:rPr>
        <w:t xml:space="preserve">                                              </w:t>
      </w:r>
      <w:r>
        <w:rPr>
          <w:bCs/>
          <w:sz w:val="24"/>
          <w:szCs w:val="24"/>
        </w:rPr>
        <w:t xml:space="preserve">            </w:t>
      </w:r>
      <w:r w:rsidR="00072705">
        <w:rPr>
          <w:bCs/>
          <w:sz w:val="24"/>
          <w:szCs w:val="24"/>
        </w:rPr>
        <w:t xml:space="preserve">    </w:t>
      </w:r>
      <w:r>
        <w:rPr>
          <w:bCs/>
          <w:sz w:val="24"/>
          <w:szCs w:val="24"/>
        </w:rPr>
        <w:t xml:space="preserve">    </w:t>
      </w:r>
      <w:r w:rsidRPr="00A62AF4">
        <w:rPr>
          <w:bCs/>
          <w:sz w:val="24"/>
          <w:szCs w:val="24"/>
        </w:rPr>
        <w:t xml:space="preserve">   </w:t>
      </w:r>
      <w:r w:rsidRPr="00A62AF4">
        <w:rPr>
          <w:sz w:val="24"/>
          <w:szCs w:val="24"/>
        </w:rPr>
        <w:t>1. Общие положения</w:t>
      </w:r>
    </w:p>
    <w:p w:rsidR="00A62AF4" w:rsidRPr="00A62AF4" w:rsidRDefault="00A62AF4" w:rsidP="00A62AF4">
      <w:pPr>
        <w:pStyle w:val="aff1"/>
        <w:rPr>
          <w:sz w:val="24"/>
          <w:szCs w:val="24"/>
        </w:rPr>
      </w:pPr>
    </w:p>
    <w:p w:rsidR="00A62AF4" w:rsidRPr="00A62AF4" w:rsidRDefault="00A62AF4" w:rsidP="00A62AF4">
      <w:pPr>
        <w:pStyle w:val="aff1"/>
        <w:rPr>
          <w:sz w:val="24"/>
          <w:szCs w:val="24"/>
        </w:rPr>
      </w:pPr>
      <w:r w:rsidRPr="00A62AF4">
        <w:rPr>
          <w:sz w:val="24"/>
          <w:szCs w:val="24"/>
        </w:rPr>
        <w:t xml:space="preserve">1.1 Настоящий административный регламент по предоставлению муниципальной услуги </w:t>
      </w:r>
      <w:r w:rsidRPr="00A62AF4">
        <w:rPr>
          <w:bCs/>
          <w:sz w:val="24"/>
          <w:szCs w:val="24"/>
        </w:rPr>
        <w:t xml:space="preserve">«Приём заявлений граждан на постановку их на учёт в качестве нуждающихся в улучшении жилищных условий» </w:t>
      </w:r>
      <w:r w:rsidRPr="00A62AF4">
        <w:rPr>
          <w:sz w:val="24"/>
          <w:szCs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62AF4" w:rsidRPr="00A62AF4" w:rsidRDefault="00A62AF4" w:rsidP="00A62AF4">
      <w:pPr>
        <w:pStyle w:val="aff1"/>
        <w:rPr>
          <w:sz w:val="24"/>
          <w:szCs w:val="24"/>
        </w:rPr>
      </w:pPr>
      <w:r w:rsidRPr="00A62AF4">
        <w:rPr>
          <w:sz w:val="24"/>
          <w:szCs w:val="24"/>
        </w:rPr>
        <w:t xml:space="preserve">1.2. Регламент размещается на Интернет-сайте </w:t>
      </w:r>
      <w:r w:rsidRPr="00A62AF4">
        <w:rPr>
          <w:sz w:val="24"/>
          <w:szCs w:val="24"/>
          <w:lang w:val="en-US"/>
        </w:rPr>
        <w:t>nizhni</w:t>
      </w:r>
      <w:r w:rsidRPr="00A62AF4">
        <w:rPr>
          <w:sz w:val="24"/>
          <w:szCs w:val="24"/>
        </w:rPr>
        <w:t xml:space="preserve"> – </w:t>
      </w:r>
      <w:r w:rsidRPr="00A62AF4">
        <w:rPr>
          <w:sz w:val="24"/>
          <w:szCs w:val="24"/>
          <w:lang w:val="en-US"/>
        </w:rPr>
        <w:t>ingash</w:t>
      </w:r>
      <w:r w:rsidRPr="00A62AF4">
        <w:rPr>
          <w:sz w:val="24"/>
          <w:szCs w:val="24"/>
        </w:rPr>
        <w:t>.</w:t>
      </w:r>
      <w:r w:rsidRPr="00A62AF4">
        <w:rPr>
          <w:sz w:val="24"/>
          <w:szCs w:val="24"/>
          <w:lang w:val="en-US"/>
        </w:rPr>
        <w:t>ru</w:t>
      </w:r>
      <w:r w:rsidRPr="00A62AF4">
        <w:rPr>
          <w:sz w:val="24"/>
          <w:szCs w:val="24"/>
        </w:rPr>
        <w:t>, также на информационных стендах, расположенных в Администрации поселка Нижний Ингаш по адресу: п. Нижний Ингаш, ул. Ленина, 160</w:t>
      </w:r>
    </w:p>
    <w:p w:rsidR="00A62AF4" w:rsidRPr="00A62AF4" w:rsidRDefault="00A62AF4" w:rsidP="00A62AF4">
      <w:pPr>
        <w:pStyle w:val="aff1"/>
        <w:rPr>
          <w:rStyle w:val="aff6"/>
          <w:rFonts w:eastAsiaTheme="majorEastAsia"/>
          <w:sz w:val="24"/>
          <w:szCs w:val="24"/>
        </w:rPr>
      </w:pPr>
    </w:p>
    <w:p w:rsidR="00A62AF4" w:rsidRDefault="00A62AF4" w:rsidP="00A62AF4">
      <w:pPr>
        <w:pStyle w:val="aff1"/>
        <w:jc w:val="center"/>
        <w:rPr>
          <w:rStyle w:val="aff6"/>
          <w:rFonts w:eastAsiaTheme="majorEastAsia"/>
          <w:b w:val="0"/>
          <w:sz w:val="24"/>
          <w:szCs w:val="24"/>
        </w:rPr>
      </w:pPr>
      <w:r w:rsidRPr="00A62AF4">
        <w:rPr>
          <w:rStyle w:val="aff6"/>
          <w:rFonts w:eastAsiaTheme="majorEastAsia"/>
          <w:b w:val="0"/>
          <w:sz w:val="24"/>
          <w:szCs w:val="24"/>
        </w:rPr>
        <w:t>2. Стандарт предоставления муниципальной услуги</w:t>
      </w:r>
    </w:p>
    <w:p w:rsidR="00072705" w:rsidRPr="00A62AF4" w:rsidRDefault="00072705" w:rsidP="00A62AF4">
      <w:pPr>
        <w:pStyle w:val="aff1"/>
        <w:jc w:val="center"/>
        <w:rPr>
          <w:rStyle w:val="aff6"/>
          <w:rFonts w:eastAsiaTheme="majorEastAsia"/>
          <w:b w:val="0"/>
          <w:sz w:val="24"/>
          <w:szCs w:val="24"/>
        </w:rPr>
      </w:pP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2.2.Предоставление муниципальной услуги осуществляется администрацией поселка Нижний Ингаш (далее - администрация). Ответственным исполнителем муниципальной услуги является заместитель главы Администрации.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Место нахождения: Красноярский край Нижнеингашский район п. Нижний Ингаш, ул. Ленина, 160</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Почтовый адрес: 663850</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Приёмные дни: понедельник - четверг</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График работы: с 8.00 до 17.00,  (обеденный перерыв с 12.00 до 13.00)</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Телефон/факс21-2-72, адрес электронной почты nizhni_ingash@mail.ru;</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Информацию по процедуре предоставления муниципальной услуги можно получить у специалиста, ответственных за предоставление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2.3. Получателями муниципальной услуги являются: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w:t>
      </w:r>
      <w:r w:rsidRPr="00A62AF4">
        <w:rPr>
          <w:rStyle w:val="aff6"/>
          <w:rFonts w:eastAsiaTheme="majorEastAsia"/>
          <w:b w:val="0"/>
          <w:sz w:val="24"/>
          <w:szCs w:val="24"/>
        </w:rPr>
        <w:lastRenderedPageBreak/>
        <w:t>установленном законодательством Российской Федерации, полномочиями выступать от их имени (далее - заявители).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2.4. Результатом предоставления муниципальной услуги являются: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 постановка граждан на учёт в качестве нуждающихся в жилых помещениях;</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 отказ в постановке на учёт в качестве нуждающихся в жилых помещениях муниципального жилищного фонда поселка Нижний Ингаш.</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2.6. Правовыми основаниями для предоставления муниципальной услуги является: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Конституция Российской Федерации;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Жилищный кодекс Российской Федерации;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Федеральный закон от 06.10.2003 № 131-ФЗ «Об общих принципах организации местного самоуправления в Российской Федерации»; </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Устав Администрации поселка Нижний Ингаш.</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2.7. Исчерпывающий перечень документов, необходимых для предоставления муниципальной услуги (далее - документы):</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1) заявление (приложение 1) к которому прилагаются: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 копия паспорта или иного документа, удостоверяющего личность заявителя;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 (для лиц, указанных в подпункте 1 пункта 1 статьи 2 Закона № 18-4751);</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Закона № 18-4751);</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6) </w:t>
      </w:r>
      <w:r w:rsidRPr="00A62AF4">
        <w:rPr>
          <w:color w:val="000000"/>
          <w:sz w:val="24"/>
          <w:szCs w:val="24"/>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62AF4">
        <w:rPr>
          <w:rStyle w:val="aff6"/>
          <w:rFonts w:eastAsiaTheme="majorEastAsia"/>
          <w:b w:val="0"/>
          <w:sz w:val="24"/>
          <w:szCs w:val="24"/>
        </w:rPr>
        <w:t>;</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8) документы, подтверждающие право пользования жилым помещением, занимаемым заявителем и членами его семьи: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w:t>
      </w:r>
      <w:r w:rsidRPr="00A62AF4">
        <w:rPr>
          <w:rStyle w:val="aff6"/>
          <w:rFonts w:eastAsiaTheme="majorEastAsia"/>
          <w:b w:val="0"/>
          <w:sz w:val="24"/>
          <w:szCs w:val="24"/>
        </w:rPr>
        <w:lastRenderedPageBreak/>
        <w:t>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б) гражданин, являющийся собственником жилого помещения, представляет документ, подтверждающий регистрацию права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б)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Требовать от заявителей документы, не предусмотренные данным пунктом административного регламента, не допускается.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Все документы представляются в фото- или светокопиях с одновременным представлением оригинала или надлежаще заверенной копии.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2.8.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2.9. Запрещено требовать от заявителя: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lastRenderedPageBreak/>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2.10. Исчерпывающий перечень оснований для отказа в приёме документов: </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подача заявления неуполномоченным лицом;</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2.11 Исчерпывающий перечень оснований для </w:t>
      </w:r>
      <w:r w:rsidRPr="00A62AF4">
        <w:rPr>
          <w:rStyle w:val="aff6"/>
          <w:rFonts w:eastAsia="Calibri"/>
          <w:b w:val="0"/>
          <w:sz w:val="24"/>
          <w:szCs w:val="24"/>
        </w:rPr>
        <w:t>приостановления предоставления муниципальной услуги или</w:t>
      </w:r>
      <w:r w:rsidRPr="00A62AF4">
        <w:rPr>
          <w:rStyle w:val="aff6"/>
          <w:rFonts w:eastAsiaTheme="majorEastAsia"/>
          <w:b w:val="0"/>
          <w:sz w:val="24"/>
          <w:szCs w:val="24"/>
        </w:rPr>
        <w:t xml:space="preserve"> отказа в предоставлении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не представлены документы, указанные в п.2.7;</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lastRenderedPageBreak/>
        <w:t xml:space="preserve">           Не является основанием для отказа в предоставлении государственной услуги непредставление заявителем документов, указанных в   подпунктах четвертом, шестом по девятый (а) пункта 2.7. настоящего Административного регламента, за исключением правоустанавливающих документов на объекты недвижимости, права на которые не зарегистрированы в ЕГРП.</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2.12. Муниципальная услуга предоставляется бесплатно.</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2.13. Максимальный срок ожидания в очереди при подаче запроса о предоставлении муниципальной услуги составляет не более 20 минут.</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Максимальный срок ожидания при получении результата предоставления муниципальной услуги составляет не более 3-х рабочих дней.</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2.14. Срок регистрации запроса заявителя о предоставлении муниципальной услуги составляет не более 3-х рабочих дней.</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2.15. Требования к помещениям, в которых предоставляется муниципальная услуга:</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Помещения для предоставления муниципальной услуги по возможности размещаются в максимально удобных для обращения местах.</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В местах ожидания предоставления муниципальной услуги предусматривается оборудование доступных мест общественного пользования (туалетов).</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Места для ожидания и заполнения заявлений должны быть доступны для инвалидов.</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w:t>
      </w:r>
      <w:r w:rsidRPr="00A62AF4">
        <w:rPr>
          <w:rStyle w:val="aff6"/>
          <w:rFonts w:eastAsiaTheme="majorEastAsia"/>
          <w:b w:val="0"/>
          <w:sz w:val="24"/>
          <w:szCs w:val="24"/>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2.16. На информационном стенде в администрации размещаются следующие информационные материалы:</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сведения о перечне предоставляемых муниципальных услуг;</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перечень предоставляемых муниципальных услуг, образцы документов (справок).</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образец заполнения заявления;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адрес, номера телефонов и факса, график работы, адрес электронной почты администрации и отдела;</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административный регламент;</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адрес официального сайта Учреждения в сети Интернет, содержащего информацию о предоставлении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перечень оснований для отказа в предоставлении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порядок обжалования действий (бездействия) и решений, осуществляемых (принятых) в ходе предоставления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необходимая оперативная информация о предоставлении муниципальной услуги.</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описание процедуры предоставления муниципальной услуги в текстовом виде и в виде блок-схемы;</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2.17. Показателями доступности и качества муниципальной услуги являются: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62AF4" w:rsidRPr="00A62AF4" w:rsidRDefault="00A62AF4" w:rsidP="00A62AF4">
      <w:pPr>
        <w:pStyle w:val="aff1"/>
        <w:rPr>
          <w:rStyle w:val="aff6"/>
          <w:rFonts w:eastAsiaTheme="majorEastAsia"/>
          <w:b w:val="0"/>
          <w:sz w:val="24"/>
          <w:szCs w:val="24"/>
        </w:rPr>
      </w:pPr>
      <w:r w:rsidRPr="00A62AF4">
        <w:rPr>
          <w:rStyle w:val="aff6"/>
          <w:rFonts w:eastAsiaTheme="majorEastAsia"/>
          <w:b w:val="0"/>
          <w:sz w:val="24"/>
          <w:szCs w:val="24"/>
        </w:rPr>
        <w:t xml:space="preserve">      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62AF4" w:rsidRDefault="00A62AF4" w:rsidP="00A62AF4">
      <w:pPr>
        <w:pStyle w:val="aff1"/>
        <w:rPr>
          <w:bCs/>
          <w:sz w:val="24"/>
          <w:szCs w:val="24"/>
        </w:rPr>
      </w:pPr>
      <w:r w:rsidRPr="00A62AF4">
        <w:rPr>
          <w:bCs/>
          <w:sz w:val="24"/>
          <w:szCs w:val="24"/>
        </w:rPr>
        <w:t xml:space="preserve"> </w:t>
      </w:r>
    </w:p>
    <w:p w:rsidR="00767D90" w:rsidRPr="00A62AF4" w:rsidRDefault="00767D90" w:rsidP="00A62AF4">
      <w:pPr>
        <w:pStyle w:val="aff1"/>
        <w:rPr>
          <w:bCs/>
          <w:sz w:val="24"/>
          <w:szCs w:val="24"/>
        </w:rPr>
      </w:pPr>
    </w:p>
    <w:p w:rsidR="00A62AF4" w:rsidRDefault="00A62AF4" w:rsidP="00A62AF4">
      <w:pPr>
        <w:pStyle w:val="aff1"/>
        <w:jc w:val="center"/>
        <w:rPr>
          <w:bCs/>
          <w:sz w:val="24"/>
          <w:szCs w:val="24"/>
        </w:rPr>
      </w:pPr>
      <w:r w:rsidRPr="00A62AF4">
        <w:rPr>
          <w:sz w:val="24"/>
          <w:szCs w:val="24"/>
        </w:rPr>
        <w:t>3. С</w:t>
      </w:r>
      <w:r w:rsidRPr="00A62AF4">
        <w:rPr>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7D90" w:rsidRPr="00A62AF4" w:rsidRDefault="00767D90" w:rsidP="00A62AF4">
      <w:pPr>
        <w:pStyle w:val="aff1"/>
        <w:jc w:val="center"/>
        <w:rPr>
          <w:bCs/>
          <w:sz w:val="24"/>
          <w:szCs w:val="24"/>
        </w:rPr>
      </w:pPr>
    </w:p>
    <w:p w:rsidR="00A62AF4" w:rsidRPr="00A62AF4" w:rsidRDefault="00A62AF4" w:rsidP="00A62AF4">
      <w:pPr>
        <w:pStyle w:val="aff1"/>
        <w:rPr>
          <w:sz w:val="24"/>
          <w:szCs w:val="24"/>
        </w:rPr>
      </w:pPr>
    </w:p>
    <w:p w:rsidR="00A62AF4" w:rsidRPr="00A62AF4" w:rsidRDefault="00A62AF4" w:rsidP="00A62AF4">
      <w:pPr>
        <w:pStyle w:val="aff1"/>
        <w:rPr>
          <w:bCs/>
          <w:sz w:val="24"/>
          <w:szCs w:val="24"/>
        </w:rPr>
      </w:pPr>
      <w:r w:rsidRPr="00A62AF4">
        <w:rPr>
          <w:sz w:val="24"/>
          <w:szCs w:val="24"/>
        </w:rPr>
        <w:t xml:space="preserve">3.1. </w:t>
      </w:r>
      <w:r w:rsidRPr="00A62AF4">
        <w:rPr>
          <w:bCs/>
          <w:sz w:val="24"/>
          <w:szCs w:val="24"/>
        </w:rPr>
        <w:t>Предоставление муниципальной услуги осуществляется в форме:</w:t>
      </w:r>
    </w:p>
    <w:p w:rsidR="00A62AF4" w:rsidRPr="00A62AF4" w:rsidRDefault="00A62AF4" w:rsidP="00A62AF4">
      <w:pPr>
        <w:pStyle w:val="aff1"/>
        <w:rPr>
          <w:bCs/>
          <w:sz w:val="24"/>
          <w:szCs w:val="24"/>
        </w:rPr>
      </w:pPr>
      <w:r w:rsidRPr="00A62AF4">
        <w:rPr>
          <w:bCs/>
          <w:sz w:val="24"/>
          <w:szCs w:val="24"/>
        </w:rPr>
        <w:t>- непосредственное обращение заявителя (при личном обращении);</w:t>
      </w:r>
    </w:p>
    <w:p w:rsidR="00A62AF4" w:rsidRPr="00A62AF4" w:rsidRDefault="00A62AF4" w:rsidP="00A62AF4">
      <w:pPr>
        <w:pStyle w:val="aff1"/>
        <w:rPr>
          <w:bCs/>
          <w:sz w:val="24"/>
          <w:szCs w:val="24"/>
        </w:rPr>
      </w:pPr>
      <w:r w:rsidRPr="00A62AF4">
        <w:rPr>
          <w:bCs/>
          <w:sz w:val="24"/>
          <w:szCs w:val="24"/>
        </w:rPr>
        <w:t>- ответ на письменное обращение.</w:t>
      </w:r>
    </w:p>
    <w:p w:rsidR="00A62AF4" w:rsidRPr="00A62AF4" w:rsidRDefault="00A62AF4" w:rsidP="00A62AF4">
      <w:pPr>
        <w:pStyle w:val="aff1"/>
        <w:rPr>
          <w:sz w:val="24"/>
          <w:szCs w:val="24"/>
        </w:rPr>
      </w:pPr>
      <w:r w:rsidRPr="00A62AF4">
        <w:rPr>
          <w:sz w:val="24"/>
          <w:szCs w:val="24"/>
        </w:rPr>
        <w:t>3.2. Получение консультаций по процедуре предоставления муниципальной услуги может осуществляться следующими способами:</w:t>
      </w:r>
    </w:p>
    <w:p w:rsidR="00A62AF4" w:rsidRPr="00A62AF4" w:rsidRDefault="00A62AF4" w:rsidP="00A62AF4">
      <w:pPr>
        <w:pStyle w:val="aff1"/>
        <w:rPr>
          <w:sz w:val="24"/>
          <w:szCs w:val="24"/>
        </w:rPr>
      </w:pPr>
      <w:r w:rsidRPr="00A62AF4">
        <w:rPr>
          <w:sz w:val="24"/>
          <w:szCs w:val="24"/>
        </w:rPr>
        <w:t>- посредством личного обращения;</w:t>
      </w:r>
    </w:p>
    <w:p w:rsidR="00A62AF4" w:rsidRPr="00A62AF4" w:rsidRDefault="00A62AF4" w:rsidP="00A62AF4">
      <w:pPr>
        <w:pStyle w:val="aff1"/>
        <w:rPr>
          <w:sz w:val="24"/>
          <w:szCs w:val="24"/>
        </w:rPr>
      </w:pPr>
      <w:r w:rsidRPr="00A62AF4">
        <w:rPr>
          <w:sz w:val="24"/>
          <w:szCs w:val="24"/>
        </w:rPr>
        <w:t>- обращения по телефону;</w:t>
      </w:r>
    </w:p>
    <w:p w:rsidR="00A62AF4" w:rsidRPr="00A62AF4" w:rsidRDefault="00A62AF4" w:rsidP="00A62AF4">
      <w:pPr>
        <w:pStyle w:val="aff1"/>
        <w:rPr>
          <w:sz w:val="24"/>
          <w:szCs w:val="24"/>
        </w:rPr>
      </w:pPr>
      <w:r w:rsidRPr="00A62AF4">
        <w:rPr>
          <w:sz w:val="24"/>
          <w:szCs w:val="24"/>
        </w:rPr>
        <w:t>- посредством письменных обращений по почте;</w:t>
      </w:r>
    </w:p>
    <w:p w:rsidR="00A62AF4" w:rsidRPr="00A62AF4" w:rsidRDefault="00A62AF4" w:rsidP="00A62AF4">
      <w:pPr>
        <w:pStyle w:val="aff1"/>
        <w:rPr>
          <w:sz w:val="24"/>
          <w:szCs w:val="24"/>
        </w:rPr>
      </w:pPr>
      <w:r w:rsidRPr="00A62AF4">
        <w:rPr>
          <w:sz w:val="24"/>
          <w:szCs w:val="24"/>
        </w:rPr>
        <w:lastRenderedPageBreak/>
        <w:t>- посредством обращений по электронной почте.</w:t>
      </w:r>
    </w:p>
    <w:p w:rsidR="00A62AF4" w:rsidRPr="00A62AF4" w:rsidRDefault="00A62AF4" w:rsidP="00A62AF4">
      <w:pPr>
        <w:pStyle w:val="aff1"/>
        <w:rPr>
          <w:sz w:val="24"/>
          <w:szCs w:val="24"/>
        </w:rPr>
      </w:pPr>
      <w:r w:rsidRPr="00A62AF4">
        <w:rPr>
          <w:sz w:val="24"/>
          <w:szCs w:val="24"/>
        </w:rPr>
        <w:t>3.3. Основными требованиями к консультации заявителей являются:</w:t>
      </w:r>
    </w:p>
    <w:p w:rsidR="00A62AF4" w:rsidRPr="00A62AF4" w:rsidRDefault="00A62AF4" w:rsidP="00A62AF4">
      <w:pPr>
        <w:pStyle w:val="aff1"/>
        <w:rPr>
          <w:sz w:val="24"/>
          <w:szCs w:val="24"/>
        </w:rPr>
      </w:pPr>
      <w:r w:rsidRPr="00A62AF4">
        <w:rPr>
          <w:sz w:val="24"/>
          <w:szCs w:val="24"/>
        </w:rPr>
        <w:t>- актуальность;</w:t>
      </w:r>
    </w:p>
    <w:p w:rsidR="00A62AF4" w:rsidRPr="00A62AF4" w:rsidRDefault="00A62AF4" w:rsidP="00A62AF4">
      <w:pPr>
        <w:pStyle w:val="aff1"/>
        <w:rPr>
          <w:sz w:val="24"/>
          <w:szCs w:val="24"/>
        </w:rPr>
      </w:pPr>
      <w:r w:rsidRPr="00A62AF4">
        <w:rPr>
          <w:sz w:val="24"/>
          <w:szCs w:val="24"/>
        </w:rPr>
        <w:t>- своевременность;</w:t>
      </w:r>
    </w:p>
    <w:p w:rsidR="00A62AF4" w:rsidRPr="00A62AF4" w:rsidRDefault="00A62AF4" w:rsidP="00A62AF4">
      <w:pPr>
        <w:pStyle w:val="aff1"/>
        <w:rPr>
          <w:sz w:val="24"/>
          <w:szCs w:val="24"/>
        </w:rPr>
      </w:pPr>
      <w:r w:rsidRPr="00A62AF4">
        <w:rPr>
          <w:sz w:val="24"/>
          <w:szCs w:val="24"/>
        </w:rPr>
        <w:t>- четкость в изложении материала;</w:t>
      </w:r>
    </w:p>
    <w:p w:rsidR="00A62AF4" w:rsidRPr="00A62AF4" w:rsidRDefault="00A62AF4" w:rsidP="00A62AF4">
      <w:pPr>
        <w:pStyle w:val="aff1"/>
        <w:rPr>
          <w:sz w:val="24"/>
          <w:szCs w:val="24"/>
        </w:rPr>
      </w:pPr>
      <w:r w:rsidRPr="00A62AF4">
        <w:rPr>
          <w:sz w:val="24"/>
          <w:szCs w:val="24"/>
        </w:rPr>
        <w:t>- полнота консультирования;</w:t>
      </w:r>
    </w:p>
    <w:p w:rsidR="00A62AF4" w:rsidRPr="00A62AF4" w:rsidRDefault="00A62AF4" w:rsidP="00A62AF4">
      <w:pPr>
        <w:pStyle w:val="aff1"/>
        <w:rPr>
          <w:sz w:val="24"/>
          <w:szCs w:val="24"/>
        </w:rPr>
      </w:pPr>
      <w:r w:rsidRPr="00A62AF4">
        <w:rPr>
          <w:sz w:val="24"/>
          <w:szCs w:val="24"/>
        </w:rPr>
        <w:t>- наглядность форм подачи материала;</w:t>
      </w:r>
    </w:p>
    <w:p w:rsidR="00A62AF4" w:rsidRPr="00A62AF4" w:rsidRDefault="00A62AF4" w:rsidP="00A62AF4">
      <w:pPr>
        <w:pStyle w:val="aff1"/>
        <w:rPr>
          <w:sz w:val="24"/>
          <w:szCs w:val="24"/>
        </w:rPr>
      </w:pPr>
      <w:r w:rsidRPr="00A62AF4">
        <w:rPr>
          <w:sz w:val="24"/>
          <w:szCs w:val="24"/>
        </w:rPr>
        <w:t>- удобство и доступность.</w:t>
      </w:r>
    </w:p>
    <w:p w:rsidR="00A62AF4" w:rsidRPr="00A62AF4" w:rsidRDefault="00A62AF4" w:rsidP="00A62AF4">
      <w:pPr>
        <w:pStyle w:val="aff1"/>
        <w:rPr>
          <w:bCs/>
          <w:sz w:val="24"/>
          <w:szCs w:val="24"/>
        </w:rPr>
      </w:pPr>
      <w:r w:rsidRPr="00A62AF4">
        <w:rPr>
          <w:bCs/>
          <w:sz w:val="24"/>
          <w:szCs w:val="24"/>
        </w:rPr>
        <w:t xml:space="preserve">3.4. Требования к форме и характеру взаимодействия специалиста </w:t>
      </w:r>
      <w:r w:rsidRPr="00A62AF4">
        <w:rPr>
          <w:bCs/>
          <w:i/>
          <w:sz w:val="24"/>
          <w:szCs w:val="24"/>
        </w:rPr>
        <w:t>отдела</w:t>
      </w:r>
      <w:r w:rsidRPr="00A62AF4">
        <w:rPr>
          <w:bCs/>
          <w:sz w:val="24"/>
          <w:szCs w:val="24"/>
        </w:rPr>
        <w:t xml:space="preserve"> с заявителями:</w:t>
      </w:r>
    </w:p>
    <w:p w:rsidR="00A62AF4" w:rsidRPr="00A62AF4" w:rsidRDefault="00A62AF4" w:rsidP="00A62AF4">
      <w:pPr>
        <w:pStyle w:val="aff1"/>
        <w:rPr>
          <w:bCs/>
          <w:sz w:val="24"/>
          <w:szCs w:val="24"/>
        </w:rPr>
      </w:pPr>
      <w:r w:rsidRPr="00A62AF4">
        <w:rPr>
          <w:bCs/>
          <w:sz w:val="24"/>
          <w:szCs w:val="24"/>
        </w:rPr>
        <w:t xml:space="preserve">при личном обращении заявителей специалист </w:t>
      </w:r>
      <w:r w:rsidRPr="00A62AF4">
        <w:rPr>
          <w:bCs/>
          <w:i/>
          <w:sz w:val="24"/>
          <w:szCs w:val="24"/>
        </w:rPr>
        <w:t>отдела</w:t>
      </w:r>
      <w:r w:rsidRPr="00A62AF4">
        <w:rPr>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62AF4" w:rsidRPr="00A62AF4" w:rsidRDefault="00A62AF4" w:rsidP="00A62AF4">
      <w:pPr>
        <w:pStyle w:val="aff1"/>
        <w:rPr>
          <w:bCs/>
          <w:sz w:val="24"/>
          <w:szCs w:val="24"/>
        </w:rPr>
      </w:pPr>
      <w:r w:rsidRPr="00A62AF4">
        <w:rPr>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62AF4" w:rsidRPr="00A62AF4" w:rsidRDefault="00A62AF4" w:rsidP="00A62AF4">
      <w:pPr>
        <w:pStyle w:val="aff1"/>
        <w:rPr>
          <w:sz w:val="24"/>
          <w:szCs w:val="24"/>
        </w:rPr>
      </w:pPr>
      <w:r w:rsidRPr="00A62AF4">
        <w:rPr>
          <w:sz w:val="24"/>
          <w:szCs w:val="24"/>
        </w:rPr>
        <w:t xml:space="preserve">       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62AF4" w:rsidRPr="00A62AF4" w:rsidRDefault="00A62AF4" w:rsidP="00A62AF4">
      <w:pPr>
        <w:pStyle w:val="aff1"/>
        <w:rPr>
          <w:sz w:val="24"/>
          <w:szCs w:val="24"/>
        </w:rPr>
      </w:pPr>
      <w:r w:rsidRPr="00A62AF4">
        <w:rPr>
          <w:sz w:val="24"/>
          <w:szCs w:val="24"/>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62AF4" w:rsidRPr="00A62AF4" w:rsidRDefault="00A62AF4" w:rsidP="00A62AF4">
      <w:pPr>
        <w:pStyle w:val="aff1"/>
        <w:rPr>
          <w:sz w:val="24"/>
          <w:szCs w:val="24"/>
        </w:rPr>
      </w:pPr>
      <w:r w:rsidRPr="00A62AF4">
        <w:rPr>
          <w:sz w:val="24"/>
          <w:szCs w:val="24"/>
        </w:rPr>
        <w:t xml:space="preserve">3.7. Предоставление муниципальной услуги включает в себя выполнение следующих административных процедур: </w:t>
      </w:r>
    </w:p>
    <w:p w:rsidR="00A62AF4" w:rsidRPr="00A62AF4" w:rsidRDefault="00A62AF4" w:rsidP="00A62AF4">
      <w:pPr>
        <w:pStyle w:val="aff1"/>
        <w:rPr>
          <w:bCs/>
          <w:sz w:val="24"/>
          <w:szCs w:val="24"/>
        </w:rPr>
      </w:pPr>
      <w:r w:rsidRPr="00A62AF4">
        <w:rPr>
          <w:bCs/>
          <w:sz w:val="24"/>
          <w:szCs w:val="24"/>
        </w:rPr>
        <w:t>3.7.1. При направлении документов по почте:</w:t>
      </w:r>
    </w:p>
    <w:p w:rsidR="00A62AF4" w:rsidRPr="00A62AF4" w:rsidRDefault="00A62AF4" w:rsidP="00A62AF4">
      <w:pPr>
        <w:pStyle w:val="aff1"/>
        <w:rPr>
          <w:bCs/>
          <w:sz w:val="24"/>
          <w:szCs w:val="24"/>
        </w:rPr>
      </w:pPr>
      <w:r w:rsidRPr="00A62AF4">
        <w:rPr>
          <w:bCs/>
          <w:sz w:val="24"/>
          <w:szCs w:val="24"/>
        </w:rPr>
        <w:t xml:space="preserve">- приём, регистрация заявления и приложенных копий документов от заявителя, направление документов в </w:t>
      </w:r>
      <w:r w:rsidRPr="00A62AF4">
        <w:rPr>
          <w:bCs/>
          <w:i/>
          <w:sz w:val="24"/>
          <w:szCs w:val="24"/>
        </w:rPr>
        <w:t>отдел</w:t>
      </w:r>
      <w:r w:rsidRPr="00A62AF4">
        <w:rPr>
          <w:bCs/>
          <w:sz w:val="24"/>
          <w:szCs w:val="24"/>
        </w:rPr>
        <w:t xml:space="preserve"> для предоставления муниципальной услуги;</w:t>
      </w:r>
    </w:p>
    <w:p w:rsidR="00A62AF4" w:rsidRPr="00A62AF4" w:rsidRDefault="00A62AF4" w:rsidP="00A62AF4">
      <w:pPr>
        <w:pStyle w:val="aff1"/>
        <w:rPr>
          <w:bCs/>
          <w:sz w:val="24"/>
          <w:szCs w:val="24"/>
        </w:rPr>
      </w:pPr>
      <w:r w:rsidRPr="00A62AF4">
        <w:rPr>
          <w:bCs/>
          <w:sz w:val="24"/>
          <w:szCs w:val="24"/>
        </w:rPr>
        <w:t>- подготовка ответа и направление его по почте заявителю.</w:t>
      </w:r>
    </w:p>
    <w:p w:rsidR="00A62AF4" w:rsidRPr="00A62AF4" w:rsidRDefault="00A62AF4" w:rsidP="00A62AF4">
      <w:pPr>
        <w:pStyle w:val="aff1"/>
        <w:rPr>
          <w:bCs/>
          <w:sz w:val="24"/>
          <w:szCs w:val="24"/>
        </w:rPr>
      </w:pPr>
      <w:r w:rsidRPr="00A62AF4">
        <w:rPr>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A62AF4">
        <w:rPr>
          <w:bCs/>
          <w:i/>
          <w:sz w:val="24"/>
          <w:szCs w:val="24"/>
        </w:rPr>
        <w:t xml:space="preserve">3-х рабочих дней </w:t>
      </w:r>
      <w:r w:rsidRPr="00A62AF4">
        <w:rPr>
          <w:bCs/>
          <w:sz w:val="24"/>
          <w:szCs w:val="24"/>
        </w:rPr>
        <w:t>дней.</w:t>
      </w:r>
    </w:p>
    <w:p w:rsidR="00A62AF4" w:rsidRPr="00A62AF4" w:rsidRDefault="00A62AF4" w:rsidP="00A62AF4">
      <w:pPr>
        <w:pStyle w:val="aff1"/>
        <w:rPr>
          <w:bCs/>
          <w:sz w:val="24"/>
          <w:szCs w:val="24"/>
        </w:rPr>
      </w:pPr>
      <w:r w:rsidRPr="00A62AF4">
        <w:rPr>
          <w:bCs/>
          <w:sz w:val="24"/>
          <w:szCs w:val="24"/>
        </w:rPr>
        <w:t>3.7.2. При личном обращении заявителя:</w:t>
      </w:r>
    </w:p>
    <w:p w:rsidR="00A62AF4" w:rsidRPr="00A62AF4" w:rsidRDefault="00A62AF4" w:rsidP="00A62AF4">
      <w:pPr>
        <w:pStyle w:val="aff1"/>
        <w:rPr>
          <w:bCs/>
          <w:sz w:val="24"/>
          <w:szCs w:val="24"/>
        </w:rPr>
      </w:pPr>
      <w:r w:rsidRPr="00A62AF4">
        <w:rPr>
          <w:bCs/>
          <w:sz w:val="24"/>
          <w:szCs w:val="24"/>
        </w:rPr>
        <w:t>- приём заявителя, проверка документов (в день обращения);</w:t>
      </w:r>
    </w:p>
    <w:p w:rsidR="00A62AF4" w:rsidRPr="00A62AF4" w:rsidRDefault="00A62AF4" w:rsidP="00A62AF4">
      <w:pPr>
        <w:pStyle w:val="aff1"/>
        <w:rPr>
          <w:bCs/>
          <w:sz w:val="24"/>
          <w:szCs w:val="24"/>
        </w:rPr>
      </w:pPr>
      <w:r w:rsidRPr="00A62AF4">
        <w:rPr>
          <w:bCs/>
          <w:sz w:val="24"/>
          <w:szCs w:val="24"/>
        </w:rPr>
        <w:t>- предоставление соответствующей информации заявителю.</w:t>
      </w:r>
    </w:p>
    <w:p w:rsidR="00A62AF4" w:rsidRPr="00A62AF4" w:rsidRDefault="00A62AF4" w:rsidP="00A62AF4">
      <w:pPr>
        <w:pStyle w:val="aff1"/>
        <w:rPr>
          <w:bCs/>
          <w:sz w:val="24"/>
          <w:szCs w:val="24"/>
        </w:rPr>
      </w:pPr>
      <w:r w:rsidRPr="00A62AF4">
        <w:rPr>
          <w:bCs/>
          <w:sz w:val="24"/>
          <w:szCs w:val="24"/>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A62AF4">
        <w:rPr>
          <w:bCs/>
          <w:i/>
          <w:sz w:val="24"/>
          <w:szCs w:val="24"/>
        </w:rPr>
        <w:t xml:space="preserve">30 </w:t>
      </w:r>
      <w:r w:rsidRPr="00A62AF4">
        <w:rPr>
          <w:bCs/>
          <w:sz w:val="24"/>
          <w:szCs w:val="24"/>
        </w:rPr>
        <w:t>минут.</w:t>
      </w:r>
    </w:p>
    <w:p w:rsidR="00A62AF4" w:rsidRPr="00A62AF4" w:rsidRDefault="00A62AF4" w:rsidP="00A62AF4">
      <w:pPr>
        <w:pStyle w:val="aff1"/>
        <w:rPr>
          <w:sz w:val="24"/>
          <w:szCs w:val="24"/>
        </w:rPr>
      </w:pPr>
      <w:r w:rsidRPr="00A62AF4">
        <w:rPr>
          <w:bCs/>
          <w:sz w:val="24"/>
          <w:szCs w:val="24"/>
        </w:rPr>
        <w:t xml:space="preserve">3.7.3. </w:t>
      </w:r>
      <w:r w:rsidRPr="00A62AF4">
        <w:rPr>
          <w:sz w:val="24"/>
          <w:szCs w:val="24"/>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Pr="00A62AF4">
        <w:rPr>
          <w:i/>
          <w:sz w:val="24"/>
          <w:szCs w:val="24"/>
        </w:rPr>
        <w:t>руководителя</w:t>
      </w:r>
      <w:r w:rsidRPr="00A62AF4">
        <w:rPr>
          <w:sz w:val="24"/>
          <w:szCs w:val="24"/>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62AF4" w:rsidRPr="00A62AF4" w:rsidRDefault="00A62AF4" w:rsidP="00A62AF4">
      <w:pPr>
        <w:pStyle w:val="aff1"/>
        <w:rPr>
          <w:sz w:val="24"/>
          <w:szCs w:val="24"/>
        </w:rPr>
      </w:pPr>
      <w:r w:rsidRPr="00A62AF4">
        <w:rPr>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A62AF4" w:rsidRPr="00A62AF4" w:rsidRDefault="00A62AF4" w:rsidP="00A62AF4">
      <w:pPr>
        <w:pStyle w:val="aff1"/>
        <w:rPr>
          <w:sz w:val="24"/>
          <w:szCs w:val="24"/>
        </w:rPr>
      </w:pPr>
      <w:r w:rsidRPr="00A62AF4">
        <w:rPr>
          <w:sz w:val="24"/>
          <w:szCs w:val="24"/>
        </w:rPr>
        <w:t xml:space="preserve">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w:t>
      </w:r>
      <w:r w:rsidRPr="00A62AF4">
        <w:rPr>
          <w:sz w:val="24"/>
          <w:szCs w:val="24"/>
        </w:rPr>
        <w:lastRenderedPageBreak/>
        <w:t>на нарушения, предусмотренные пунктом 2.11 настоящего регламента, и может быть обжаловано заявителем (членами его семьи) в судебном порядке.</w:t>
      </w:r>
    </w:p>
    <w:p w:rsidR="00A62AF4" w:rsidRPr="00A62AF4" w:rsidRDefault="00A62AF4" w:rsidP="00A62AF4">
      <w:pPr>
        <w:pStyle w:val="aff1"/>
        <w:rPr>
          <w:sz w:val="24"/>
          <w:szCs w:val="24"/>
        </w:rPr>
      </w:pPr>
      <w:r w:rsidRPr="00A62AF4">
        <w:rPr>
          <w:sz w:val="24"/>
          <w:szCs w:val="24"/>
        </w:rPr>
        <w:t>3.8. Особенности организации предоставления муниципальных услуг в многофункциональных центрах</w:t>
      </w:r>
    </w:p>
    <w:p w:rsidR="00A62AF4" w:rsidRPr="00A62AF4" w:rsidRDefault="00A62AF4" w:rsidP="00A62AF4">
      <w:pPr>
        <w:pStyle w:val="aff1"/>
        <w:rPr>
          <w:sz w:val="24"/>
          <w:szCs w:val="24"/>
        </w:rPr>
      </w:pPr>
      <w:r w:rsidRPr="00A62AF4">
        <w:rPr>
          <w:sz w:val="24"/>
          <w:szCs w:val="24"/>
        </w:rPr>
        <w:t>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62AF4" w:rsidRPr="00A62AF4" w:rsidRDefault="00A62AF4" w:rsidP="00A62AF4">
      <w:pPr>
        <w:pStyle w:val="aff1"/>
        <w:rPr>
          <w:sz w:val="24"/>
          <w:szCs w:val="24"/>
        </w:rPr>
      </w:pPr>
      <w:r w:rsidRPr="00A62AF4">
        <w:rPr>
          <w:sz w:val="24"/>
          <w:szCs w:val="24"/>
        </w:rPr>
        <w:t>3.8.2. Многофункциональные центры в соответствии с соглашениями о взаимодействии осуществляют:</w:t>
      </w:r>
    </w:p>
    <w:p w:rsidR="00A62AF4" w:rsidRPr="00A62AF4" w:rsidRDefault="00A62AF4" w:rsidP="00A62AF4">
      <w:pPr>
        <w:pStyle w:val="aff1"/>
        <w:rPr>
          <w:sz w:val="24"/>
          <w:szCs w:val="24"/>
        </w:rPr>
      </w:pPr>
      <w:r w:rsidRPr="00A62AF4">
        <w:rPr>
          <w:sz w:val="24"/>
          <w:szCs w:val="24"/>
        </w:rPr>
        <w:t>1) приём запросов заявителей о предоставлении муниципальных услуг, а также прием комплексных запросов;</w:t>
      </w:r>
    </w:p>
    <w:p w:rsidR="00A62AF4" w:rsidRPr="00A62AF4" w:rsidRDefault="00A62AF4" w:rsidP="00A62AF4">
      <w:pPr>
        <w:pStyle w:val="aff1"/>
        <w:rPr>
          <w:sz w:val="24"/>
          <w:szCs w:val="24"/>
        </w:rPr>
      </w:pPr>
      <w:r w:rsidRPr="00A62AF4">
        <w:rPr>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62AF4" w:rsidRPr="00A62AF4" w:rsidRDefault="00A62AF4" w:rsidP="00A62AF4">
      <w:pPr>
        <w:pStyle w:val="aff1"/>
        <w:rPr>
          <w:sz w:val="24"/>
          <w:szCs w:val="24"/>
        </w:rPr>
      </w:pPr>
      <w:r w:rsidRPr="00A62AF4">
        <w:rPr>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62AF4" w:rsidRPr="00A62AF4" w:rsidRDefault="00A62AF4" w:rsidP="00A62AF4">
      <w:pPr>
        <w:pStyle w:val="aff1"/>
        <w:rPr>
          <w:sz w:val="24"/>
          <w:szCs w:val="24"/>
        </w:rPr>
      </w:pPr>
      <w:r w:rsidRPr="00A62AF4">
        <w:rPr>
          <w:sz w:val="24"/>
          <w:szCs w:val="24"/>
        </w:rPr>
        <w:t>3) представление интересов органов, предоставляющих муниципальные услуги, при взаимодействии с заявителями;</w:t>
      </w:r>
    </w:p>
    <w:p w:rsidR="00A62AF4" w:rsidRPr="00A62AF4" w:rsidRDefault="00A62AF4" w:rsidP="00A62AF4">
      <w:pPr>
        <w:pStyle w:val="aff1"/>
        <w:rPr>
          <w:sz w:val="24"/>
          <w:szCs w:val="24"/>
        </w:rPr>
      </w:pPr>
      <w:r w:rsidRPr="00A62AF4">
        <w:rPr>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A62AF4" w:rsidRPr="00A62AF4" w:rsidRDefault="00A62AF4" w:rsidP="00A62AF4">
      <w:pPr>
        <w:pStyle w:val="aff1"/>
        <w:rPr>
          <w:sz w:val="24"/>
          <w:szCs w:val="24"/>
        </w:rPr>
      </w:pPr>
      <w:r w:rsidRPr="00A62AF4">
        <w:rPr>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62AF4" w:rsidRPr="00A62AF4" w:rsidRDefault="00A62AF4" w:rsidP="00A62AF4">
      <w:pPr>
        <w:pStyle w:val="aff1"/>
        <w:rPr>
          <w:sz w:val="24"/>
          <w:szCs w:val="24"/>
        </w:rPr>
      </w:pPr>
      <w:r w:rsidRPr="00A62AF4">
        <w:rPr>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62AF4" w:rsidRPr="00A62AF4" w:rsidRDefault="00A62AF4" w:rsidP="00A62AF4">
      <w:pPr>
        <w:pStyle w:val="aff1"/>
        <w:rPr>
          <w:sz w:val="24"/>
          <w:szCs w:val="24"/>
        </w:rPr>
      </w:pPr>
      <w:r w:rsidRPr="00A62AF4">
        <w:rPr>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62AF4" w:rsidRPr="00A62AF4" w:rsidRDefault="00A62AF4" w:rsidP="00A62AF4">
      <w:pPr>
        <w:pStyle w:val="aff1"/>
        <w:rPr>
          <w:sz w:val="24"/>
          <w:szCs w:val="24"/>
        </w:rPr>
      </w:pPr>
      <w:r w:rsidRPr="00A62AF4">
        <w:rPr>
          <w:sz w:val="24"/>
          <w:szCs w:val="24"/>
        </w:rPr>
        <w:lastRenderedPageBreak/>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62AF4" w:rsidRPr="00A62AF4" w:rsidRDefault="00A62AF4" w:rsidP="00A62AF4">
      <w:pPr>
        <w:pStyle w:val="aff1"/>
        <w:rPr>
          <w:sz w:val="24"/>
          <w:szCs w:val="24"/>
        </w:rPr>
      </w:pPr>
      <w:r w:rsidRPr="00A62AF4">
        <w:rPr>
          <w:sz w:val="24"/>
          <w:szCs w:val="24"/>
        </w:rPr>
        <w:t>8) иные функции, указанные в соглашении о взаимодействии.</w:t>
      </w:r>
    </w:p>
    <w:p w:rsidR="00A62AF4" w:rsidRPr="00A62AF4" w:rsidRDefault="00A62AF4" w:rsidP="00A62AF4">
      <w:pPr>
        <w:pStyle w:val="aff1"/>
        <w:rPr>
          <w:sz w:val="24"/>
          <w:szCs w:val="24"/>
        </w:rPr>
      </w:pPr>
      <w:r w:rsidRPr="00A62AF4">
        <w:rPr>
          <w:sz w:val="24"/>
          <w:szCs w:val="24"/>
        </w:rPr>
        <w:t>3.8.3. При реализации своих функций многофункциональные центры не вправе требовать от заявителя:</w:t>
      </w:r>
    </w:p>
    <w:p w:rsidR="00A62AF4" w:rsidRPr="00A62AF4" w:rsidRDefault="00A62AF4" w:rsidP="00A62AF4">
      <w:pPr>
        <w:pStyle w:val="aff1"/>
        <w:rPr>
          <w:sz w:val="24"/>
          <w:szCs w:val="24"/>
        </w:rPr>
      </w:pPr>
      <w:r w:rsidRPr="00A62AF4">
        <w:rPr>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AF4" w:rsidRPr="00A62AF4" w:rsidRDefault="00A62AF4" w:rsidP="00A62AF4">
      <w:pPr>
        <w:pStyle w:val="aff1"/>
        <w:rPr>
          <w:sz w:val="24"/>
          <w:szCs w:val="24"/>
        </w:rPr>
      </w:pPr>
      <w:r w:rsidRPr="00A62AF4">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A62AF4" w:rsidRPr="00A62AF4" w:rsidRDefault="00A62AF4" w:rsidP="00A62AF4">
      <w:pPr>
        <w:pStyle w:val="aff1"/>
        <w:rPr>
          <w:sz w:val="24"/>
          <w:szCs w:val="24"/>
        </w:rPr>
      </w:pPr>
      <w:r w:rsidRPr="00A62AF4">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A62AF4" w:rsidRPr="00A62AF4" w:rsidRDefault="00A62AF4" w:rsidP="00A62AF4">
      <w:pPr>
        <w:pStyle w:val="aff1"/>
        <w:rPr>
          <w:rFonts w:eastAsia="Calibri"/>
          <w:iCs/>
          <w:sz w:val="24"/>
          <w:szCs w:val="24"/>
        </w:rPr>
      </w:pPr>
      <w:r w:rsidRPr="00A62AF4">
        <w:rPr>
          <w:rFonts w:eastAsia="Calibri"/>
          <w:i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2AF4" w:rsidRPr="00A62AF4" w:rsidRDefault="00A62AF4" w:rsidP="00A62AF4">
      <w:pPr>
        <w:pStyle w:val="aff1"/>
        <w:rPr>
          <w:rFonts w:eastAsia="Calibri"/>
          <w:iCs/>
          <w:sz w:val="24"/>
          <w:szCs w:val="24"/>
        </w:rPr>
      </w:pPr>
      <w:r w:rsidRPr="00A62AF4">
        <w:rPr>
          <w:rFonts w:eastAsia="Calibri"/>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2AF4" w:rsidRPr="00A62AF4" w:rsidRDefault="00A62AF4" w:rsidP="00A62AF4">
      <w:pPr>
        <w:pStyle w:val="aff1"/>
        <w:rPr>
          <w:rFonts w:eastAsia="Calibri"/>
          <w:iCs/>
          <w:sz w:val="24"/>
          <w:szCs w:val="24"/>
        </w:rPr>
      </w:pPr>
      <w:r w:rsidRPr="00A62AF4">
        <w:rPr>
          <w:rFonts w:eastAsia="Calibri"/>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2AF4" w:rsidRPr="00A62AF4" w:rsidRDefault="00A62AF4" w:rsidP="00A62AF4">
      <w:pPr>
        <w:pStyle w:val="aff1"/>
        <w:rPr>
          <w:rFonts w:eastAsia="Calibri"/>
          <w:iCs/>
          <w:sz w:val="24"/>
          <w:szCs w:val="24"/>
        </w:rPr>
      </w:pPr>
      <w:r w:rsidRPr="00A62AF4">
        <w:rPr>
          <w:rFonts w:eastAsia="Calibri"/>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2AF4" w:rsidRPr="00A62AF4" w:rsidRDefault="00A62AF4" w:rsidP="00A62AF4">
      <w:pPr>
        <w:pStyle w:val="aff1"/>
        <w:rPr>
          <w:rFonts w:eastAsia="Calibri"/>
          <w:i/>
          <w:iCs/>
          <w:sz w:val="24"/>
          <w:szCs w:val="24"/>
        </w:rPr>
      </w:pPr>
      <w:r w:rsidRPr="00A62AF4">
        <w:rPr>
          <w:rFonts w:eastAsia="Calibri"/>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A62AF4">
        <w:rPr>
          <w:iCs/>
          <w:sz w:val="24"/>
          <w:szCs w:val="24"/>
        </w:rPr>
        <w:t>,</w:t>
      </w:r>
      <w:r w:rsidRPr="00A62AF4">
        <w:rPr>
          <w:rFonts w:eastAsia="Calibri"/>
          <w:iCs/>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A62AF4">
        <w:rPr>
          <w:i/>
          <w:sz w:val="24"/>
          <w:szCs w:val="24"/>
        </w:rPr>
        <w:t xml:space="preserve"> </w:t>
      </w:r>
    </w:p>
    <w:p w:rsidR="00A62AF4" w:rsidRPr="00A62AF4" w:rsidRDefault="00A62AF4" w:rsidP="00A62AF4">
      <w:pPr>
        <w:pStyle w:val="aff1"/>
        <w:rPr>
          <w:sz w:val="24"/>
          <w:szCs w:val="24"/>
        </w:rPr>
      </w:pPr>
      <w:r w:rsidRPr="00A62AF4">
        <w:rPr>
          <w:sz w:val="24"/>
          <w:szCs w:val="24"/>
        </w:rPr>
        <w:t>3.8.4. При реализации своих функций в соответствии с соглашениями о взаимодействии многофункциональный центр обязан:</w:t>
      </w:r>
    </w:p>
    <w:p w:rsidR="00A62AF4" w:rsidRPr="00A62AF4" w:rsidRDefault="00A62AF4" w:rsidP="00A62AF4">
      <w:pPr>
        <w:pStyle w:val="aff1"/>
        <w:rPr>
          <w:sz w:val="24"/>
          <w:szCs w:val="24"/>
        </w:rPr>
      </w:pPr>
      <w:r w:rsidRPr="00A62AF4">
        <w:rPr>
          <w:sz w:val="24"/>
          <w:szCs w:val="24"/>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rsidRPr="00A62AF4">
        <w:rPr>
          <w:sz w:val="24"/>
          <w:szCs w:val="24"/>
        </w:rP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w:t>
      </w:r>
    </w:p>
    <w:p w:rsidR="00A62AF4" w:rsidRPr="00A62AF4" w:rsidRDefault="00A62AF4" w:rsidP="00A62AF4">
      <w:pPr>
        <w:pStyle w:val="aff1"/>
        <w:rPr>
          <w:sz w:val="24"/>
          <w:szCs w:val="24"/>
        </w:rPr>
      </w:pPr>
      <w:r w:rsidRPr="00A62AF4">
        <w:rPr>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62AF4" w:rsidRPr="00A62AF4" w:rsidRDefault="00A62AF4" w:rsidP="00A62AF4">
      <w:pPr>
        <w:pStyle w:val="aff1"/>
        <w:rPr>
          <w:sz w:val="24"/>
          <w:szCs w:val="24"/>
        </w:rPr>
      </w:pPr>
      <w:r w:rsidRPr="00A62AF4">
        <w:rPr>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62AF4" w:rsidRPr="00A62AF4" w:rsidRDefault="00A62AF4" w:rsidP="00A62AF4">
      <w:pPr>
        <w:pStyle w:val="aff1"/>
        <w:rPr>
          <w:sz w:val="24"/>
          <w:szCs w:val="24"/>
        </w:rPr>
      </w:pPr>
      <w:r w:rsidRPr="00A62AF4">
        <w:rPr>
          <w:sz w:val="24"/>
          <w:szCs w:val="24"/>
        </w:rPr>
        <w:t>3) соблюдать требования соглашений о взаимодействии;</w:t>
      </w:r>
    </w:p>
    <w:p w:rsidR="00A62AF4" w:rsidRPr="00A62AF4" w:rsidRDefault="00A62AF4" w:rsidP="00A62AF4">
      <w:pPr>
        <w:pStyle w:val="aff1"/>
        <w:rPr>
          <w:sz w:val="24"/>
          <w:szCs w:val="24"/>
        </w:rPr>
      </w:pPr>
      <w:r w:rsidRPr="00A62AF4">
        <w:rPr>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62AF4" w:rsidRPr="00A62AF4" w:rsidRDefault="00A62AF4" w:rsidP="00A62AF4">
      <w:pPr>
        <w:pStyle w:val="aff1"/>
        <w:rPr>
          <w:sz w:val="24"/>
          <w:szCs w:val="24"/>
        </w:rPr>
      </w:pPr>
      <w:r w:rsidRPr="00A62AF4">
        <w:rPr>
          <w:sz w:val="24"/>
          <w:szCs w:val="24"/>
        </w:rPr>
        <w:t>3.9. Использование информационно-телекоммуникационных технологий</w:t>
      </w:r>
    </w:p>
    <w:p w:rsidR="00A62AF4" w:rsidRPr="00A62AF4" w:rsidRDefault="00A62AF4" w:rsidP="00A62AF4">
      <w:pPr>
        <w:pStyle w:val="aff1"/>
        <w:rPr>
          <w:sz w:val="24"/>
          <w:szCs w:val="24"/>
        </w:rPr>
      </w:pPr>
      <w:r w:rsidRPr="00A62AF4">
        <w:rPr>
          <w:sz w:val="24"/>
          <w:szCs w:val="24"/>
        </w:rPr>
        <w:t>при предоставлении муниципальных услуг</w:t>
      </w:r>
    </w:p>
    <w:p w:rsidR="00A62AF4" w:rsidRPr="00A62AF4" w:rsidRDefault="00A62AF4" w:rsidP="00A62AF4">
      <w:pPr>
        <w:pStyle w:val="aff1"/>
        <w:rPr>
          <w:sz w:val="24"/>
          <w:szCs w:val="24"/>
        </w:rPr>
      </w:pPr>
      <w:r w:rsidRPr="00A62AF4">
        <w:rPr>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62AF4" w:rsidRPr="00A62AF4" w:rsidRDefault="00A62AF4" w:rsidP="00A62AF4">
      <w:pPr>
        <w:pStyle w:val="aff1"/>
        <w:rPr>
          <w:sz w:val="24"/>
          <w:szCs w:val="24"/>
        </w:rPr>
      </w:pPr>
      <w:r w:rsidRPr="00A62AF4">
        <w:rPr>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62AF4" w:rsidRPr="00A62AF4" w:rsidRDefault="00A62AF4" w:rsidP="00A62AF4">
      <w:pPr>
        <w:pStyle w:val="aff1"/>
        <w:rPr>
          <w:sz w:val="24"/>
          <w:szCs w:val="24"/>
        </w:rPr>
      </w:pPr>
      <w:r w:rsidRPr="00A62AF4">
        <w:rPr>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62AF4" w:rsidRPr="00A62AF4" w:rsidRDefault="00A62AF4" w:rsidP="00A62AF4">
      <w:pPr>
        <w:pStyle w:val="aff1"/>
        <w:rPr>
          <w:sz w:val="24"/>
          <w:szCs w:val="24"/>
        </w:rPr>
      </w:pPr>
      <w:r w:rsidRPr="00A62AF4">
        <w:rPr>
          <w:sz w:val="24"/>
          <w:szCs w:val="24"/>
        </w:rPr>
        <w:t>3.9.4. Единый портал муниципальных услуг обеспечивает:</w:t>
      </w:r>
    </w:p>
    <w:p w:rsidR="00A62AF4" w:rsidRPr="00A62AF4" w:rsidRDefault="00A62AF4" w:rsidP="00A62AF4">
      <w:pPr>
        <w:pStyle w:val="aff1"/>
        <w:rPr>
          <w:sz w:val="24"/>
          <w:szCs w:val="24"/>
        </w:rPr>
      </w:pPr>
      <w:r w:rsidRPr="00A62AF4">
        <w:rPr>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62AF4" w:rsidRPr="00A62AF4" w:rsidRDefault="00A62AF4" w:rsidP="00A62AF4">
      <w:pPr>
        <w:pStyle w:val="aff1"/>
        <w:rPr>
          <w:sz w:val="24"/>
          <w:szCs w:val="24"/>
        </w:rPr>
      </w:pPr>
      <w:r w:rsidRPr="00A62AF4">
        <w:rPr>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62AF4" w:rsidRPr="00A62AF4" w:rsidRDefault="00A62AF4" w:rsidP="00A62AF4">
      <w:pPr>
        <w:pStyle w:val="aff1"/>
        <w:rPr>
          <w:sz w:val="24"/>
          <w:szCs w:val="24"/>
        </w:rPr>
      </w:pPr>
      <w:r w:rsidRPr="00A62AF4">
        <w:rPr>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A62AF4" w:rsidRPr="00A62AF4" w:rsidRDefault="00A62AF4" w:rsidP="00A62AF4">
      <w:pPr>
        <w:pStyle w:val="aff1"/>
        <w:rPr>
          <w:sz w:val="24"/>
          <w:szCs w:val="24"/>
        </w:rPr>
      </w:pPr>
      <w:r w:rsidRPr="00A62AF4">
        <w:rPr>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A62AF4" w:rsidRPr="00A62AF4" w:rsidRDefault="00A62AF4" w:rsidP="00A62AF4">
      <w:pPr>
        <w:pStyle w:val="aff1"/>
        <w:rPr>
          <w:sz w:val="24"/>
          <w:szCs w:val="24"/>
        </w:rPr>
      </w:pPr>
      <w:r w:rsidRPr="00A62AF4">
        <w:rPr>
          <w:sz w:val="24"/>
          <w:szCs w:val="24"/>
        </w:rPr>
        <w:lastRenderedPageBreak/>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62AF4" w:rsidRDefault="00A62AF4" w:rsidP="00A62AF4">
      <w:pPr>
        <w:pStyle w:val="aff1"/>
        <w:rPr>
          <w:sz w:val="24"/>
          <w:szCs w:val="24"/>
        </w:rPr>
      </w:pPr>
    </w:p>
    <w:p w:rsidR="00767D90" w:rsidRPr="00A62AF4" w:rsidRDefault="00767D90" w:rsidP="00A62AF4">
      <w:pPr>
        <w:pStyle w:val="aff1"/>
        <w:rPr>
          <w:sz w:val="24"/>
          <w:szCs w:val="24"/>
        </w:rPr>
      </w:pPr>
    </w:p>
    <w:p w:rsidR="00A62AF4" w:rsidRDefault="00A62AF4" w:rsidP="00A62AF4">
      <w:pPr>
        <w:pStyle w:val="aff1"/>
        <w:jc w:val="center"/>
        <w:rPr>
          <w:sz w:val="24"/>
          <w:szCs w:val="24"/>
        </w:rPr>
      </w:pPr>
      <w:r w:rsidRPr="00A62AF4">
        <w:rPr>
          <w:sz w:val="24"/>
          <w:szCs w:val="24"/>
        </w:rPr>
        <w:t>4. Формы контроля за исполнением административного регламента</w:t>
      </w:r>
    </w:p>
    <w:p w:rsidR="00767D90" w:rsidRPr="00A62AF4" w:rsidRDefault="00767D90" w:rsidP="00A62AF4">
      <w:pPr>
        <w:pStyle w:val="aff1"/>
        <w:jc w:val="center"/>
        <w:rPr>
          <w:sz w:val="24"/>
          <w:szCs w:val="24"/>
        </w:rPr>
      </w:pPr>
    </w:p>
    <w:p w:rsidR="00A62AF4" w:rsidRPr="00A62AF4" w:rsidRDefault="00A62AF4" w:rsidP="00A62AF4">
      <w:pPr>
        <w:pStyle w:val="aff1"/>
        <w:rPr>
          <w:sz w:val="24"/>
          <w:szCs w:val="24"/>
        </w:rPr>
      </w:pPr>
    </w:p>
    <w:p w:rsidR="00A62AF4" w:rsidRPr="00A62AF4" w:rsidRDefault="00A62AF4" w:rsidP="00A62AF4">
      <w:pPr>
        <w:pStyle w:val="aff1"/>
        <w:rPr>
          <w:sz w:val="24"/>
          <w:szCs w:val="24"/>
        </w:rPr>
      </w:pPr>
      <w:r w:rsidRPr="00A62AF4">
        <w:rPr>
          <w:sz w:val="24"/>
          <w:szCs w:val="24"/>
        </w:rPr>
        <w:t>4.1. Текущий контроль за соблюдением последовательности действий, определенных Регламентом, осуществляется Главой администрации поселка Нижний Ингаш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62AF4" w:rsidRPr="00A62AF4" w:rsidRDefault="00A62AF4" w:rsidP="00A62AF4">
      <w:pPr>
        <w:pStyle w:val="aff1"/>
        <w:rPr>
          <w:sz w:val="24"/>
          <w:szCs w:val="24"/>
        </w:rPr>
      </w:pPr>
      <w:r w:rsidRPr="00A62AF4">
        <w:rPr>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A62AF4" w:rsidRPr="00A62AF4" w:rsidRDefault="00A62AF4" w:rsidP="00A62AF4">
      <w:pPr>
        <w:pStyle w:val="aff1"/>
        <w:rPr>
          <w:sz w:val="24"/>
          <w:szCs w:val="24"/>
        </w:rPr>
      </w:pPr>
      <w:r w:rsidRPr="00A62AF4">
        <w:rPr>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62AF4" w:rsidRPr="00A62AF4" w:rsidRDefault="00A62AF4" w:rsidP="00A62AF4">
      <w:pPr>
        <w:pStyle w:val="aff1"/>
        <w:rPr>
          <w:sz w:val="24"/>
          <w:szCs w:val="24"/>
        </w:rPr>
      </w:pPr>
      <w:r w:rsidRPr="00A62AF4">
        <w:rPr>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62AF4" w:rsidRDefault="00A62AF4" w:rsidP="00A62AF4">
      <w:pPr>
        <w:pStyle w:val="aff1"/>
        <w:rPr>
          <w:sz w:val="24"/>
          <w:szCs w:val="24"/>
        </w:rPr>
      </w:pPr>
      <w:r w:rsidRPr="00A62AF4">
        <w:rPr>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67D90" w:rsidRPr="00A62AF4" w:rsidRDefault="00767D90" w:rsidP="00A62AF4">
      <w:pPr>
        <w:pStyle w:val="aff1"/>
        <w:rPr>
          <w:sz w:val="24"/>
          <w:szCs w:val="24"/>
        </w:rPr>
      </w:pPr>
    </w:p>
    <w:p w:rsidR="00A62AF4" w:rsidRPr="00A62AF4" w:rsidRDefault="00A62AF4" w:rsidP="00A62AF4">
      <w:pPr>
        <w:pStyle w:val="aff1"/>
        <w:rPr>
          <w:sz w:val="24"/>
          <w:szCs w:val="24"/>
        </w:rPr>
      </w:pPr>
    </w:p>
    <w:p w:rsidR="00A62AF4" w:rsidRPr="00A62AF4" w:rsidRDefault="00A62AF4" w:rsidP="00072705">
      <w:pPr>
        <w:pStyle w:val="aff1"/>
        <w:jc w:val="center"/>
        <w:rPr>
          <w:bCs/>
          <w:sz w:val="24"/>
          <w:szCs w:val="24"/>
        </w:rPr>
      </w:pPr>
      <w:r w:rsidRPr="00A62AF4">
        <w:rPr>
          <w:sz w:val="24"/>
          <w:szCs w:val="24"/>
        </w:rPr>
        <w:t xml:space="preserve">5. </w:t>
      </w:r>
      <w:r w:rsidRPr="00A62AF4">
        <w:rPr>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62AF4" w:rsidRDefault="00A62AF4" w:rsidP="00A62AF4">
      <w:pPr>
        <w:pStyle w:val="aff1"/>
        <w:rPr>
          <w:sz w:val="24"/>
          <w:szCs w:val="24"/>
        </w:rPr>
      </w:pPr>
    </w:p>
    <w:p w:rsidR="00767D90" w:rsidRPr="00A62AF4" w:rsidRDefault="00767D90" w:rsidP="00A62AF4">
      <w:pPr>
        <w:pStyle w:val="aff1"/>
        <w:rPr>
          <w:sz w:val="24"/>
          <w:szCs w:val="24"/>
        </w:rPr>
      </w:pPr>
    </w:p>
    <w:p w:rsidR="00A62AF4" w:rsidRPr="00A62AF4" w:rsidRDefault="00A62AF4" w:rsidP="00A62AF4">
      <w:pPr>
        <w:pStyle w:val="aff1"/>
        <w:jc w:val="center"/>
        <w:rPr>
          <w:sz w:val="24"/>
          <w:szCs w:val="24"/>
        </w:rPr>
      </w:pPr>
      <w:r w:rsidRPr="00A62AF4">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62AF4" w:rsidRPr="00A62AF4" w:rsidRDefault="00A62AF4" w:rsidP="00A62AF4">
      <w:pPr>
        <w:pStyle w:val="aff1"/>
        <w:rPr>
          <w:sz w:val="24"/>
          <w:szCs w:val="24"/>
        </w:rPr>
      </w:pPr>
      <w:r w:rsidRPr="00A62AF4">
        <w:rPr>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62AF4" w:rsidRPr="00A62AF4" w:rsidRDefault="00A62AF4" w:rsidP="00A62AF4">
      <w:pPr>
        <w:pStyle w:val="aff1"/>
        <w:rPr>
          <w:sz w:val="24"/>
          <w:szCs w:val="24"/>
        </w:rPr>
      </w:pPr>
      <w:r w:rsidRPr="00A62AF4">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62AF4" w:rsidRPr="00A62AF4" w:rsidRDefault="00A62AF4" w:rsidP="00A62AF4">
      <w:pPr>
        <w:pStyle w:val="aff1"/>
        <w:rPr>
          <w:sz w:val="24"/>
          <w:szCs w:val="24"/>
        </w:rPr>
      </w:pPr>
      <w:r w:rsidRPr="00A62AF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2AF4" w:rsidRPr="00A62AF4" w:rsidRDefault="00A62AF4" w:rsidP="00A62AF4">
      <w:pPr>
        <w:pStyle w:val="aff1"/>
        <w:rPr>
          <w:sz w:val="24"/>
          <w:szCs w:val="24"/>
        </w:rPr>
      </w:pPr>
      <w:r w:rsidRPr="00A62AF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2AF4" w:rsidRPr="00A62AF4" w:rsidRDefault="00A62AF4" w:rsidP="00A62AF4">
      <w:pPr>
        <w:pStyle w:val="aff1"/>
        <w:rPr>
          <w:sz w:val="24"/>
          <w:szCs w:val="24"/>
        </w:rPr>
      </w:pPr>
      <w:r w:rsidRPr="00A62AF4">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2AF4" w:rsidRPr="00A62AF4" w:rsidRDefault="00A62AF4" w:rsidP="00A62AF4">
      <w:pPr>
        <w:pStyle w:val="aff1"/>
        <w:rPr>
          <w:sz w:val="24"/>
          <w:szCs w:val="24"/>
        </w:rPr>
      </w:pPr>
      <w:r w:rsidRPr="00A62AF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2AF4" w:rsidRPr="00A62AF4" w:rsidRDefault="00A62AF4" w:rsidP="00A62AF4">
      <w:pPr>
        <w:pStyle w:val="aff1"/>
        <w:rPr>
          <w:sz w:val="24"/>
          <w:szCs w:val="24"/>
        </w:rPr>
      </w:pPr>
      <w:r w:rsidRPr="00A62AF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2AF4" w:rsidRPr="00A62AF4" w:rsidRDefault="00A62AF4" w:rsidP="00A62AF4">
      <w:pPr>
        <w:pStyle w:val="aff1"/>
        <w:rPr>
          <w:sz w:val="24"/>
          <w:szCs w:val="24"/>
        </w:rPr>
      </w:pPr>
      <w:r w:rsidRPr="00A62AF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2AF4" w:rsidRPr="00A62AF4" w:rsidRDefault="00A62AF4" w:rsidP="00A62AF4">
      <w:pPr>
        <w:pStyle w:val="aff1"/>
        <w:rPr>
          <w:sz w:val="24"/>
          <w:szCs w:val="24"/>
        </w:rPr>
      </w:pPr>
      <w:r w:rsidRPr="00A62AF4">
        <w:rPr>
          <w:sz w:val="24"/>
          <w:szCs w:val="24"/>
        </w:rPr>
        <w:t>8) нарушение срока или порядка выдачи документов по результатам предоставления муниципальной услуги;</w:t>
      </w:r>
    </w:p>
    <w:p w:rsidR="00A62AF4" w:rsidRPr="00A62AF4" w:rsidRDefault="00A62AF4" w:rsidP="00A62AF4">
      <w:pPr>
        <w:pStyle w:val="aff1"/>
        <w:rPr>
          <w:sz w:val="24"/>
          <w:szCs w:val="24"/>
        </w:rPr>
      </w:pPr>
      <w:r w:rsidRPr="00A62AF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2AF4" w:rsidRPr="00A62AF4" w:rsidRDefault="00A62AF4" w:rsidP="00A62AF4">
      <w:pPr>
        <w:pStyle w:val="aff1"/>
        <w:rPr>
          <w:sz w:val="24"/>
          <w:szCs w:val="24"/>
        </w:rPr>
      </w:pPr>
      <w:r w:rsidRPr="00A62AF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w:t>
      </w:r>
      <w:r w:rsidRPr="00A62AF4">
        <w:rPr>
          <w:sz w:val="24"/>
          <w:szCs w:val="24"/>
        </w:rPr>
        <w:lastRenderedPageBreak/>
        <w:t>закона от 27.07.2010 № 210-ФЗ «Об организации предоставления государственных и муниципальных услуг».</w:t>
      </w:r>
    </w:p>
    <w:p w:rsidR="00A62AF4" w:rsidRPr="00A62AF4" w:rsidRDefault="00A62AF4" w:rsidP="00A62AF4">
      <w:pPr>
        <w:pStyle w:val="aff1"/>
        <w:rPr>
          <w:sz w:val="24"/>
          <w:szCs w:val="24"/>
        </w:rPr>
      </w:pPr>
      <w:r w:rsidRPr="00A62AF4">
        <w:rPr>
          <w:sz w:val="24"/>
          <w:szCs w:val="24"/>
        </w:rPr>
        <w:t>5.2. Обращения подлежат обязательному рассмотрению. Рассмотрение обращений осуществляется бесплатно.</w:t>
      </w:r>
    </w:p>
    <w:p w:rsidR="00A62AF4" w:rsidRPr="00A62AF4" w:rsidRDefault="00A62AF4" w:rsidP="00A62AF4">
      <w:pPr>
        <w:pStyle w:val="aff1"/>
        <w:rPr>
          <w:sz w:val="24"/>
          <w:szCs w:val="24"/>
        </w:rPr>
      </w:pPr>
      <w:r w:rsidRPr="00A62AF4">
        <w:rPr>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62AF4" w:rsidRPr="00A62AF4" w:rsidRDefault="00A62AF4" w:rsidP="00A62AF4">
      <w:pPr>
        <w:pStyle w:val="aff1"/>
        <w:rPr>
          <w:sz w:val="24"/>
          <w:szCs w:val="24"/>
        </w:rPr>
      </w:pPr>
      <w:r w:rsidRPr="00A62AF4">
        <w:rPr>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2AF4" w:rsidRPr="00A62AF4" w:rsidRDefault="00A62AF4" w:rsidP="00A62AF4">
      <w:pPr>
        <w:pStyle w:val="aff1"/>
        <w:rPr>
          <w:sz w:val="24"/>
          <w:szCs w:val="24"/>
        </w:rPr>
      </w:pPr>
      <w:r w:rsidRPr="00A62AF4">
        <w:rPr>
          <w:sz w:val="24"/>
          <w:szCs w:val="24"/>
        </w:rPr>
        <w:t>5.5. Жалоба должна содержать:</w:t>
      </w:r>
    </w:p>
    <w:p w:rsidR="00A62AF4" w:rsidRPr="00A62AF4" w:rsidRDefault="00A62AF4" w:rsidP="00A62AF4">
      <w:pPr>
        <w:pStyle w:val="aff1"/>
        <w:rPr>
          <w:sz w:val="24"/>
          <w:szCs w:val="24"/>
        </w:rPr>
      </w:pPr>
      <w:r w:rsidRPr="00A62AF4">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62AF4" w:rsidRPr="00A62AF4" w:rsidRDefault="00A62AF4" w:rsidP="00A62AF4">
      <w:pPr>
        <w:pStyle w:val="aff1"/>
        <w:rPr>
          <w:sz w:val="24"/>
          <w:szCs w:val="24"/>
        </w:rPr>
      </w:pPr>
      <w:r w:rsidRPr="00A62AF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2AF4" w:rsidRPr="00A62AF4" w:rsidRDefault="00A62AF4" w:rsidP="00A62AF4">
      <w:pPr>
        <w:pStyle w:val="aff1"/>
        <w:rPr>
          <w:sz w:val="24"/>
          <w:szCs w:val="24"/>
        </w:rPr>
      </w:pPr>
      <w:r w:rsidRPr="00A62AF4">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A62AF4">
        <w:rPr>
          <w:sz w:val="24"/>
          <w:szCs w:val="24"/>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62AF4" w:rsidRPr="00A62AF4" w:rsidRDefault="00A62AF4" w:rsidP="00A62AF4">
      <w:pPr>
        <w:pStyle w:val="aff1"/>
        <w:rPr>
          <w:sz w:val="24"/>
          <w:szCs w:val="24"/>
        </w:rPr>
      </w:pPr>
      <w:r w:rsidRPr="00A62AF4">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62AF4" w:rsidRPr="00A62AF4" w:rsidRDefault="00A62AF4" w:rsidP="00A62AF4">
      <w:pPr>
        <w:pStyle w:val="aff1"/>
        <w:rPr>
          <w:sz w:val="24"/>
          <w:szCs w:val="24"/>
        </w:rPr>
      </w:pPr>
      <w:r w:rsidRPr="00A62AF4">
        <w:rPr>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2AF4" w:rsidRPr="00A62AF4" w:rsidRDefault="00A62AF4" w:rsidP="00A62AF4">
      <w:pPr>
        <w:pStyle w:val="aff1"/>
        <w:rPr>
          <w:sz w:val="24"/>
          <w:szCs w:val="24"/>
        </w:rPr>
      </w:pPr>
      <w:r w:rsidRPr="00A62AF4">
        <w:rPr>
          <w:sz w:val="24"/>
          <w:szCs w:val="24"/>
        </w:rPr>
        <w:t>5.7. По результатам рассмотрения жалобы принимается одно из следующих решений:</w:t>
      </w:r>
    </w:p>
    <w:p w:rsidR="00A62AF4" w:rsidRPr="00A62AF4" w:rsidRDefault="00A62AF4" w:rsidP="00A62AF4">
      <w:pPr>
        <w:pStyle w:val="aff1"/>
        <w:rPr>
          <w:sz w:val="24"/>
          <w:szCs w:val="24"/>
        </w:rPr>
      </w:pPr>
      <w:r w:rsidRPr="00A62AF4">
        <w:rPr>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2AF4" w:rsidRPr="00A62AF4" w:rsidRDefault="00A62AF4" w:rsidP="00A62AF4">
      <w:pPr>
        <w:pStyle w:val="aff1"/>
        <w:rPr>
          <w:sz w:val="24"/>
          <w:szCs w:val="24"/>
        </w:rPr>
      </w:pPr>
      <w:r w:rsidRPr="00A62AF4">
        <w:rPr>
          <w:sz w:val="24"/>
          <w:szCs w:val="24"/>
        </w:rPr>
        <w:t>2) в удовлетворении жалобы отказывается.</w:t>
      </w:r>
    </w:p>
    <w:p w:rsidR="00A62AF4" w:rsidRPr="00A62AF4" w:rsidRDefault="00A62AF4" w:rsidP="00A62AF4">
      <w:pPr>
        <w:pStyle w:val="aff1"/>
        <w:rPr>
          <w:sz w:val="24"/>
          <w:szCs w:val="24"/>
        </w:rPr>
      </w:pPr>
      <w:r w:rsidRPr="00A62AF4">
        <w:rPr>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AF4" w:rsidRPr="00A62AF4" w:rsidRDefault="00A62AF4" w:rsidP="00A62AF4">
      <w:pPr>
        <w:pStyle w:val="aff1"/>
        <w:rPr>
          <w:sz w:val="24"/>
          <w:szCs w:val="24"/>
        </w:rPr>
      </w:pPr>
      <w:r w:rsidRPr="00A62AF4">
        <w:rPr>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2AF4" w:rsidRPr="00A62AF4" w:rsidRDefault="00A62AF4" w:rsidP="00A62AF4">
      <w:pPr>
        <w:pStyle w:val="aff1"/>
        <w:rPr>
          <w:sz w:val="24"/>
          <w:szCs w:val="24"/>
        </w:rPr>
      </w:pPr>
      <w:r w:rsidRPr="00A62AF4">
        <w:rPr>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2AF4" w:rsidRPr="00A62AF4" w:rsidRDefault="00A62AF4" w:rsidP="00A62AF4">
      <w:pPr>
        <w:pStyle w:val="aff1"/>
        <w:rPr>
          <w:sz w:val="24"/>
          <w:szCs w:val="24"/>
        </w:rPr>
      </w:pPr>
      <w:r w:rsidRPr="00A62AF4">
        <w:rPr>
          <w:sz w:val="24"/>
          <w:szCs w:val="24"/>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2AF4" w:rsidRPr="00A62AF4" w:rsidRDefault="00A62AF4" w:rsidP="00A62AF4">
      <w:pPr>
        <w:pStyle w:val="aff1"/>
        <w:rPr>
          <w:sz w:val="24"/>
          <w:szCs w:val="24"/>
        </w:rPr>
      </w:pPr>
      <w:r w:rsidRPr="00A62AF4">
        <w:rPr>
          <w:sz w:val="24"/>
          <w:szCs w:val="24"/>
        </w:rPr>
        <w:lastRenderedPageBreak/>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2AF4" w:rsidRPr="00A62AF4" w:rsidRDefault="00A62AF4" w:rsidP="00A62AF4">
      <w:pPr>
        <w:pStyle w:val="aff1"/>
        <w:rPr>
          <w:sz w:val="24"/>
          <w:szCs w:val="24"/>
        </w:rPr>
      </w:pPr>
      <w:r w:rsidRPr="00A62AF4">
        <w:rPr>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A62AF4" w:rsidRPr="0093635F" w:rsidRDefault="00A62AF4" w:rsidP="00A62AF4">
      <w:pPr>
        <w:pStyle w:val="aff1"/>
        <w:rPr>
          <w:bCs/>
          <w:sz w:val="26"/>
          <w:szCs w:val="26"/>
        </w:rPr>
      </w:pPr>
    </w:p>
    <w:p w:rsidR="00A62AF4" w:rsidRPr="00277F70" w:rsidRDefault="00A62AF4" w:rsidP="00A62AF4">
      <w:pPr>
        <w:pStyle w:val="w3-n"/>
        <w:shd w:val="clear" w:color="auto" w:fill="FFFFFF"/>
        <w:spacing w:before="0" w:beforeAutospacing="0"/>
        <w:textAlignment w:val="baseline"/>
        <w:rPr>
          <w:rFonts w:ascii="Arial" w:hAnsi="Arial" w:cs="Arial"/>
          <w:color w:val="000000"/>
        </w:rPr>
      </w:pPr>
    </w:p>
    <w:p w:rsidR="00A62AF4" w:rsidRPr="00A62AF4" w:rsidRDefault="00A62AF4" w:rsidP="00A62AF4">
      <w:pPr>
        <w:rPr>
          <w:rFonts w:ascii="Times New Roman" w:hAnsi="Times New Roman"/>
          <w:sz w:val="24"/>
          <w:szCs w:val="24"/>
        </w:rPr>
      </w:pPr>
    </w:p>
    <w:p w:rsidR="00A62AF4" w:rsidRDefault="00A62AF4" w:rsidP="00A62AF4"/>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D77358" w:rsidRPr="00D77358" w:rsidRDefault="00D77358" w:rsidP="00D77358">
      <w:pPr>
        <w:jc w:val="both"/>
        <w:rPr>
          <w:rFonts w:ascii="Times New Roman" w:hAnsi="Times New Roman"/>
          <w:sz w:val="24"/>
          <w:szCs w:val="24"/>
        </w:rPr>
      </w:pPr>
    </w:p>
    <w:p w:rsidR="00FF3228" w:rsidRPr="009D4116" w:rsidRDefault="00FF3228" w:rsidP="00FF3228">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B22EE0" w:rsidRPr="00FE067C" w:rsidRDefault="00B22EE0" w:rsidP="00B22EE0"/>
    <w:p w:rsidR="002363C9" w:rsidRPr="00075C49" w:rsidRDefault="002363C9" w:rsidP="002363C9">
      <w:pPr>
        <w:pStyle w:val="aff1"/>
        <w:rPr>
          <w:b/>
          <w:sz w:val="24"/>
          <w:szCs w:val="24"/>
        </w:rPr>
      </w:pPr>
    </w:p>
    <w:sectPr w:rsidR="002363C9" w:rsidRPr="00075C49" w:rsidSect="00F92C12">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0EB" w:rsidRDefault="005700EB">
      <w:r>
        <w:separator/>
      </w:r>
    </w:p>
  </w:endnote>
  <w:endnote w:type="continuationSeparator" w:id="1">
    <w:p w:rsidR="005700EB" w:rsidRDefault="00570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Default="006E4164" w:rsidP="00CC524F">
    <w:pPr>
      <w:pStyle w:val="ac"/>
      <w:framePr w:wrap="around" w:vAnchor="text" w:hAnchor="margin" w:xAlign="right" w:y="1"/>
      <w:rPr>
        <w:rStyle w:val="aff3"/>
      </w:rPr>
    </w:pPr>
    <w:r>
      <w:rPr>
        <w:rStyle w:val="aff3"/>
      </w:rPr>
      <w:fldChar w:fldCharType="begin"/>
    </w:r>
    <w:r w:rsidR="00CF3AF4">
      <w:rPr>
        <w:rStyle w:val="aff3"/>
      </w:rPr>
      <w:instrText xml:space="preserve">PAGE  </w:instrText>
    </w:r>
    <w:r>
      <w:rPr>
        <w:rStyle w:val="aff3"/>
      </w:rPr>
      <w:fldChar w:fldCharType="separate"/>
    </w:r>
    <w:r w:rsidR="00CF3AF4">
      <w:rPr>
        <w:rStyle w:val="aff3"/>
        <w:noProof/>
      </w:rPr>
      <w:t>2</w:t>
    </w:r>
    <w:r>
      <w:rPr>
        <w:rStyle w:val="aff3"/>
      </w:rPr>
      <w:fldChar w:fldCharType="end"/>
    </w:r>
  </w:p>
  <w:p w:rsidR="00CF3AF4" w:rsidRDefault="00CF3AF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767D90" w:rsidRPr="00767D90">
            <w:rPr>
              <w:rFonts w:asciiTheme="majorHAnsi" w:hAnsiTheme="majorHAnsi"/>
              <w:noProof/>
            </w:rPr>
            <w:t>2</w:t>
          </w:r>
        </w:fldSimple>
        <w:r w:rsidRPr="00EA5BEC">
          <w:rPr>
            <w:rFonts w:asciiTheme="majorHAnsi" w:hAnsiTheme="majorHAnsi"/>
          </w:rPr>
          <w:t xml:space="preserve"> ~</w:t>
        </w:r>
      </w:p>
    </w:sdtContent>
  </w:sdt>
  <w:p w:rsidR="00CF3AF4" w:rsidRDefault="00CF3AF4" w:rsidP="00F92C12">
    <w:pPr>
      <w:framePr w:w="3242" w:hSpace="180" w:wrap="around" w:vAnchor="text" w:hAnchor="page" w:x="1419" w:y="1"/>
      <w:jc w:val="center"/>
      <w:rPr>
        <w:rFonts w:ascii="Times New Roman" w:hAnsi="Times New Roman"/>
        <w:b/>
        <w:color w:val="000066"/>
      </w:rPr>
    </w:pPr>
    <w:r>
      <w:tab/>
    </w:r>
  </w:p>
  <w:p w:rsidR="00CF3AF4" w:rsidRPr="00274DAA" w:rsidRDefault="00CF3AF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767D90" w:rsidRPr="00767D90">
            <w:rPr>
              <w:rFonts w:asciiTheme="majorHAnsi" w:hAnsiTheme="majorHAnsi"/>
              <w:noProof/>
            </w:rPr>
            <w:t>1</w:t>
          </w:r>
        </w:fldSimple>
        <w:r w:rsidRPr="00225AB8">
          <w:rPr>
            <w:rFonts w:asciiTheme="majorHAnsi" w:hAnsiTheme="majorHAnsi"/>
          </w:rPr>
          <w:t xml:space="preserve"> ~</w:t>
        </w:r>
      </w:p>
    </w:sdtContent>
  </w:sdt>
  <w:p w:rsidR="00CF3AF4" w:rsidRDefault="00CF3A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0EB" w:rsidRDefault="005700EB">
      <w:r>
        <w:separator/>
      </w:r>
    </w:p>
  </w:footnote>
  <w:footnote w:type="continuationSeparator" w:id="1">
    <w:p w:rsidR="005700EB" w:rsidRDefault="00570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Pr="00B100EF" w:rsidRDefault="00A62AF4" w:rsidP="00B100EF">
    <w:pPr>
      <w:pBdr>
        <w:bottom w:val="single" w:sz="12" w:space="2" w:color="auto"/>
      </w:pBdr>
      <w:ind w:right="-5"/>
      <w:rPr>
        <w:rFonts w:ascii="Times New Roman" w:hAnsi="Times New Roman"/>
        <w:sz w:val="24"/>
        <w:szCs w:val="24"/>
      </w:rPr>
    </w:pPr>
    <w:r>
      <w:rPr>
        <w:rFonts w:ascii="Times New Roman" w:hAnsi="Times New Roman"/>
        <w:b/>
        <w:sz w:val="24"/>
        <w:szCs w:val="24"/>
      </w:rPr>
      <w:t>29</w:t>
    </w:r>
    <w:r w:rsidR="00CF3AF4" w:rsidRPr="00B100EF">
      <w:rPr>
        <w:rFonts w:ascii="Times New Roman" w:hAnsi="Times New Roman"/>
        <w:b/>
        <w:sz w:val="24"/>
        <w:szCs w:val="24"/>
      </w:rPr>
      <w:t xml:space="preserve"> декабря 2020 года</w:t>
    </w:r>
    <w:r w:rsidR="00CF3AF4" w:rsidRPr="00B100EF">
      <w:rPr>
        <w:rFonts w:ascii="Times New Roman" w:hAnsi="Times New Roman"/>
        <w:sz w:val="24"/>
        <w:szCs w:val="24"/>
      </w:rPr>
      <w:t xml:space="preserve">                                                                                                          </w:t>
    </w:r>
    <w:r w:rsidR="00CF3AF4" w:rsidRPr="00B100EF">
      <w:rPr>
        <w:rFonts w:ascii="Times New Roman" w:hAnsi="Times New Roman"/>
        <w:b/>
        <w:sz w:val="24"/>
        <w:szCs w:val="24"/>
      </w:rPr>
      <w:t>ВЕСТНИК</w:t>
    </w:r>
    <w:r w:rsidR="00CF3AF4" w:rsidRPr="00B100EF">
      <w:rPr>
        <w:rFonts w:ascii="Times New Roman" w:hAnsi="Times New Roman"/>
        <w:sz w:val="24"/>
        <w:szCs w:val="24"/>
      </w:rPr>
      <w:t xml:space="preserve"> </w:t>
    </w:r>
    <w:r w:rsidR="00CF3AF4" w:rsidRPr="00B100EF">
      <w:rPr>
        <w:rFonts w:ascii="Times New Roman" w:hAnsi="Times New Roman"/>
        <w:b/>
        <w:sz w:val="24"/>
        <w:szCs w:val="24"/>
      </w:rPr>
      <w:t>№</w:t>
    </w:r>
    <w:r w:rsidR="00CF3AF4">
      <w:rPr>
        <w:rFonts w:ascii="Times New Roman" w:hAnsi="Times New Roman"/>
        <w:b/>
        <w:sz w:val="24"/>
        <w:szCs w:val="24"/>
      </w:rPr>
      <w:t>5</w:t>
    </w:r>
    <w:r>
      <w:rPr>
        <w:rFonts w:ascii="Times New Roman" w:hAnsi="Times New Roman"/>
        <w:b/>
        <w:sz w:val="24"/>
        <w:szCs w:val="24"/>
      </w:rPr>
      <w:t>2</w:t>
    </w:r>
    <w:r w:rsidR="00CF3AF4" w:rsidRPr="00B100EF">
      <w:rPr>
        <w:rFonts w:ascii="Times New Roman" w:hAnsi="Times New Roman"/>
        <w:sz w:val="24"/>
        <w:szCs w:val="24"/>
      </w:rPr>
      <w:t xml:space="preserve">             </w:t>
    </w:r>
    <w:r w:rsidR="00CF3AF4" w:rsidRPr="00B100EF">
      <w:rPr>
        <w:rFonts w:ascii="Times New Roman" w:hAnsi="Times New Roman"/>
        <w:b/>
        <w:bCs/>
        <w:sz w:val="24"/>
        <w:szCs w:val="24"/>
      </w:rPr>
      <w:t xml:space="preserve">                                            </w:t>
    </w:r>
  </w:p>
  <w:p w:rsidR="00CF3AF4" w:rsidRDefault="00CF3A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9">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8"/>
  </w:num>
  <w:num w:numId="6">
    <w:abstractNumId w:val="2"/>
  </w:num>
  <w:num w:numId="7">
    <w:abstractNumId w:val="5"/>
  </w:num>
  <w:num w:numId="8">
    <w:abstractNumId w:val="11"/>
  </w:num>
  <w:num w:numId="9">
    <w:abstractNumId w:val="4"/>
  </w:num>
  <w:num w:numId="10">
    <w:abstractNumId w:val="7"/>
  </w:num>
  <w:num w:numId="11">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6896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F232F"/>
    <w:rsid w:val="006032AC"/>
    <w:rsid w:val="00606E32"/>
    <w:rsid w:val="006074D2"/>
    <w:rsid w:val="006227DA"/>
    <w:rsid w:val="00623C53"/>
    <w:rsid w:val="006270CC"/>
    <w:rsid w:val="0063256A"/>
    <w:rsid w:val="0064034A"/>
    <w:rsid w:val="00642176"/>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E664F"/>
    <w:rsid w:val="00BF2964"/>
    <w:rsid w:val="00BF521D"/>
    <w:rsid w:val="00C067DB"/>
    <w:rsid w:val="00C17F4E"/>
    <w:rsid w:val="00C45FF1"/>
    <w:rsid w:val="00C5312D"/>
    <w:rsid w:val="00C55B2D"/>
    <w:rsid w:val="00C749B7"/>
    <w:rsid w:val="00C85334"/>
    <w:rsid w:val="00C85E9B"/>
    <w:rsid w:val="00C955DD"/>
    <w:rsid w:val="00C956BE"/>
    <w:rsid w:val="00CA191A"/>
    <w:rsid w:val="00CA19F6"/>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616B1"/>
    <w:rsid w:val="00F61D22"/>
    <w:rsid w:val="00F62605"/>
    <w:rsid w:val="00F72D3F"/>
    <w:rsid w:val="00F815CF"/>
    <w:rsid w:val="00F8200C"/>
    <w:rsid w:val="00F92C12"/>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8997</Words>
  <Characters>51289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60166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2020-12-30T04:35:00Z</dcterms:created>
  <dcterms:modified xsi:type="dcterms:W3CDTF">2020-12-30T04:48:00Z</dcterms:modified>
</cp:coreProperties>
</file>