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E1695D" w:rsidP="00B52060">
      <w:pPr>
        <w:autoSpaceDE w:val="0"/>
        <w:autoSpaceDN w:val="0"/>
        <w:adjustRightInd w:val="0"/>
        <w:spacing w:after="0" w:line="240" w:lineRule="auto"/>
        <w:outlineLvl w:val="0"/>
        <w:rPr>
          <w:rFonts w:ascii="Times New Roman" w:hAnsi="Times New Roman"/>
          <w:sz w:val="20"/>
          <w:szCs w:val="20"/>
          <w:lang w:eastAsia="ru-RU"/>
        </w:rPr>
      </w:pPr>
      <w:r w:rsidRPr="00E1695D">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B64272" w:rsidRPr="00246BC5" w:rsidRDefault="00CE4CD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№29</w:t>
                  </w:r>
                </w:p>
                <w:p w:rsidR="00B64272" w:rsidRPr="006227DA" w:rsidRDefault="00CE4CDD" w:rsidP="00433479">
                  <w:pPr>
                    <w:pStyle w:val="aff1"/>
                    <w:jc w:val="center"/>
                    <w:rPr>
                      <w:b/>
                      <w:i/>
                    </w:rPr>
                  </w:pPr>
                  <w:r>
                    <w:rPr>
                      <w:b/>
                      <w:i/>
                    </w:rPr>
                    <w:t xml:space="preserve">   09</w:t>
                  </w:r>
                  <w:r w:rsidR="00B64272">
                    <w:rPr>
                      <w:b/>
                      <w:i/>
                    </w:rPr>
                    <w:t xml:space="preserve"> июля</w:t>
                  </w:r>
                </w:p>
                <w:p w:rsidR="00B64272" w:rsidRPr="00433479" w:rsidRDefault="00B64272"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F67DBD" w:rsidRDefault="00CE4CDD" w:rsidP="00590BA1">
            <w:pPr>
              <w:pStyle w:val="aff1"/>
              <w:rPr>
                <w:i/>
                <w:sz w:val="16"/>
                <w:szCs w:val="16"/>
              </w:rPr>
            </w:pPr>
            <w:r w:rsidRPr="00CE4CDD">
              <w:rPr>
                <w:i/>
                <w:sz w:val="16"/>
                <w:szCs w:val="16"/>
              </w:rPr>
              <w:t>Объявление «Об утверждении проекта межевания границ территорий расположенных по адресу: Красноярский край, Нижнеингашский район, пгт. Нижний Ингаш, ул. Олега Кошевого, 22»</w:t>
            </w:r>
          </w:p>
        </w:tc>
        <w:tc>
          <w:tcPr>
            <w:tcW w:w="1644" w:type="dxa"/>
          </w:tcPr>
          <w:p w:rsidR="00F67DBD" w:rsidRDefault="00E746F8" w:rsidP="0080173D">
            <w:pPr>
              <w:pStyle w:val="aff1"/>
              <w:rPr>
                <w:i/>
                <w:noProof/>
                <w:sz w:val="16"/>
                <w:szCs w:val="16"/>
              </w:rPr>
            </w:pPr>
            <w:r>
              <w:rPr>
                <w:i/>
                <w:noProof/>
                <w:sz w:val="16"/>
                <w:szCs w:val="16"/>
              </w:rPr>
              <w:t>1</w:t>
            </w:r>
            <w:r w:rsidR="00CE4CDD">
              <w:rPr>
                <w:i/>
                <w:noProof/>
                <w:sz w:val="16"/>
                <w:szCs w:val="16"/>
              </w:rPr>
              <w:t xml:space="preserve"> </w:t>
            </w:r>
            <w:r w:rsidR="00F67DBD">
              <w:rPr>
                <w:i/>
                <w:noProof/>
                <w:sz w:val="16"/>
                <w:szCs w:val="16"/>
              </w:rPr>
              <w:t>стр.</w:t>
            </w:r>
          </w:p>
        </w:tc>
      </w:tr>
      <w:tr w:rsidR="0080173D" w:rsidTr="007E6C5C">
        <w:trPr>
          <w:trHeight w:val="301"/>
        </w:trPr>
        <w:tc>
          <w:tcPr>
            <w:tcW w:w="947" w:type="dxa"/>
          </w:tcPr>
          <w:p w:rsidR="0080173D" w:rsidRDefault="00DD32FC" w:rsidP="00AF424A">
            <w:pPr>
              <w:pStyle w:val="aff1"/>
              <w:rPr>
                <w:i/>
                <w:noProof/>
                <w:sz w:val="16"/>
                <w:szCs w:val="16"/>
              </w:rPr>
            </w:pPr>
            <w:r>
              <w:rPr>
                <w:i/>
                <w:noProof/>
                <w:sz w:val="16"/>
                <w:szCs w:val="16"/>
              </w:rPr>
              <w:t>2</w:t>
            </w:r>
          </w:p>
        </w:tc>
        <w:tc>
          <w:tcPr>
            <w:tcW w:w="7405" w:type="dxa"/>
          </w:tcPr>
          <w:p w:rsidR="00CE4CDD" w:rsidRPr="00CE4CDD" w:rsidRDefault="00CE4CDD" w:rsidP="00CE4CDD">
            <w:pPr>
              <w:pStyle w:val="aff1"/>
              <w:rPr>
                <w:i/>
                <w:sz w:val="16"/>
                <w:szCs w:val="16"/>
              </w:rPr>
            </w:pPr>
            <w:r w:rsidRPr="00CE4CDD">
              <w:rPr>
                <w:i/>
                <w:sz w:val="16"/>
                <w:szCs w:val="16"/>
              </w:rPr>
              <w:t>Проект постановления «О назначении публичных слушаний по проекту постановления</w:t>
            </w:r>
          </w:p>
          <w:p w:rsidR="0080173D" w:rsidRPr="00DD32FC" w:rsidRDefault="00CE4CDD" w:rsidP="00590BA1">
            <w:pPr>
              <w:pStyle w:val="aff1"/>
              <w:rPr>
                <w:i/>
                <w:sz w:val="16"/>
                <w:szCs w:val="16"/>
              </w:rPr>
            </w:pPr>
            <w:r w:rsidRPr="00CE4CDD">
              <w:rPr>
                <w:i/>
                <w:sz w:val="16"/>
                <w:szCs w:val="16"/>
              </w:rPr>
              <w:t xml:space="preserve">«Об утверждении проекта межевания границ территорий расположенных по  адресу: Красноярский край, Нижнеингашский район, пгт. Нижний Ингаш,    ул. Олега Кошевого, 22» </w:t>
            </w:r>
          </w:p>
        </w:tc>
        <w:tc>
          <w:tcPr>
            <w:tcW w:w="1644" w:type="dxa"/>
          </w:tcPr>
          <w:p w:rsidR="0080173D" w:rsidRDefault="00590BA1" w:rsidP="0080173D">
            <w:pPr>
              <w:pStyle w:val="aff1"/>
              <w:rPr>
                <w:i/>
                <w:noProof/>
                <w:sz w:val="16"/>
                <w:szCs w:val="16"/>
              </w:rPr>
            </w:pPr>
            <w:r>
              <w:rPr>
                <w:i/>
                <w:noProof/>
                <w:sz w:val="16"/>
                <w:szCs w:val="16"/>
              </w:rPr>
              <w:t>1-2 стр.</w:t>
            </w:r>
          </w:p>
        </w:tc>
      </w:tr>
      <w:tr w:rsidR="00CE4CDD" w:rsidTr="007E6C5C">
        <w:trPr>
          <w:trHeight w:val="301"/>
        </w:trPr>
        <w:tc>
          <w:tcPr>
            <w:tcW w:w="947" w:type="dxa"/>
          </w:tcPr>
          <w:p w:rsidR="00CE4CDD" w:rsidRDefault="00CE4CDD" w:rsidP="00AF424A">
            <w:pPr>
              <w:pStyle w:val="aff1"/>
              <w:rPr>
                <w:i/>
                <w:noProof/>
                <w:sz w:val="16"/>
                <w:szCs w:val="16"/>
              </w:rPr>
            </w:pPr>
          </w:p>
        </w:tc>
        <w:tc>
          <w:tcPr>
            <w:tcW w:w="7405" w:type="dxa"/>
          </w:tcPr>
          <w:p w:rsidR="00590BA1" w:rsidRPr="00590BA1" w:rsidRDefault="00590BA1" w:rsidP="00590BA1">
            <w:pPr>
              <w:pStyle w:val="aff1"/>
              <w:rPr>
                <w:i/>
                <w:sz w:val="16"/>
                <w:szCs w:val="16"/>
              </w:rPr>
            </w:pPr>
            <w:r w:rsidRPr="00590BA1">
              <w:rPr>
                <w:i/>
                <w:sz w:val="16"/>
                <w:szCs w:val="16"/>
              </w:rPr>
              <w:t>Постановление №117 от 09.07.2021 «О назначении публичных слушаний по проекту постановления</w:t>
            </w:r>
          </w:p>
          <w:p w:rsidR="00CE4CDD" w:rsidRPr="00590BA1" w:rsidRDefault="00590BA1" w:rsidP="00CE4CDD">
            <w:pPr>
              <w:pStyle w:val="aff1"/>
              <w:rPr>
                <w:i/>
                <w:sz w:val="16"/>
                <w:szCs w:val="16"/>
              </w:rPr>
            </w:pPr>
            <w:r w:rsidRPr="00590BA1">
              <w:rPr>
                <w:i/>
                <w:sz w:val="16"/>
                <w:szCs w:val="16"/>
              </w:rPr>
              <w:t xml:space="preserve">«Об утверждении проекта межевания границ территорий расположенных по  адресу: Красноярский край, Нижнеингашский район, пгт. Нижний Ингаш,    ул. Олега Кошевого, 22» </w:t>
            </w:r>
          </w:p>
        </w:tc>
        <w:tc>
          <w:tcPr>
            <w:tcW w:w="1644" w:type="dxa"/>
          </w:tcPr>
          <w:p w:rsidR="00CE4CDD" w:rsidRDefault="00590BA1" w:rsidP="0080173D">
            <w:pPr>
              <w:pStyle w:val="aff1"/>
              <w:rPr>
                <w:i/>
                <w:noProof/>
                <w:sz w:val="16"/>
                <w:szCs w:val="16"/>
              </w:rPr>
            </w:pPr>
            <w:r>
              <w:rPr>
                <w:i/>
                <w:noProof/>
                <w:sz w:val="16"/>
                <w:szCs w:val="16"/>
              </w:rPr>
              <w:t>3-4 стр.</w:t>
            </w:r>
          </w:p>
        </w:tc>
      </w:tr>
      <w:tr w:rsidR="00CE4CDD" w:rsidTr="007E6C5C">
        <w:trPr>
          <w:trHeight w:val="301"/>
        </w:trPr>
        <w:tc>
          <w:tcPr>
            <w:tcW w:w="947" w:type="dxa"/>
          </w:tcPr>
          <w:p w:rsidR="00CE4CDD" w:rsidRDefault="00CE4CDD" w:rsidP="00AF424A">
            <w:pPr>
              <w:pStyle w:val="aff1"/>
              <w:rPr>
                <w:i/>
                <w:noProof/>
                <w:sz w:val="16"/>
                <w:szCs w:val="16"/>
              </w:rPr>
            </w:pPr>
          </w:p>
        </w:tc>
        <w:tc>
          <w:tcPr>
            <w:tcW w:w="7405" w:type="dxa"/>
          </w:tcPr>
          <w:p w:rsidR="00CE4CDD" w:rsidRPr="00590BA1" w:rsidRDefault="00590BA1" w:rsidP="00590BA1">
            <w:pPr>
              <w:spacing w:after="0" w:line="240" w:lineRule="auto"/>
              <w:jc w:val="both"/>
              <w:rPr>
                <w:rFonts w:ascii="Times New Roman" w:hAnsi="Times New Roman"/>
                <w:bCs/>
                <w:i/>
                <w:sz w:val="16"/>
                <w:szCs w:val="16"/>
              </w:rPr>
            </w:pPr>
            <w:r w:rsidRPr="00590BA1">
              <w:rPr>
                <w:rFonts w:ascii="Times New Roman" w:hAnsi="Times New Roman"/>
                <w:bCs/>
                <w:i/>
                <w:sz w:val="16"/>
                <w:szCs w:val="16"/>
              </w:rPr>
              <w:t>Постановление №118 от 09.07.2021 «О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w:t>
            </w:r>
          </w:p>
        </w:tc>
        <w:tc>
          <w:tcPr>
            <w:tcW w:w="1644" w:type="dxa"/>
          </w:tcPr>
          <w:p w:rsidR="00CE4CDD" w:rsidRDefault="00590BA1" w:rsidP="0080173D">
            <w:pPr>
              <w:pStyle w:val="aff1"/>
              <w:rPr>
                <w:i/>
                <w:noProof/>
                <w:sz w:val="16"/>
                <w:szCs w:val="16"/>
              </w:rPr>
            </w:pPr>
            <w:r>
              <w:rPr>
                <w:i/>
                <w:noProof/>
                <w:sz w:val="16"/>
                <w:szCs w:val="16"/>
              </w:rPr>
              <w:t>5-6 стр.</w:t>
            </w:r>
          </w:p>
        </w:tc>
      </w:tr>
    </w:tbl>
    <w:p w:rsidR="00C0668A" w:rsidRPr="00C0668A" w:rsidRDefault="00C0668A" w:rsidP="00C0668A">
      <w:pPr>
        <w:spacing w:after="0"/>
        <w:outlineLvl w:val="0"/>
        <w:rPr>
          <w:rFonts w:ascii="Times New Roman" w:hAnsi="Times New Roman"/>
          <w:sz w:val="24"/>
          <w:szCs w:val="24"/>
        </w:rPr>
      </w:pPr>
    </w:p>
    <w:p w:rsidR="00885F1E" w:rsidRDefault="00885F1E" w:rsidP="00885F1E">
      <w:pPr>
        <w:pStyle w:val="aff1"/>
        <w:jc w:val="center"/>
      </w:pPr>
      <w:r>
        <w:t>К сведению жителей муниципального образования</w:t>
      </w:r>
    </w:p>
    <w:p w:rsidR="00885F1E" w:rsidRDefault="00885F1E" w:rsidP="00885F1E">
      <w:pPr>
        <w:pStyle w:val="aff1"/>
        <w:jc w:val="center"/>
      </w:pPr>
      <w:r>
        <w:t>посёлок Нижний Ингаш</w:t>
      </w:r>
    </w:p>
    <w:p w:rsidR="00885F1E" w:rsidRDefault="00885F1E" w:rsidP="00885F1E">
      <w:pPr>
        <w:pStyle w:val="aff1"/>
        <w:jc w:val="center"/>
        <w:rPr>
          <w:b/>
        </w:rPr>
      </w:pPr>
      <w:r>
        <w:rPr>
          <w:b/>
        </w:rPr>
        <w:t xml:space="preserve">26 июля 2021 года в </w:t>
      </w:r>
      <w:r w:rsidRPr="00DE27AB">
        <w:rPr>
          <w:b/>
        </w:rPr>
        <w:t>15:00</w:t>
      </w:r>
      <w:r>
        <w:rPr>
          <w:b/>
        </w:rPr>
        <w:t xml:space="preserve"> часов по адресу:</w:t>
      </w:r>
    </w:p>
    <w:p w:rsidR="00885F1E" w:rsidRDefault="00885F1E" w:rsidP="00885F1E">
      <w:pPr>
        <w:pStyle w:val="aff1"/>
        <w:jc w:val="center"/>
        <w:rPr>
          <w:b/>
        </w:rPr>
      </w:pPr>
      <w:r>
        <w:rPr>
          <w:b/>
        </w:rPr>
        <w:t>п. Нижний Ингаш, ул. Ленина 160, 2-ой этаж, кабинет Совета ветеранов.</w:t>
      </w:r>
    </w:p>
    <w:p w:rsidR="00885F1E" w:rsidRDefault="00885F1E" w:rsidP="00885F1E">
      <w:pPr>
        <w:pStyle w:val="aff1"/>
        <w:jc w:val="center"/>
      </w:pPr>
      <w:r>
        <w:t>Состоятся публичные слушания на тему:</w:t>
      </w:r>
    </w:p>
    <w:p w:rsidR="00885F1E" w:rsidRDefault="00885F1E" w:rsidP="00885F1E">
      <w:pPr>
        <w:pStyle w:val="aff1"/>
        <w:jc w:val="center"/>
      </w:pPr>
      <w:r>
        <w:t>Обсуждение проекта постановления</w:t>
      </w:r>
    </w:p>
    <w:p w:rsidR="00885F1E" w:rsidRPr="00A67A79" w:rsidRDefault="00885F1E" w:rsidP="00885F1E">
      <w:pPr>
        <w:pStyle w:val="aff1"/>
        <w:jc w:val="center"/>
        <w:rPr>
          <w:b/>
          <w:sz w:val="28"/>
          <w:szCs w:val="28"/>
        </w:rPr>
      </w:pPr>
      <w:r>
        <w:rPr>
          <w:b/>
        </w:rPr>
        <w:t>«</w:t>
      </w:r>
      <w:r w:rsidRPr="00A67A79">
        <w:rPr>
          <w:b/>
          <w:sz w:val="28"/>
          <w:szCs w:val="28"/>
        </w:rPr>
        <w:t>Об утверждении проекта межевания границ территори</w:t>
      </w:r>
      <w:r>
        <w:rPr>
          <w:b/>
          <w:sz w:val="28"/>
          <w:szCs w:val="28"/>
        </w:rPr>
        <w:t>й расположенных</w:t>
      </w:r>
      <w:r w:rsidRPr="00A67A79">
        <w:rPr>
          <w:b/>
          <w:sz w:val="28"/>
          <w:szCs w:val="28"/>
        </w:rPr>
        <w:t xml:space="preserve"> по</w:t>
      </w:r>
      <w:r>
        <w:rPr>
          <w:b/>
          <w:sz w:val="28"/>
          <w:szCs w:val="28"/>
        </w:rPr>
        <w:t xml:space="preserve"> </w:t>
      </w:r>
      <w:r w:rsidRPr="00A67A79">
        <w:rPr>
          <w:b/>
          <w:sz w:val="28"/>
          <w:szCs w:val="28"/>
        </w:rPr>
        <w:t xml:space="preserve">адресу: Красноярский край, Нижнеингашский район, пгт. Нижний Ингаш, ул. </w:t>
      </w:r>
      <w:r>
        <w:rPr>
          <w:b/>
          <w:sz w:val="28"/>
          <w:szCs w:val="28"/>
        </w:rPr>
        <w:t>Олега Кошевого, 22</w:t>
      </w:r>
      <w:r w:rsidRPr="00A67A79">
        <w:rPr>
          <w:b/>
        </w:rPr>
        <w:t>»</w:t>
      </w:r>
    </w:p>
    <w:p w:rsidR="00885F1E" w:rsidRDefault="00885F1E" w:rsidP="00885F1E">
      <w:pPr>
        <w:pStyle w:val="aff1"/>
        <w:jc w:val="center"/>
      </w:pPr>
      <w:r>
        <w:t>Организатор публичных слушаний - Администрация поселка нижний Ингаш</w:t>
      </w:r>
    </w:p>
    <w:p w:rsidR="00885F1E" w:rsidRDefault="00885F1E" w:rsidP="00885F1E">
      <w:pPr>
        <w:pStyle w:val="aff1"/>
        <w:jc w:val="center"/>
      </w:pPr>
      <w:r>
        <w:t>Нижнеингашского района красноярского края.</w:t>
      </w:r>
    </w:p>
    <w:p w:rsidR="00885F1E" w:rsidRDefault="00885F1E" w:rsidP="00885F1E">
      <w:pPr>
        <w:pStyle w:val="aff1"/>
        <w:jc w:val="center"/>
      </w:pPr>
      <w:r>
        <w:t xml:space="preserve">Регистрация участников публичных слушаний с </w:t>
      </w:r>
      <w:r w:rsidRPr="00DE27AB">
        <w:t>14</w:t>
      </w:r>
      <w:r w:rsidRPr="00DE27AB">
        <w:rPr>
          <w:vertAlign w:val="superscript"/>
        </w:rPr>
        <w:t xml:space="preserve">30 </w:t>
      </w:r>
      <w:r w:rsidRPr="00DE27AB">
        <w:t>ч</w:t>
      </w:r>
      <w:r>
        <w:t>асов.</w:t>
      </w:r>
    </w:p>
    <w:p w:rsidR="00885F1E" w:rsidRDefault="00885F1E" w:rsidP="00885F1E">
      <w:pPr>
        <w:pStyle w:val="aff1"/>
        <w:jc w:val="center"/>
      </w:pPr>
      <w:r>
        <w:rPr>
          <w:color w:val="000000"/>
          <w:shd w:val="clear" w:color="auto" w:fill="FFFFFF"/>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постановления.</w:t>
      </w:r>
    </w:p>
    <w:p w:rsidR="00885F1E" w:rsidRDefault="00885F1E" w:rsidP="00885F1E"/>
    <w:p w:rsidR="00885F1E" w:rsidRPr="00885F1E" w:rsidRDefault="00885F1E" w:rsidP="00885F1E">
      <w:pPr>
        <w:pStyle w:val="aff1"/>
        <w:jc w:val="center"/>
      </w:pPr>
      <w:r w:rsidRPr="00885F1E">
        <w:rPr>
          <w:noProof/>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885F1E" w:rsidRPr="00885F1E" w:rsidRDefault="00885F1E" w:rsidP="00885F1E">
      <w:pPr>
        <w:pStyle w:val="aff1"/>
        <w:jc w:val="center"/>
      </w:pPr>
    </w:p>
    <w:p w:rsidR="00885F1E" w:rsidRPr="00885F1E" w:rsidRDefault="00885F1E" w:rsidP="00885F1E">
      <w:pPr>
        <w:pStyle w:val="aff1"/>
        <w:jc w:val="center"/>
      </w:pPr>
      <w:r w:rsidRPr="00885F1E">
        <w:t>АДМИНИСТРАЦИЯ ПОСЕЛКА</w:t>
      </w:r>
    </w:p>
    <w:p w:rsidR="00885F1E" w:rsidRPr="00885F1E" w:rsidRDefault="00885F1E" w:rsidP="00885F1E">
      <w:pPr>
        <w:pStyle w:val="aff1"/>
        <w:jc w:val="center"/>
      </w:pPr>
      <w:r w:rsidRPr="00885F1E">
        <w:t>НИЖНИЙ ИНГАШ</w:t>
      </w:r>
    </w:p>
    <w:p w:rsidR="00885F1E" w:rsidRPr="00885F1E" w:rsidRDefault="00885F1E" w:rsidP="00885F1E">
      <w:pPr>
        <w:pStyle w:val="aff1"/>
        <w:jc w:val="center"/>
      </w:pPr>
      <w:r w:rsidRPr="00885F1E">
        <w:t>НИЖНЕИНГАШСКОГО РАЙОНА</w:t>
      </w:r>
    </w:p>
    <w:p w:rsidR="00885F1E" w:rsidRPr="00885F1E" w:rsidRDefault="00885F1E" w:rsidP="00885F1E">
      <w:pPr>
        <w:pStyle w:val="aff1"/>
        <w:jc w:val="center"/>
      </w:pPr>
      <w:r w:rsidRPr="00885F1E">
        <w:t>КРАСНОЯРСКОГО КРАЯ</w:t>
      </w:r>
    </w:p>
    <w:p w:rsidR="00885F1E" w:rsidRPr="00885F1E" w:rsidRDefault="00885F1E" w:rsidP="00885F1E">
      <w:pPr>
        <w:pStyle w:val="aff1"/>
        <w:jc w:val="center"/>
      </w:pPr>
      <w:r w:rsidRPr="00885F1E">
        <w:t>ПОСТАНОВЛЕНИЕ</w:t>
      </w:r>
    </w:p>
    <w:p w:rsidR="00885F1E" w:rsidRPr="00885F1E" w:rsidRDefault="00885F1E" w:rsidP="00885F1E">
      <w:pPr>
        <w:pStyle w:val="aff1"/>
      </w:pPr>
    </w:p>
    <w:p w:rsidR="00885F1E" w:rsidRPr="00885F1E" w:rsidRDefault="00885F1E" w:rsidP="00885F1E">
      <w:pPr>
        <w:pStyle w:val="aff1"/>
        <w:rPr>
          <w:sz w:val="24"/>
          <w:szCs w:val="24"/>
        </w:rPr>
      </w:pPr>
      <w:r w:rsidRPr="00885F1E">
        <w:t xml:space="preserve">  </w:t>
      </w:r>
      <w:r w:rsidRPr="00885F1E">
        <w:rPr>
          <w:sz w:val="24"/>
          <w:szCs w:val="24"/>
        </w:rPr>
        <w:t xml:space="preserve">00.00.2021г.                            </w:t>
      </w:r>
      <w:r>
        <w:rPr>
          <w:sz w:val="24"/>
          <w:szCs w:val="24"/>
        </w:rPr>
        <w:t xml:space="preserve">                  </w:t>
      </w:r>
      <w:r w:rsidRPr="00885F1E">
        <w:rPr>
          <w:sz w:val="24"/>
          <w:szCs w:val="24"/>
        </w:rPr>
        <w:t xml:space="preserve">  пгт. Нижний Ингаш                      </w:t>
      </w:r>
      <w:r>
        <w:rPr>
          <w:sz w:val="24"/>
          <w:szCs w:val="24"/>
        </w:rPr>
        <w:t xml:space="preserve">   </w:t>
      </w:r>
      <w:r w:rsidRPr="00885F1E">
        <w:rPr>
          <w:sz w:val="24"/>
          <w:szCs w:val="24"/>
        </w:rPr>
        <w:t xml:space="preserve">      № ПРОЕКТ</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lastRenderedPageBreak/>
        <w:t>О назначении публичных слушаний по проекту постановления</w:t>
      </w:r>
    </w:p>
    <w:p w:rsidR="00885F1E" w:rsidRPr="00885F1E" w:rsidRDefault="00885F1E" w:rsidP="00885F1E">
      <w:pPr>
        <w:pStyle w:val="aff1"/>
        <w:rPr>
          <w:sz w:val="24"/>
          <w:szCs w:val="24"/>
        </w:rPr>
      </w:pPr>
      <w:r w:rsidRPr="00885F1E">
        <w:rPr>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Олега Кошевого, 22» </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885F1E" w:rsidRPr="00885F1E" w:rsidRDefault="00885F1E" w:rsidP="00885F1E">
      <w:pPr>
        <w:pStyle w:val="aff1"/>
        <w:rPr>
          <w:sz w:val="24"/>
          <w:szCs w:val="24"/>
        </w:rPr>
      </w:pPr>
      <w:r w:rsidRPr="00885F1E">
        <w:rPr>
          <w:sz w:val="24"/>
          <w:szCs w:val="24"/>
        </w:rPr>
        <w:t>Назначить 26 июля 2021 года публичные слушания.</w:t>
      </w:r>
    </w:p>
    <w:p w:rsidR="00885F1E" w:rsidRPr="00885F1E" w:rsidRDefault="00885F1E" w:rsidP="00885F1E">
      <w:pPr>
        <w:pStyle w:val="aff1"/>
        <w:rPr>
          <w:sz w:val="24"/>
          <w:szCs w:val="24"/>
        </w:rPr>
      </w:pPr>
      <w:r w:rsidRPr="00885F1E">
        <w:rPr>
          <w:sz w:val="24"/>
          <w:szCs w:val="24"/>
        </w:rPr>
        <w:t xml:space="preserve">Создать комиссию по проведению публичных слушаний     </w:t>
      </w:r>
    </w:p>
    <w:p w:rsidR="00885F1E" w:rsidRPr="00885F1E" w:rsidRDefault="00885F1E" w:rsidP="00885F1E">
      <w:pPr>
        <w:pStyle w:val="aff1"/>
        <w:rPr>
          <w:sz w:val="24"/>
          <w:szCs w:val="24"/>
        </w:rPr>
      </w:pPr>
      <w:r w:rsidRPr="00885F1E">
        <w:rPr>
          <w:sz w:val="24"/>
          <w:szCs w:val="24"/>
        </w:rPr>
        <w:t>Определить администрацию посёлка Нижний Ингаш уполномоченным органом по проведению публичных слушаний.</w:t>
      </w:r>
    </w:p>
    <w:p w:rsidR="00885F1E" w:rsidRPr="00885F1E" w:rsidRDefault="00885F1E" w:rsidP="00885F1E">
      <w:pPr>
        <w:pStyle w:val="aff1"/>
        <w:rPr>
          <w:sz w:val="24"/>
          <w:szCs w:val="24"/>
        </w:rPr>
      </w:pPr>
      <w:r w:rsidRPr="00885F1E">
        <w:rPr>
          <w:sz w:val="24"/>
          <w:szCs w:val="24"/>
        </w:rPr>
        <w:t xml:space="preserve">          4.  Администрации посёлка Нижний Ингаш:</w:t>
      </w:r>
    </w:p>
    <w:p w:rsidR="00885F1E" w:rsidRPr="00885F1E" w:rsidRDefault="00885F1E" w:rsidP="00885F1E">
      <w:pPr>
        <w:pStyle w:val="aff1"/>
        <w:rPr>
          <w:sz w:val="24"/>
          <w:szCs w:val="24"/>
        </w:rPr>
      </w:pPr>
      <w:r w:rsidRPr="00885F1E">
        <w:rPr>
          <w:snapToGrid w:val="0"/>
          <w:sz w:val="24"/>
          <w:szCs w:val="24"/>
        </w:rPr>
        <w:t xml:space="preserve">           </w:t>
      </w:r>
      <w:r w:rsidRPr="00885F1E">
        <w:rPr>
          <w:sz w:val="24"/>
          <w:szCs w:val="24"/>
        </w:rPr>
        <w:t>-  обеспечить подготовку проведения публичных слушаний;</w:t>
      </w:r>
    </w:p>
    <w:p w:rsidR="00885F1E" w:rsidRPr="00885F1E" w:rsidRDefault="00885F1E" w:rsidP="00885F1E">
      <w:pPr>
        <w:pStyle w:val="aff1"/>
        <w:rPr>
          <w:sz w:val="24"/>
          <w:szCs w:val="24"/>
        </w:rPr>
      </w:pPr>
      <w:r w:rsidRPr="00885F1E">
        <w:rPr>
          <w:sz w:val="24"/>
          <w:szCs w:val="24"/>
        </w:rPr>
        <w:t xml:space="preserve"> - опубликовать в периодическом печатном средстве массовой информации «Вестник муниципального образования посёлок Нижний Ингаш»;</w:t>
      </w:r>
    </w:p>
    <w:p w:rsidR="00885F1E" w:rsidRPr="00885F1E" w:rsidRDefault="00885F1E" w:rsidP="00885F1E">
      <w:pPr>
        <w:pStyle w:val="aff1"/>
        <w:rPr>
          <w:sz w:val="24"/>
          <w:szCs w:val="24"/>
        </w:rPr>
      </w:pPr>
      <w:r w:rsidRPr="00885F1E">
        <w:rPr>
          <w:sz w:val="24"/>
          <w:szCs w:val="24"/>
        </w:rPr>
        <w:t xml:space="preserve"> - настоящее Постановление, информационное сообщение о дате, времени, месте проведения публичных слушаний;</w:t>
      </w:r>
    </w:p>
    <w:p w:rsidR="00885F1E" w:rsidRPr="00885F1E" w:rsidRDefault="00885F1E" w:rsidP="00885F1E">
      <w:pPr>
        <w:pStyle w:val="aff1"/>
        <w:rPr>
          <w:sz w:val="24"/>
          <w:szCs w:val="24"/>
        </w:rPr>
      </w:pPr>
      <w:r w:rsidRPr="00885F1E">
        <w:rPr>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885F1E" w:rsidRPr="00885F1E" w:rsidRDefault="00885F1E" w:rsidP="00885F1E">
      <w:pPr>
        <w:pStyle w:val="aff1"/>
        <w:rPr>
          <w:sz w:val="24"/>
          <w:szCs w:val="24"/>
        </w:rPr>
      </w:pPr>
      <w:r w:rsidRPr="00885F1E">
        <w:rPr>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885F1E" w:rsidRPr="00885F1E" w:rsidRDefault="00885F1E" w:rsidP="00885F1E">
      <w:pPr>
        <w:pStyle w:val="aff1"/>
        <w:rPr>
          <w:sz w:val="24"/>
          <w:szCs w:val="24"/>
        </w:rPr>
      </w:pPr>
      <w:r w:rsidRPr="00885F1E">
        <w:rPr>
          <w:sz w:val="24"/>
          <w:szCs w:val="24"/>
        </w:rPr>
        <w:t>6. Постановление  вступает в силу со дня его официального опубликования.</w:t>
      </w:r>
    </w:p>
    <w:p w:rsidR="00885F1E" w:rsidRPr="00885F1E" w:rsidRDefault="00885F1E" w:rsidP="00885F1E">
      <w:pPr>
        <w:pStyle w:val="aff1"/>
        <w:rPr>
          <w:sz w:val="24"/>
          <w:szCs w:val="24"/>
        </w:rPr>
      </w:pPr>
      <w:r w:rsidRPr="00885F1E">
        <w:rPr>
          <w:sz w:val="24"/>
          <w:szCs w:val="24"/>
        </w:rPr>
        <w:t>7.  Контроль за исполнением настоящего Постановления оставляю за собой.</w:t>
      </w:r>
    </w:p>
    <w:p w:rsidR="00885F1E" w:rsidRPr="00885F1E" w:rsidRDefault="00885F1E" w:rsidP="00885F1E">
      <w:pPr>
        <w:pStyle w:val="aff1"/>
        <w:rPr>
          <w:sz w:val="24"/>
          <w:szCs w:val="24"/>
        </w:rPr>
      </w:pP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 xml:space="preserve">Главы посёлка </w:t>
      </w:r>
    </w:p>
    <w:p w:rsidR="00885F1E" w:rsidRPr="00885F1E" w:rsidRDefault="00885F1E" w:rsidP="00885F1E">
      <w:pPr>
        <w:pStyle w:val="aff1"/>
        <w:rPr>
          <w:sz w:val="24"/>
          <w:szCs w:val="24"/>
        </w:rPr>
      </w:pPr>
      <w:r w:rsidRPr="00885F1E">
        <w:rPr>
          <w:sz w:val="24"/>
          <w:szCs w:val="24"/>
        </w:rPr>
        <w:t>Нижний Ингаш                                                                                       Б.И. Гузей</w:t>
      </w:r>
    </w:p>
    <w:p w:rsidR="00885F1E" w:rsidRPr="00885F1E" w:rsidRDefault="00885F1E" w:rsidP="00885F1E">
      <w:pPr>
        <w:pStyle w:val="aff1"/>
        <w:rPr>
          <w:sz w:val="24"/>
          <w:szCs w:val="24"/>
        </w:rPr>
      </w:pPr>
    </w:p>
    <w:p w:rsidR="00885F1E" w:rsidRPr="00885F1E" w:rsidRDefault="00885F1E" w:rsidP="00885F1E">
      <w:pPr>
        <w:pStyle w:val="aff1"/>
        <w:rPr>
          <w:sz w:val="18"/>
          <w:szCs w:val="18"/>
        </w:rPr>
      </w:pPr>
    </w:p>
    <w:p w:rsidR="00885F1E" w:rsidRPr="00885F1E" w:rsidRDefault="00885F1E" w:rsidP="00885F1E">
      <w:pPr>
        <w:pStyle w:val="aff1"/>
        <w:rPr>
          <w:sz w:val="18"/>
          <w:szCs w:val="18"/>
        </w:rPr>
      </w:pPr>
    </w:p>
    <w:p w:rsidR="00885F1E" w:rsidRPr="00885F1E" w:rsidRDefault="00885F1E" w:rsidP="00885F1E">
      <w:pPr>
        <w:pStyle w:val="aff1"/>
        <w:jc w:val="right"/>
        <w:rPr>
          <w:sz w:val="16"/>
          <w:szCs w:val="16"/>
        </w:rPr>
      </w:pPr>
      <w:r w:rsidRPr="00885F1E">
        <w:t xml:space="preserve">   </w:t>
      </w:r>
      <w:r w:rsidRPr="00885F1E">
        <w:rPr>
          <w:sz w:val="16"/>
          <w:szCs w:val="16"/>
        </w:rPr>
        <w:t>Приложение</w:t>
      </w:r>
    </w:p>
    <w:p w:rsidR="00885F1E" w:rsidRPr="00885F1E" w:rsidRDefault="00885F1E" w:rsidP="00885F1E">
      <w:pPr>
        <w:pStyle w:val="aff1"/>
        <w:jc w:val="right"/>
        <w:rPr>
          <w:sz w:val="16"/>
          <w:szCs w:val="16"/>
        </w:rPr>
      </w:pPr>
      <w:r w:rsidRPr="00885F1E">
        <w:rPr>
          <w:sz w:val="16"/>
          <w:szCs w:val="16"/>
        </w:rPr>
        <w:t xml:space="preserve">            к проекту постановления от 00.00.2021г № </w:t>
      </w:r>
    </w:p>
    <w:p w:rsidR="00885F1E" w:rsidRPr="00885F1E" w:rsidRDefault="00885F1E" w:rsidP="00885F1E">
      <w:pPr>
        <w:pStyle w:val="aff1"/>
        <w:jc w:val="right"/>
        <w:rPr>
          <w:sz w:val="16"/>
          <w:szCs w:val="16"/>
        </w:rPr>
      </w:pPr>
      <w:r w:rsidRPr="00885F1E">
        <w:rPr>
          <w:sz w:val="16"/>
          <w:szCs w:val="16"/>
        </w:rPr>
        <w:t xml:space="preserve">  </w:t>
      </w:r>
    </w:p>
    <w:p w:rsidR="00885F1E" w:rsidRPr="00885F1E" w:rsidRDefault="00885F1E" w:rsidP="00885F1E">
      <w:pPr>
        <w:pStyle w:val="aff1"/>
      </w:pPr>
    </w:p>
    <w:p w:rsidR="00885F1E" w:rsidRPr="00885F1E" w:rsidRDefault="00885F1E" w:rsidP="00885F1E">
      <w:pPr>
        <w:pStyle w:val="aff1"/>
        <w:jc w:val="center"/>
        <w:rPr>
          <w:sz w:val="24"/>
          <w:szCs w:val="24"/>
        </w:rPr>
      </w:pPr>
      <w:r w:rsidRPr="00885F1E">
        <w:rPr>
          <w:sz w:val="24"/>
          <w:szCs w:val="24"/>
        </w:rPr>
        <w:t>СОСТАВ</w:t>
      </w:r>
    </w:p>
    <w:p w:rsidR="00885F1E" w:rsidRPr="00885F1E" w:rsidRDefault="00885F1E" w:rsidP="00885F1E">
      <w:pPr>
        <w:pStyle w:val="aff1"/>
        <w:jc w:val="center"/>
        <w:rPr>
          <w:sz w:val="24"/>
          <w:szCs w:val="24"/>
        </w:rPr>
      </w:pPr>
      <w:r w:rsidRPr="00885F1E">
        <w:rPr>
          <w:sz w:val="24"/>
          <w:szCs w:val="24"/>
        </w:rPr>
        <w:t>комиссии по проведению публичных слушаний</w:t>
      </w:r>
    </w:p>
    <w:p w:rsidR="00885F1E" w:rsidRPr="00885F1E" w:rsidRDefault="00885F1E" w:rsidP="00885F1E">
      <w:pPr>
        <w:pStyle w:val="aff1"/>
        <w:jc w:val="center"/>
        <w:rPr>
          <w:sz w:val="24"/>
          <w:szCs w:val="24"/>
        </w:rPr>
      </w:pPr>
      <w:r w:rsidRPr="00885F1E">
        <w:rPr>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Садовая, 5, ул. Звездная, 2.</w:t>
      </w:r>
    </w:p>
    <w:p w:rsidR="00885F1E" w:rsidRPr="00885F1E" w:rsidRDefault="00885F1E" w:rsidP="00885F1E">
      <w:pPr>
        <w:pStyle w:val="aff1"/>
      </w:pPr>
    </w:p>
    <w:tbl>
      <w:tblPr>
        <w:tblW w:w="0" w:type="auto"/>
        <w:tblLook w:val="01E0"/>
      </w:tblPr>
      <w:tblGrid>
        <w:gridCol w:w="2802"/>
        <w:gridCol w:w="567"/>
        <w:gridCol w:w="6201"/>
      </w:tblGrid>
      <w:tr w:rsidR="00885F1E" w:rsidRPr="00885F1E" w:rsidTr="007E26CE">
        <w:trPr>
          <w:trHeight w:val="396"/>
        </w:trPr>
        <w:tc>
          <w:tcPr>
            <w:tcW w:w="2802" w:type="dxa"/>
          </w:tcPr>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 xml:space="preserve">Глазков В.А.                     </w:t>
            </w:r>
          </w:p>
        </w:tc>
        <w:tc>
          <w:tcPr>
            <w:tcW w:w="567" w:type="dxa"/>
          </w:tcPr>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 xml:space="preserve">  -     </w:t>
            </w:r>
          </w:p>
        </w:tc>
        <w:tc>
          <w:tcPr>
            <w:tcW w:w="6201" w:type="dxa"/>
          </w:tcPr>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 xml:space="preserve">Зам. Главы  посёлка, председатель комиссии </w:t>
            </w:r>
          </w:p>
          <w:p w:rsidR="00885F1E" w:rsidRPr="00885F1E" w:rsidRDefault="00885F1E" w:rsidP="00885F1E">
            <w:pPr>
              <w:pStyle w:val="aff1"/>
              <w:rPr>
                <w:sz w:val="24"/>
                <w:szCs w:val="24"/>
              </w:rPr>
            </w:pPr>
          </w:p>
        </w:tc>
      </w:tr>
      <w:tr w:rsidR="00885F1E" w:rsidRPr="00885F1E" w:rsidTr="007E26CE">
        <w:trPr>
          <w:trHeight w:val="1124"/>
        </w:trPr>
        <w:tc>
          <w:tcPr>
            <w:tcW w:w="2802" w:type="dxa"/>
          </w:tcPr>
          <w:p w:rsidR="00885F1E" w:rsidRPr="00885F1E" w:rsidRDefault="00885F1E" w:rsidP="00885F1E">
            <w:pPr>
              <w:pStyle w:val="aff1"/>
              <w:rPr>
                <w:sz w:val="24"/>
                <w:szCs w:val="24"/>
              </w:rPr>
            </w:pPr>
            <w:r w:rsidRPr="00885F1E">
              <w:rPr>
                <w:sz w:val="24"/>
                <w:szCs w:val="24"/>
              </w:rPr>
              <w:t>Фрицлер И.В.</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Какаулина Т.В.</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 xml:space="preserve">Гузей А.С.                                                                     </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Гришанович К.С.</w:t>
            </w:r>
          </w:p>
        </w:tc>
        <w:tc>
          <w:tcPr>
            <w:tcW w:w="567" w:type="dxa"/>
          </w:tcPr>
          <w:p w:rsidR="00885F1E" w:rsidRPr="00885F1E" w:rsidRDefault="00885F1E" w:rsidP="00885F1E">
            <w:pPr>
              <w:pStyle w:val="aff1"/>
              <w:rPr>
                <w:sz w:val="24"/>
                <w:szCs w:val="24"/>
              </w:rPr>
            </w:pPr>
            <w:r w:rsidRPr="00885F1E">
              <w:rPr>
                <w:sz w:val="24"/>
                <w:szCs w:val="24"/>
              </w:rPr>
              <w:t>-</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w:t>
            </w:r>
          </w:p>
        </w:tc>
        <w:tc>
          <w:tcPr>
            <w:tcW w:w="6201" w:type="dxa"/>
          </w:tcPr>
          <w:p w:rsidR="00885F1E" w:rsidRPr="00885F1E" w:rsidRDefault="00885F1E" w:rsidP="00885F1E">
            <w:pPr>
              <w:pStyle w:val="aff1"/>
              <w:rPr>
                <w:sz w:val="24"/>
                <w:szCs w:val="24"/>
              </w:rPr>
            </w:pPr>
            <w:r w:rsidRPr="00885F1E">
              <w:rPr>
                <w:sz w:val="24"/>
                <w:szCs w:val="24"/>
              </w:rPr>
              <w:t>Зам. Главы  поселка Нижний Ингаш</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Специалист 1 категории по имущественным вопросам</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Главный специалист по экономическим вопросам</w:t>
            </w:r>
          </w:p>
          <w:p w:rsidR="00885F1E" w:rsidRPr="00885F1E" w:rsidRDefault="00885F1E" w:rsidP="00885F1E">
            <w:pPr>
              <w:pStyle w:val="aff1"/>
              <w:rPr>
                <w:sz w:val="24"/>
                <w:szCs w:val="24"/>
              </w:rPr>
            </w:pPr>
          </w:p>
          <w:p w:rsidR="00885F1E" w:rsidRPr="00885F1E" w:rsidRDefault="00885F1E" w:rsidP="00885F1E">
            <w:pPr>
              <w:pStyle w:val="aff1"/>
              <w:rPr>
                <w:sz w:val="24"/>
                <w:szCs w:val="24"/>
              </w:rPr>
            </w:pPr>
            <w:r w:rsidRPr="00885F1E">
              <w:rPr>
                <w:sz w:val="24"/>
                <w:szCs w:val="24"/>
              </w:rPr>
              <w:t>Главный специалист по кадрам, закупкам</w:t>
            </w:r>
          </w:p>
        </w:tc>
      </w:tr>
    </w:tbl>
    <w:p w:rsidR="00885F1E" w:rsidRPr="00885F1E" w:rsidRDefault="00885F1E" w:rsidP="00885F1E">
      <w:pPr>
        <w:jc w:val="center"/>
        <w:rPr>
          <w:rFonts w:ascii="Times New Roman" w:hAnsi="Times New Roman"/>
          <w:sz w:val="24"/>
          <w:szCs w:val="24"/>
        </w:rPr>
      </w:pPr>
      <w:r w:rsidRPr="00885F1E">
        <w:rPr>
          <w:rFonts w:ascii="Times New Roman" w:hAnsi="Times New Roman"/>
          <w:noProof/>
          <w:sz w:val="24"/>
          <w:szCs w:val="24"/>
        </w:rPr>
        <w:lastRenderedPageBreak/>
        <w:drawing>
          <wp:inline distT="0" distB="0" distL="0" distR="0">
            <wp:extent cx="543560" cy="664210"/>
            <wp:effectExtent l="19050" t="0" r="889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885F1E" w:rsidRPr="00885F1E" w:rsidRDefault="00885F1E" w:rsidP="00885F1E">
      <w:pPr>
        <w:spacing w:after="0" w:line="0" w:lineRule="atLeast"/>
        <w:jc w:val="center"/>
        <w:rPr>
          <w:rFonts w:ascii="Times New Roman" w:hAnsi="Times New Roman"/>
          <w:sz w:val="24"/>
          <w:szCs w:val="24"/>
        </w:rPr>
      </w:pPr>
      <w:r w:rsidRPr="00885F1E">
        <w:rPr>
          <w:rFonts w:ascii="Times New Roman" w:hAnsi="Times New Roman"/>
          <w:sz w:val="24"/>
          <w:szCs w:val="24"/>
        </w:rPr>
        <w:t>АДМИНИСТРАЦИЯ ПОСЕЛКА НИЖНИЙ ИНГАШ</w:t>
      </w:r>
    </w:p>
    <w:p w:rsidR="00885F1E" w:rsidRPr="00885F1E" w:rsidRDefault="00885F1E" w:rsidP="00885F1E">
      <w:pPr>
        <w:spacing w:after="0" w:line="0" w:lineRule="atLeast"/>
        <w:jc w:val="center"/>
        <w:rPr>
          <w:rFonts w:ascii="Times New Roman" w:hAnsi="Times New Roman"/>
          <w:sz w:val="24"/>
          <w:szCs w:val="24"/>
        </w:rPr>
      </w:pPr>
      <w:r w:rsidRPr="00885F1E">
        <w:rPr>
          <w:rFonts w:ascii="Times New Roman" w:hAnsi="Times New Roman"/>
          <w:sz w:val="24"/>
          <w:szCs w:val="24"/>
        </w:rPr>
        <w:t xml:space="preserve">НИЖНЕИНГАШСКОГО РАЙОНА </w:t>
      </w:r>
    </w:p>
    <w:p w:rsidR="00885F1E" w:rsidRPr="00885F1E" w:rsidRDefault="00885F1E" w:rsidP="00885F1E">
      <w:pPr>
        <w:spacing w:after="0" w:line="0" w:lineRule="atLeast"/>
        <w:jc w:val="center"/>
        <w:rPr>
          <w:rFonts w:ascii="Times New Roman" w:hAnsi="Times New Roman"/>
          <w:sz w:val="24"/>
          <w:szCs w:val="24"/>
        </w:rPr>
      </w:pPr>
      <w:r w:rsidRPr="00885F1E">
        <w:rPr>
          <w:rFonts w:ascii="Times New Roman" w:hAnsi="Times New Roman"/>
          <w:sz w:val="24"/>
          <w:szCs w:val="24"/>
        </w:rPr>
        <w:t>КРАСНОЯРСКОГО КРАЯ</w:t>
      </w:r>
    </w:p>
    <w:p w:rsidR="00885F1E" w:rsidRPr="00885F1E" w:rsidRDefault="00885F1E" w:rsidP="00885F1E">
      <w:pPr>
        <w:spacing w:after="0"/>
        <w:jc w:val="center"/>
        <w:rPr>
          <w:rFonts w:ascii="Times New Roman" w:hAnsi="Times New Roman"/>
          <w:b/>
          <w:sz w:val="24"/>
          <w:szCs w:val="24"/>
        </w:rPr>
      </w:pPr>
      <w:r w:rsidRPr="00885F1E">
        <w:rPr>
          <w:rFonts w:ascii="Times New Roman" w:hAnsi="Times New Roman"/>
          <w:b/>
          <w:sz w:val="24"/>
          <w:szCs w:val="24"/>
        </w:rPr>
        <w:t>ПОСТАНОВЛЕНИЕ</w:t>
      </w:r>
    </w:p>
    <w:p w:rsidR="00885F1E" w:rsidRPr="00885F1E" w:rsidRDefault="00885F1E" w:rsidP="00885F1E">
      <w:pPr>
        <w:spacing w:after="0"/>
        <w:jc w:val="center"/>
        <w:rPr>
          <w:rFonts w:ascii="Times New Roman" w:hAnsi="Times New Roman"/>
          <w:b/>
          <w:sz w:val="24"/>
          <w:szCs w:val="24"/>
        </w:rPr>
      </w:pPr>
    </w:p>
    <w:p w:rsidR="00885F1E" w:rsidRPr="00885F1E" w:rsidRDefault="00885F1E" w:rsidP="00885F1E">
      <w:pPr>
        <w:spacing w:after="0"/>
        <w:jc w:val="both"/>
        <w:rPr>
          <w:rFonts w:ascii="Times New Roman" w:hAnsi="Times New Roman"/>
          <w:sz w:val="24"/>
          <w:szCs w:val="24"/>
        </w:rPr>
      </w:pPr>
      <w:r w:rsidRPr="00885F1E">
        <w:rPr>
          <w:rFonts w:ascii="Times New Roman" w:hAnsi="Times New Roman"/>
          <w:sz w:val="24"/>
          <w:szCs w:val="24"/>
        </w:rPr>
        <w:t xml:space="preserve">09.07.2021 г.                               </w:t>
      </w:r>
      <w:r>
        <w:rPr>
          <w:rFonts w:ascii="Times New Roman" w:hAnsi="Times New Roman"/>
          <w:sz w:val="24"/>
          <w:szCs w:val="24"/>
        </w:rPr>
        <w:t xml:space="preserve">            </w:t>
      </w:r>
      <w:r w:rsidRPr="00885F1E">
        <w:rPr>
          <w:rFonts w:ascii="Times New Roman" w:hAnsi="Times New Roman"/>
          <w:sz w:val="24"/>
          <w:szCs w:val="24"/>
        </w:rPr>
        <w:t xml:space="preserve">   пгт. Нижний Ингаш                                       №117</w:t>
      </w:r>
    </w:p>
    <w:p w:rsidR="00885F1E" w:rsidRPr="00885F1E" w:rsidRDefault="00885F1E" w:rsidP="00885F1E">
      <w:pPr>
        <w:spacing w:after="0" w:line="240" w:lineRule="auto"/>
        <w:rPr>
          <w:rFonts w:ascii="Times New Roman" w:hAnsi="Times New Roman"/>
          <w:sz w:val="24"/>
          <w:szCs w:val="24"/>
        </w:rPr>
      </w:pPr>
    </w:p>
    <w:p w:rsidR="00885F1E" w:rsidRPr="00885F1E" w:rsidRDefault="00885F1E" w:rsidP="00885F1E">
      <w:pPr>
        <w:spacing w:after="0" w:line="240" w:lineRule="auto"/>
        <w:jc w:val="both"/>
        <w:rPr>
          <w:rFonts w:ascii="Times New Roman" w:hAnsi="Times New Roman"/>
          <w:b/>
          <w:sz w:val="24"/>
          <w:szCs w:val="24"/>
        </w:rPr>
      </w:pPr>
      <w:r w:rsidRPr="00885F1E">
        <w:rPr>
          <w:rFonts w:ascii="Times New Roman" w:hAnsi="Times New Roman"/>
          <w:b/>
          <w:sz w:val="24"/>
          <w:szCs w:val="24"/>
        </w:rPr>
        <w:t>О внесении изменений в Постановление от 04.02.2021 г. №15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поселка Нижний Ингаш»</w:t>
      </w:r>
    </w:p>
    <w:p w:rsidR="00885F1E" w:rsidRPr="00885F1E" w:rsidRDefault="00885F1E" w:rsidP="00885F1E">
      <w:pPr>
        <w:spacing w:after="0" w:line="240" w:lineRule="auto"/>
        <w:jc w:val="both"/>
        <w:rPr>
          <w:rFonts w:ascii="Times New Roman" w:hAnsi="Times New Roman"/>
          <w:sz w:val="24"/>
          <w:szCs w:val="24"/>
        </w:rPr>
      </w:pP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В соответствии с Уставом поселка Нижний Ингаш Нижнеингашского района Красноярского края, статьей 9 Федерального закона от 02.03.2007 № 25-ФЗ «О муниципальной службе в Российской Федерации», статьей 2 Закон Красноярского края от 24.04.2008 N 5-1565 "Об особенностях правового регулирования муниципальной службы в Красноярском крае" в целях приведения муниципальных правовых актов в соответствие с действующим законодательством:</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1. </w:t>
      </w:r>
      <w:r w:rsidRPr="00885F1E">
        <w:rPr>
          <w:rFonts w:ascii="Times New Roman" w:hAnsi="Times New Roman"/>
          <w:sz w:val="24"/>
          <w:szCs w:val="24"/>
        </w:rPr>
        <w:t>Внести изменения в Постановление от 04.02.2021 г. №15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поселка Нижний Ингаш»,</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1.1. Наименование изложить в следующей редакции: </w:t>
      </w:r>
      <w:r w:rsidRPr="00885F1E">
        <w:rPr>
          <w:rFonts w:ascii="Times New Roman" w:hAnsi="Times New Roman"/>
          <w:sz w:val="24"/>
          <w:szCs w:val="24"/>
        </w:rPr>
        <w:t>«Об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необходимых для замещения должностей муниципальной службы в администрации поселка Нижний Ингаш»,</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 xml:space="preserve">1.2. Пункт 1 изложить в следующей редакции: </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hAnsi="Times New Roman"/>
          <w:sz w:val="24"/>
          <w:szCs w:val="24"/>
        </w:rPr>
        <w:t xml:space="preserve">«1. </w:t>
      </w:r>
      <w:r w:rsidRPr="00885F1E">
        <w:rPr>
          <w:rFonts w:ascii="Times New Roman" w:eastAsia="Batang" w:hAnsi="Times New Roman"/>
          <w:sz w:val="24"/>
          <w:szCs w:val="24"/>
        </w:rPr>
        <w:t>Утвердить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поселка Нижний Ингаш Нижнеингашского района Красноярского края, согласно приложению».</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1.3. </w:t>
      </w:r>
      <w:r w:rsidRPr="00885F1E">
        <w:rPr>
          <w:rFonts w:ascii="Times New Roman" w:hAnsi="Times New Roman"/>
          <w:sz w:val="24"/>
          <w:szCs w:val="24"/>
        </w:rPr>
        <w:t>Изложить</w:t>
      </w:r>
      <w:r w:rsidRPr="00885F1E">
        <w:rPr>
          <w:rFonts w:ascii="Times New Roman" w:eastAsia="Batang" w:hAnsi="Times New Roman"/>
          <w:sz w:val="24"/>
          <w:szCs w:val="24"/>
        </w:rPr>
        <w:t xml:space="preserve"> приложение </w:t>
      </w:r>
      <w:r w:rsidRPr="00885F1E">
        <w:rPr>
          <w:rFonts w:ascii="Times New Roman" w:hAnsi="Times New Roman"/>
          <w:sz w:val="24"/>
          <w:szCs w:val="24"/>
        </w:rPr>
        <w:t>в соответствии с приложением к настоящему постановлению.</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2. Контроль за исполнением настоящего Постановления оставляю за собой.</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3.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w:t>
      </w:r>
      <w:hyperlink r:id="rId11" w:history="1">
        <w:r w:rsidRPr="00885F1E">
          <w:rPr>
            <w:rStyle w:val="a3"/>
            <w:rFonts w:ascii="Times New Roman" w:eastAsia="Batang" w:hAnsi="Times New Roman"/>
            <w:sz w:val="24"/>
            <w:szCs w:val="24"/>
          </w:rPr>
          <w:t>http://nizhni-ingash.ru/</w:t>
        </w:r>
      </w:hyperlink>
      <w:r w:rsidRPr="00885F1E">
        <w:rPr>
          <w:rFonts w:ascii="Times New Roman" w:eastAsia="Batang" w:hAnsi="Times New Roman"/>
          <w:sz w:val="24"/>
          <w:szCs w:val="24"/>
        </w:rPr>
        <w:t>).</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4. Постановление вступает в силу со дня официального опубликования</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     </w:t>
      </w:r>
    </w:p>
    <w:p w:rsidR="00885F1E" w:rsidRPr="00885F1E" w:rsidRDefault="00885F1E" w:rsidP="00885F1E">
      <w:pPr>
        <w:spacing w:after="0" w:line="240" w:lineRule="auto"/>
        <w:ind w:firstLine="709"/>
        <w:jc w:val="both"/>
        <w:rPr>
          <w:rFonts w:ascii="Times New Roman" w:eastAsia="Batang" w:hAnsi="Times New Roman"/>
          <w:sz w:val="24"/>
          <w:szCs w:val="24"/>
        </w:rPr>
      </w:pPr>
    </w:p>
    <w:p w:rsidR="00885F1E" w:rsidRPr="00885F1E" w:rsidRDefault="00885F1E" w:rsidP="00885F1E">
      <w:pPr>
        <w:spacing w:after="0" w:line="240" w:lineRule="auto"/>
        <w:jc w:val="both"/>
        <w:rPr>
          <w:rFonts w:ascii="Times New Roman" w:eastAsia="Batang" w:hAnsi="Times New Roman"/>
          <w:sz w:val="24"/>
          <w:szCs w:val="24"/>
        </w:rPr>
      </w:pPr>
      <w:r w:rsidRPr="00885F1E">
        <w:rPr>
          <w:rFonts w:ascii="Times New Roman" w:eastAsia="Batang" w:hAnsi="Times New Roman"/>
          <w:sz w:val="24"/>
          <w:szCs w:val="24"/>
        </w:rPr>
        <w:t>И.о. Главы поселка                                                                                    В.А. Глазков</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 </w:t>
      </w:r>
    </w:p>
    <w:p w:rsidR="00885F1E" w:rsidRPr="00885F1E" w:rsidRDefault="00885F1E" w:rsidP="00885F1E">
      <w:pPr>
        <w:spacing w:after="0" w:line="240" w:lineRule="auto"/>
        <w:ind w:firstLine="709"/>
        <w:jc w:val="both"/>
        <w:rPr>
          <w:rFonts w:ascii="Times New Roman" w:eastAsia="Batang" w:hAnsi="Times New Roman"/>
          <w:sz w:val="24"/>
          <w:szCs w:val="24"/>
        </w:rPr>
      </w:pPr>
    </w:p>
    <w:p w:rsidR="00885F1E" w:rsidRPr="00885F1E" w:rsidRDefault="00885F1E" w:rsidP="00885F1E">
      <w:pPr>
        <w:spacing w:after="0" w:line="240" w:lineRule="auto"/>
        <w:ind w:firstLine="709"/>
        <w:jc w:val="both"/>
        <w:rPr>
          <w:rFonts w:ascii="Times New Roman" w:eastAsia="Batang" w:hAnsi="Times New Roman"/>
          <w:sz w:val="24"/>
          <w:szCs w:val="24"/>
        </w:rPr>
      </w:pPr>
    </w:p>
    <w:p w:rsidR="00885F1E" w:rsidRPr="00885F1E" w:rsidRDefault="00885F1E" w:rsidP="00885F1E">
      <w:pPr>
        <w:spacing w:after="0" w:line="240" w:lineRule="auto"/>
        <w:ind w:firstLine="709"/>
        <w:jc w:val="both"/>
        <w:rPr>
          <w:rFonts w:ascii="Times New Roman" w:eastAsia="Batang" w:hAnsi="Times New Roman"/>
          <w:sz w:val="24"/>
          <w:szCs w:val="24"/>
        </w:rPr>
      </w:pPr>
    </w:p>
    <w:p w:rsidR="00885F1E" w:rsidRPr="00885F1E" w:rsidRDefault="00885F1E" w:rsidP="00885F1E">
      <w:pPr>
        <w:spacing w:after="0" w:line="240" w:lineRule="auto"/>
        <w:ind w:firstLine="709"/>
        <w:jc w:val="both"/>
        <w:rPr>
          <w:rFonts w:ascii="Times New Roman" w:eastAsia="Batang" w:hAnsi="Times New Roman"/>
          <w:sz w:val="24"/>
          <w:szCs w:val="24"/>
        </w:rPr>
      </w:pPr>
    </w:p>
    <w:p w:rsidR="00885F1E" w:rsidRPr="00885F1E" w:rsidRDefault="00885F1E" w:rsidP="00885F1E">
      <w:pPr>
        <w:spacing w:after="0" w:line="240" w:lineRule="auto"/>
        <w:ind w:firstLine="709"/>
        <w:jc w:val="both"/>
        <w:rPr>
          <w:rFonts w:ascii="Times New Roman" w:eastAsia="Batang" w:hAnsi="Times New Roman"/>
          <w:sz w:val="24"/>
          <w:szCs w:val="24"/>
        </w:rPr>
      </w:pPr>
    </w:p>
    <w:tbl>
      <w:tblPr>
        <w:tblW w:w="0" w:type="auto"/>
        <w:jc w:val="right"/>
        <w:tblLook w:val="04A0"/>
      </w:tblPr>
      <w:tblGrid>
        <w:gridCol w:w="4075"/>
      </w:tblGrid>
      <w:tr w:rsidR="00885F1E" w:rsidRPr="00885F1E" w:rsidTr="007E26CE">
        <w:trPr>
          <w:trHeight w:val="691"/>
          <w:jc w:val="right"/>
        </w:trPr>
        <w:tc>
          <w:tcPr>
            <w:tcW w:w="4075" w:type="dxa"/>
          </w:tcPr>
          <w:p w:rsidR="00885F1E" w:rsidRPr="00885F1E" w:rsidRDefault="00885F1E" w:rsidP="007E26CE">
            <w:pPr>
              <w:spacing w:after="0" w:line="240" w:lineRule="auto"/>
              <w:jc w:val="right"/>
              <w:rPr>
                <w:rFonts w:ascii="Times New Roman" w:eastAsia="Batang" w:hAnsi="Times New Roman"/>
                <w:sz w:val="16"/>
                <w:szCs w:val="16"/>
              </w:rPr>
            </w:pPr>
            <w:r w:rsidRPr="00885F1E">
              <w:rPr>
                <w:rFonts w:ascii="Times New Roman" w:eastAsia="Batang" w:hAnsi="Times New Roman"/>
                <w:sz w:val="16"/>
                <w:szCs w:val="16"/>
              </w:rPr>
              <w:lastRenderedPageBreak/>
              <w:t>Приложение</w:t>
            </w:r>
          </w:p>
          <w:p w:rsidR="00885F1E" w:rsidRPr="00885F1E" w:rsidRDefault="00885F1E" w:rsidP="007E26CE">
            <w:pPr>
              <w:spacing w:after="0" w:line="240" w:lineRule="auto"/>
              <w:ind w:firstLine="709"/>
              <w:jc w:val="right"/>
              <w:rPr>
                <w:rFonts w:ascii="Times New Roman" w:eastAsia="Batang" w:hAnsi="Times New Roman"/>
                <w:sz w:val="16"/>
                <w:szCs w:val="16"/>
              </w:rPr>
            </w:pPr>
            <w:r w:rsidRPr="00885F1E">
              <w:rPr>
                <w:rFonts w:ascii="Times New Roman" w:eastAsia="Batang" w:hAnsi="Times New Roman"/>
                <w:sz w:val="16"/>
                <w:szCs w:val="16"/>
              </w:rPr>
              <w:t xml:space="preserve"> к постановлению № 117</w:t>
            </w:r>
          </w:p>
          <w:p w:rsidR="00885F1E" w:rsidRPr="00885F1E" w:rsidRDefault="00885F1E" w:rsidP="007E26CE">
            <w:pPr>
              <w:spacing w:after="0" w:line="240" w:lineRule="auto"/>
              <w:jc w:val="right"/>
              <w:rPr>
                <w:rFonts w:ascii="Times New Roman" w:eastAsia="Batang" w:hAnsi="Times New Roman"/>
                <w:sz w:val="16"/>
                <w:szCs w:val="16"/>
              </w:rPr>
            </w:pPr>
            <w:r w:rsidRPr="00885F1E">
              <w:rPr>
                <w:rFonts w:ascii="Times New Roman" w:eastAsia="Batang" w:hAnsi="Times New Roman"/>
                <w:sz w:val="16"/>
                <w:szCs w:val="16"/>
              </w:rPr>
              <w:t xml:space="preserve">от  09.07.2021 года  </w:t>
            </w:r>
          </w:p>
          <w:p w:rsidR="00885F1E" w:rsidRPr="00885F1E" w:rsidRDefault="00885F1E" w:rsidP="007E26CE">
            <w:pPr>
              <w:spacing w:after="0" w:line="240" w:lineRule="auto"/>
              <w:jc w:val="right"/>
              <w:rPr>
                <w:rFonts w:ascii="Times New Roman" w:eastAsia="Batang" w:hAnsi="Times New Roman"/>
                <w:sz w:val="16"/>
                <w:szCs w:val="16"/>
              </w:rPr>
            </w:pPr>
          </w:p>
          <w:p w:rsidR="00885F1E" w:rsidRPr="00885F1E" w:rsidRDefault="00885F1E" w:rsidP="007E26CE">
            <w:pPr>
              <w:spacing w:after="0" w:line="240" w:lineRule="auto"/>
              <w:jc w:val="right"/>
              <w:rPr>
                <w:rFonts w:ascii="Times New Roman" w:eastAsia="Batang" w:hAnsi="Times New Roman"/>
                <w:sz w:val="16"/>
                <w:szCs w:val="16"/>
              </w:rPr>
            </w:pPr>
            <w:r w:rsidRPr="00885F1E">
              <w:rPr>
                <w:rFonts w:ascii="Times New Roman" w:eastAsia="Batang" w:hAnsi="Times New Roman"/>
                <w:sz w:val="16"/>
                <w:szCs w:val="16"/>
              </w:rPr>
              <w:t>«Приложение</w:t>
            </w:r>
          </w:p>
          <w:p w:rsidR="00885F1E" w:rsidRPr="00885F1E" w:rsidRDefault="00885F1E" w:rsidP="007E26CE">
            <w:pPr>
              <w:spacing w:after="0" w:line="240" w:lineRule="auto"/>
              <w:ind w:firstLine="709"/>
              <w:jc w:val="right"/>
              <w:rPr>
                <w:rFonts w:ascii="Times New Roman" w:eastAsia="Batang" w:hAnsi="Times New Roman"/>
                <w:sz w:val="16"/>
                <w:szCs w:val="16"/>
              </w:rPr>
            </w:pPr>
            <w:r w:rsidRPr="00885F1E">
              <w:rPr>
                <w:rFonts w:ascii="Times New Roman" w:eastAsia="Batang" w:hAnsi="Times New Roman"/>
                <w:sz w:val="16"/>
                <w:szCs w:val="16"/>
              </w:rPr>
              <w:t xml:space="preserve"> к постановлению № 15</w:t>
            </w:r>
          </w:p>
          <w:p w:rsidR="00885F1E" w:rsidRPr="00885F1E" w:rsidRDefault="00885F1E" w:rsidP="00885F1E">
            <w:pPr>
              <w:spacing w:after="0" w:line="240" w:lineRule="auto"/>
              <w:ind w:firstLine="709"/>
              <w:jc w:val="right"/>
              <w:rPr>
                <w:rFonts w:ascii="Times New Roman" w:eastAsia="Batang" w:hAnsi="Times New Roman"/>
                <w:sz w:val="16"/>
                <w:szCs w:val="16"/>
              </w:rPr>
            </w:pPr>
            <w:r w:rsidRPr="00885F1E">
              <w:rPr>
                <w:rFonts w:ascii="Times New Roman" w:eastAsia="Batang" w:hAnsi="Times New Roman"/>
                <w:sz w:val="16"/>
                <w:szCs w:val="16"/>
              </w:rPr>
              <w:t xml:space="preserve">от  04.02.2021 года  </w:t>
            </w:r>
          </w:p>
        </w:tc>
      </w:tr>
    </w:tbl>
    <w:p w:rsidR="00885F1E" w:rsidRPr="00885F1E" w:rsidRDefault="00885F1E" w:rsidP="00885F1E">
      <w:pPr>
        <w:spacing w:after="0" w:line="240" w:lineRule="auto"/>
        <w:ind w:firstLine="709"/>
        <w:jc w:val="center"/>
        <w:rPr>
          <w:rFonts w:ascii="Times New Roman" w:eastAsia="Batang" w:hAnsi="Times New Roman"/>
          <w:b/>
          <w:sz w:val="24"/>
          <w:szCs w:val="24"/>
        </w:rPr>
      </w:pPr>
      <w:r w:rsidRPr="00885F1E">
        <w:rPr>
          <w:rFonts w:ascii="Times New Roman" w:eastAsia="Batang" w:hAnsi="Times New Roman"/>
          <w:b/>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p>
    <w:p w:rsidR="00885F1E" w:rsidRPr="00885F1E" w:rsidRDefault="00885F1E" w:rsidP="00885F1E">
      <w:pPr>
        <w:spacing w:after="0" w:line="240" w:lineRule="auto"/>
        <w:ind w:firstLine="709"/>
        <w:jc w:val="center"/>
        <w:rPr>
          <w:rFonts w:ascii="Times New Roman" w:eastAsia="Batang" w:hAnsi="Times New Roman"/>
          <w:b/>
          <w:sz w:val="24"/>
          <w:szCs w:val="24"/>
        </w:rPr>
      </w:pPr>
      <w:r w:rsidRPr="00885F1E">
        <w:rPr>
          <w:rFonts w:ascii="Times New Roman" w:eastAsia="Batang" w:hAnsi="Times New Roman"/>
          <w:b/>
          <w:sz w:val="24"/>
          <w:szCs w:val="24"/>
        </w:rPr>
        <w:t xml:space="preserve">НЕОБХОДИМЫЕ ДЛЯ ЗАМЕЩЕНИЯ ДОЛЖНОСТЕЙ МУНИЦИПАЛЬНОЙ СЛУЖБЫ </w:t>
      </w:r>
    </w:p>
    <w:p w:rsidR="00885F1E" w:rsidRPr="00885F1E" w:rsidRDefault="00885F1E" w:rsidP="00885F1E">
      <w:pPr>
        <w:spacing w:after="0" w:line="240" w:lineRule="auto"/>
        <w:ind w:firstLine="709"/>
        <w:jc w:val="center"/>
        <w:rPr>
          <w:rFonts w:ascii="Times New Roman" w:eastAsia="Batang" w:hAnsi="Times New Roman"/>
          <w:b/>
          <w:sz w:val="24"/>
          <w:szCs w:val="24"/>
        </w:rPr>
      </w:pPr>
      <w:r w:rsidRPr="00885F1E">
        <w:rPr>
          <w:rFonts w:ascii="Times New Roman" w:eastAsia="Batang" w:hAnsi="Times New Roman"/>
          <w:b/>
          <w:sz w:val="24"/>
          <w:szCs w:val="24"/>
        </w:rPr>
        <w:t>В АДМИНИСТРАЦИИ ПОСЕЛКА НИЖНИЙ ИНГАШ НИЖНЕИНГАШСКОГО РАЙОНА КРАСНОЯРСКОГО КРАЯ</w:t>
      </w:r>
    </w:p>
    <w:p w:rsidR="00885F1E" w:rsidRPr="00885F1E" w:rsidRDefault="00885F1E" w:rsidP="00885F1E">
      <w:pPr>
        <w:spacing w:after="0" w:line="240" w:lineRule="auto"/>
        <w:ind w:firstLine="709"/>
        <w:jc w:val="center"/>
        <w:rPr>
          <w:rFonts w:ascii="Times New Roman" w:eastAsia="Batang" w:hAnsi="Times New Roman"/>
          <w:b/>
          <w:sz w:val="24"/>
          <w:szCs w:val="24"/>
        </w:rPr>
      </w:pP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1.Гражданам, претендующим на должность муниципальной службы в администрации поселка Нижний Ингаш, необходимо иметь:</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1) для должностей муниципальной службы главной группы:</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высшее образование;</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hAnsi="Times New Roman"/>
          <w:sz w:val="24"/>
          <w:szCs w:val="24"/>
        </w:rPr>
        <w:t>не менее одного года стажа муниципальной службы или стажа работы по специальности, направлению подготовки.</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2) для должностей муниципальной службы ведущей группы, а также старшей группы категории «специалисты»:</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высшее образование;</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без предъявления требования к стажу;</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3) для должностей муниципальной службы младшей группы:</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профессиональное образование;</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без предъявления требования к стажу.</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2.Гражданам, имеющим дипломы </w:t>
      </w:r>
      <w:r w:rsidRPr="00885F1E">
        <w:rPr>
          <w:rFonts w:ascii="Times New Roman" w:hAnsi="Times New Roman"/>
          <w:sz w:val="24"/>
          <w:szCs w:val="24"/>
        </w:rPr>
        <w:t>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r w:rsidRPr="00885F1E">
        <w:rPr>
          <w:rFonts w:ascii="Times New Roman" w:eastAsia="Batang" w:hAnsi="Times New Roman"/>
          <w:sz w:val="24"/>
          <w:szCs w:val="24"/>
        </w:rPr>
        <w:t>.</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3. </w:t>
      </w:r>
      <w:r w:rsidRPr="00885F1E">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4. </w:t>
      </w:r>
      <w:r w:rsidRPr="00885F1E">
        <w:rPr>
          <w:rFonts w:ascii="Times New Roman" w:hAnsi="Times New Roman"/>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885F1E" w:rsidRPr="00885F1E" w:rsidRDefault="00885F1E" w:rsidP="00885F1E">
      <w:pPr>
        <w:spacing w:after="0" w:line="240" w:lineRule="auto"/>
        <w:ind w:firstLine="709"/>
        <w:jc w:val="both"/>
        <w:rPr>
          <w:rFonts w:ascii="Times New Roman" w:eastAsia="Batang" w:hAnsi="Times New Roman"/>
          <w:sz w:val="24"/>
          <w:szCs w:val="24"/>
        </w:rPr>
      </w:pPr>
      <w:r w:rsidRPr="00885F1E">
        <w:rPr>
          <w:rFonts w:ascii="Times New Roman" w:eastAsia="Batang" w:hAnsi="Times New Roman"/>
          <w:sz w:val="24"/>
          <w:szCs w:val="24"/>
        </w:rPr>
        <w:t xml:space="preserve">5. </w:t>
      </w:r>
      <w:r w:rsidRPr="00885F1E">
        <w:rPr>
          <w:rFonts w:ascii="Times New Roman" w:hAnsi="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885F1E" w:rsidRPr="00621152" w:rsidRDefault="00885F1E" w:rsidP="00885F1E">
      <w:pPr>
        <w:spacing w:after="0" w:line="240" w:lineRule="auto"/>
        <w:ind w:firstLine="709"/>
        <w:jc w:val="both"/>
        <w:rPr>
          <w:rFonts w:ascii="Times New Roman" w:eastAsia="Batang" w:hAnsi="Times New Roman"/>
          <w:sz w:val="28"/>
          <w:szCs w:val="24"/>
        </w:rPr>
      </w:pPr>
    </w:p>
    <w:p w:rsidR="00885F1E" w:rsidRPr="00885F1E" w:rsidRDefault="00885F1E" w:rsidP="00885F1E">
      <w:pPr>
        <w:jc w:val="center"/>
        <w:rPr>
          <w:rFonts w:ascii="Times New Roman" w:hAnsi="Times New Roman"/>
          <w:sz w:val="24"/>
          <w:szCs w:val="24"/>
        </w:rPr>
      </w:pPr>
      <w:r w:rsidRPr="00885F1E">
        <w:rPr>
          <w:rFonts w:ascii="Times New Roman" w:hAnsi="Times New Roman"/>
          <w:noProof/>
          <w:sz w:val="24"/>
          <w:szCs w:val="24"/>
        </w:rPr>
        <w:lastRenderedPageBreak/>
        <w:drawing>
          <wp:inline distT="0" distB="0" distL="0" distR="0">
            <wp:extent cx="543560" cy="664210"/>
            <wp:effectExtent l="19050" t="0" r="889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cstate="print"/>
                    <a:srcRect/>
                    <a:stretch>
                      <a:fillRect/>
                    </a:stretch>
                  </pic:blipFill>
                  <pic:spPr bwMode="auto">
                    <a:xfrm>
                      <a:off x="0" y="0"/>
                      <a:ext cx="543560" cy="664210"/>
                    </a:xfrm>
                    <a:prstGeom prst="rect">
                      <a:avLst/>
                    </a:prstGeom>
                    <a:noFill/>
                    <a:ln w="9525">
                      <a:noFill/>
                      <a:miter lim="800000"/>
                      <a:headEnd/>
                      <a:tailEnd/>
                    </a:ln>
                  </pic:spPr>
                </pic:pic>
              </a:graphicData>
            </a:graphic>
          </wp:inline>
        </w:drawing>
      </w:r>
    </w:p>
    <w:p w:rsidR="00885F1E" w:rsidRPr="00885F1E" w:rsidRDefault="00885F1E" w:rsidP="00885F1E">
      <w:pPr>
        <w:spacing w:after="0" w:line="0" w:lineRule="atLeast"/>
        <w:jc w:val="center"/>
        <w:rPr>
          <w:rFonts w:ascii="Times New Roman" w:hAnsi="Times New Roman"/>
          <w:sz w:val="24"/>
          <w:szCs w:val="24"/>
        </w:rPr>
      </w:pPr>
      <w:r w:rsidRPr="00885F1E">
        <w:rPr>
          <w:rFonts w:ascii="Times New Roman" w:hAnsi="Times New Roman"/>
          <w:sz w:val="24"/>
          <w:szCs w:val="24"/>
        </w:rPr>
        <w:t>АДМИНИСТРАЦИЯ ПОСЕЛКА НИЖНИЙ ИНГАШ</w:t>
      </w:r>
    </w:p>
    <w:p w:rsidR="00885F1E" w:rsidRPr="00885F1E" w:rsidRDefault="00885F1E" w:rsidP="00885F1E">
      <w:pPr>
        <w:spacing w:after="0" w:line="0" w:lineRule="atLeast"/>
        <w:jc w:val="center"/>
        <w:rPr>
          <w:rFonts w:ascii="Times New Roman" w:hAnsi="Times New Roman"/>
          <w:sz w:val="24"/>
          <w:szCs w:val="24"/>
        </w:rPr>
      </w:pPr>
      <w:r w:rsidRPr="00885F1E">
        <w:rPr>
          <w:rFonts w:ascii="Times New Roman" w:hAnsi="Times New Roman"/>
          <w:sz w:val="24"/>
          <w:szCs w:val="24"/>
        </w:rPr>
        <w:t xml:space="preserve">НИЖНЕИНГАШСКОГО РАЙОНА </w:t>
      </w:r>
    </w:p>
    <w:p w:rsidR="00885F1E" w:rsidRPr="00885F1E" w:rsidRDefault="00885F1E" w:rsidP="00885F1E">
      <w:pPr>
        <w:spacing w:after="0" w:line="0" w:lineRule="atLeast"/>
        <w:jc w:val="center"/>
        <w:rPr>
          <w:rFonts w:ascii="Times New Roman" w:hAnsi="Times New Roman"/>
          <w:sz w:val="24"/>
          <w:szCs w:val="24"/>
        </w:rPr>
      </w:pPr>
      <w:r w:rsidRPr="00885F1E">
        <w:rPr>
          <w:rFonts w:ascii="Times New Roman" w:hAnsi="Times New Roman"/>
          <w:sz w:val="24"/>
          <w:szCs w:val="24"/>
        </w:rPr>
        <w:t>КРАСНОЯРСКОГО КРАЯ</w:t>
      </w:r>
    </w:p>
    <w:p w:rsidR="00885F1E" w:rsidRPr="00885F1E" w:rsidRDefault="00885F1E" w:rsidP="00885F1E">
      <w:pPr>
        <w:spacing w:after="0"/>
        <w:jc w:val="center"/>
        <w:rPr>
          <w:rFonts w:ascii="Times New Roman" w:hAnsi="Times New Roman"/>
          <w:b/>
          <w:sz w:val="24"/>
          <w:szCs w:val="24"/>
        </w:rPr>
      </w:pPr>
      <w:r w:rsidRPr="00885F1E">
        <w:rPr>
          <w:rFonts w:ascii="Times New Roman" w:hAnsi="Times New Roman"/>
          <w:b/>
          <w:sz w:val="24"/>
          <w:szCs w:val="24"/>
        </w:rPr>
        <w:t>ПОСТАНОВЛЕНИЕ</w:t>
      </w:r>
    </w:p>
    <w:p w:rsidR="00885F1E" w:rsidRPr="00885F1E" w:rsidRDefault="00885F1E" w:rsidP="00885F1E">
      <w:pPr>
        <w:spacing w:after="0"/>
        <w:jc w:val="center"/>
        <w:rPr>
          <w:rFonts w:ascii="Times New Roman" w:hAnsi="Times New Roman"/>
          <w:b/>
          <w:sz w:val="24"/>
          <w:szCs w:val="24"/>
        </w:rPr>
      </w:pPr>
    </w:p>
    <w:p w:rsidR="00885F1E" w:rsidRPr="00885F1E" w:rsidRDefault="00885F1E" w:rsidP="00885F1E">
      <w:pPr>
        <w:jc w:val="both"/>
        <w:rPr>
          <w:rFonts w:ascii="Times New Roman" w:hAnsi="Times New Roman"/>
          <w:sz w:val="24"/>
          <w:szCs w:val="24"/>
        </w:rPr>
      </w:pPr>
      <w:r w:rsidRPr="00885F1E">
        <w:rPr>
          <w:rFonts w:ascii="Times New Roman" w:hAnsi="Times New Roman"/>
          <w:sz w:val="24"/>
          <w:szCs w:val="24"/>
        </w:rPr>
        <w:t xml:space="preserve">09.07.2021 г.                 </w:t>
      </w:r>
      <w:r>
        <w:rPr>
          <w:rFonts w:ascii="Times New Roman" w:hAnsi="Times New Roman"/>
          <w:sz w:val="24"/>
          <w:szCs w:val="24"/>
        </w:rPr>
        <w:t xml:space="preserve">                          </w:t>
      </w:r>
      <w:r w:rsidRPr="00885F1E">
        <w:rPr>
          <w:rFonts w:ascii="Times New Roman" w:hAnsi="Times New Roman"/>
          <w:sz w:val="24"/>
          <w:szCs w:val="24"/>
        </w:rPr>
        <w:t xml:space="preserve">     пгт. Нижний Ингаш                                       № 118</w:t>
      </w:r>
    </w:p>
    <w:p w:rsidR="00885F1E" w:rsidRPr="00885F1E" w:rsidRDefault="00885F1E" w:rsidP="00885F1E">
      <w:pPr>
        <w:spacing w:after="0" w:line="240" w:lineRule="auto"/>
        <w:jc w:val="both"/>
        <w:rPr>
          <w:rFonts w:ascii="Times New Roman" w:hAnsi="Times New Roman"/>
          <w:b/>
          <w:bCs/>
          <w:sz w:val="24"/>
          <w:szCs w:val="24"/>
        </w:rPr>
      </w:pPr>
      <w:r w:rsidRPr="00885F1E">
        <w:rPr>
          <w:rFonts w:ascii="Times New Roman" w:hAnsi="Times New Roman"/>
          <w:b/>
          <w:bCs/>
          <w:sz w:val="24"/>
          <w:szCs w:val="24"/>
        </w:rPr>
        <w:t>О внесении изменений в Постановление №73 от 13.03.2012 г. «Об утверждении Перечня должностей муниципальной службы в Администрации поселка Нижний Ингаш, предусмотренного статьей 12 Федерального закона от 25.12.2008 г. №273-ФЗ «О противодействии коррупции»</w:t>
      </w:r>
    </w:p>
    <w:p w:rsidR="00885F1E" w:rsidRPr="00885F1E" w:rsidRDefault="00885F1E" w:rsidP="00885F1E">
      <w:pPr>
        <w:spacing w:after="0" w:line="240" w:lineRule="auto"/>
        <w:jc w:val="both"/>
        <w:rPr>
          <w:rFonts w:ascii="Times New Roman" w:hAnsi="Times New Roman"/>
          <w:sz w:val="24"/>
          <w:szCs w:val="24"/>
        </w:rPr>
      </w:pPr>
      <w:r w:rsidRPr="00885F1E">
        <w:rPr>
          <w:rFonts w:ascii="Times New Roman" w:hAnsi="Times New Roman"/>
          <w:sz w:val="24"/>
          <w:szCs w:val="24"/>
        </w:rPr>
        <w:t> </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В соответствии с Федеральным законом от 25 декабря 2008 г. № 273-ФЗ "О противодействии коррупции", Федеральным законом от 2 марта 2007 г. № 25-ФЗ "О муниципальной службе в Российской Федерации", Указом Президента Российской Федерации от 21 июля 2010 г. № 925 «О мерах по реализации отдельных положений Федерального закона «О противодействии коррупции»», руководствуясь Федеральным законом от 06.10.2003 №131-ФЗ «Об общих принципах организации местного самоуправления в Российской Федерации», и  Уставом поселка Нижний Ингаш Нижнеингашского района Красноярского края, ПОСТАНОВЛЯЮ:</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1. Пункт 1 изложить в следующей редакции:</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«1. Внести изменения в</w:t>
      </w:r>
      <w:r w:rsidRPr="00885F1E">
        <w:rPr>
          <w:rFonts w:ascii="Times New Roman" w:hAnsi="Times New Roman"/>
          <w:bCs/>
          <w:sz w:val="24"/>
          <w:szCs w:val="24"/>
        </w:rPr>
        <w:t xml:space="preserve"> перечень должностей муниципальной службы в Администрации поселка Нижний Ингаш, к которым применяются ограничения, налагаемые на гражданина, замещавшего должность муниципальной службы, при заключении им трудового договора,</w:t>
      </w:r>
      <w:r w:rsidRPr="00885F1E">
        <w:rPr>
          <w:rFonts w:ascii="Times New Roman" w:hAnsi="Times New Roman"/>
          <w:sz w:val="24"/>
          <w:szCs w:val="24"/>
        </w:rPr>
        <w:t xml:space="preserve"> </w:t>
      </w:r>
      <w:r w:rsidRPr="00885F1E">
        <w:rPr>
          <w:rFonts w:ascii="Times New Roman" w:hAnsi="Times New Roman"/>
          <w:color w:val="000000"/>
          <w:sz w:val="24"/>
          <w:szCs w:val="24"/>
          <w:shd w:val="clear" w:color="auto" w:fill="FFFFFF"/>
        </w:rPr>
        <w:t>и (или) договора гражданско-правового характера, </w:t>
      </w:r>
      <w:r w:rsidRPr="00885F1E">
        <w:rPr>
          <w:rFonts w:ascii="Times New Roman" w:hAnsi="Times New Roman"/>
          <w:bCs/>
          <w:sz w:val="24"/>
          <w:szCs w:val="24"/>
        </w:rPr>
        <w:t xml:space="preserve"> предусмотренные статьей 12 Федерального закона от 25.12.2008 г. №273-ФЗ  </w:t>
      </w:r>
      <w:r w:rsidRPr="00885F1E">
        <w:rPr>
          <w:rFonts w:ascii="Times New Roman" w:hAnsi="Times New Roman"/>
          <w:sz w:val="24"/>
          <w:szCs w:val="24"/>
        </w:rPr>
        <w:t>"О противодействии коррупции"</w:t>
      </w:r>
      <w:r w:rsidRPr="00885F1E">
        <w:rPr>
          <w:rFonts w:ascii="Times New Roman" w:hAnsi="Times New Roman"/>
          <w:bCs/>
          <w:sz w:val="24"/>
          <w:szCs w:val="24"/>
        </w:rPr>
        <w:t>, согласно приложения №1».</w:t>
      </w:r>
    </w:p>
    <w:p w:rsidR="00885F1E" w:rsidRPr="00885F1E" w:rsidRDefault="00885F1E" w:rsidP="00885F1E">
      <w:pPr>
        <w:spacing w:after="0" w:line="240" w:lineRule="auto"/>
        <w:ind w:firstLine="709"/>
        <w:jc w:val="both"/>
        <w:rPr>
          <w:rStyle w:val="blk"/>
          <w:rFonts w:ascii="Times New Roman" w:hAnsi="Times New Roman"/>
          <w:sz w:val="24"/>
          <w:szCs w:val="24"/>
        </w:rPr>
      </w:pPr>
      <w:r w:rsidRPr="00885F1E">
        <w:rPr>
          <w:rFonts w:ascii="Times New Roman" w:hAnsi="Times New Roman"/>
          <w:sz w:val="24"/>
          <w:szCs w:val="24"/>
        </w:rPr>
        <w:t xml:space="preserve">2.  </w:t>
      </w:r>
      <w:r w:rsidRPr="00885F1E">
        <w:rPr>
          <w:rStyle w:val="blk"/>
          <w:rFonts w:ascii="Times New Roman" w:hAnsi="Times New Roman"/>
          <w:color w:val="000000"/>
          <w:sz w:val="24"/>
          <w:szCs w:val="24"/>
        </w:rPr>
        <w:t>Пункт 2.1. читать в следующей редакции:</w:t>
      </w:r>
    </w:p>
    <w:p w:rsidR="00885F1E" w:rsidRPr="00885F1E" w:rsidRDefault="00885F1E" w:rsidP="00885F1E">
      <w:pPr>
        <w:shd w:val="clear" w:color="auto" w:fill="FFFFFF"/>
        <w:spacing w:after="0" w:line="315" w:lineRule="atLeast"/>
        <w:ind w:firstLine="540"/>
        <w:jc w:val="both"/>
        <w:rPr>
          <w:rFonts w:ascii="Times New Roman" w:hAnsi="Times New Roman"/>
          <w:color w:val="000000"/>
          <w:sz w:val="24"/>
          <w:szCs w:val="24"/>
        </w:rPr>
      </w:pPr>
      <w:r w:rsidRPr="00885F1E">
        <w:rPr>
          <w:rStyle w:val="blk"/>
          <w:rFonts w:ascii="Times New Roman" w:hAnsi="Times New Roman"/>
          <w:color w:val="000000"/>
          <w:sz w:val="24"/>
          <w:szCs w:val="24"/>
        </w:rPr>
        <w:t>«2.1.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федерального государственного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w:t>
      </w:r>
    </w:p>
    <w:p w:rsidR="00885F1E" w:rsidRPr="00885F1E" w:rsidRDefault="00885F1E" w:rsidP="00885F1E">
      <w:pPr>
        <w:shd w:val="clear" w:color="auto" w:fill="FFFFFF"/>
        <w:spacing w:after="0" w:line="315" w:lineRule="atLeast"/>
        <w:ind w:firstLine="540"/>
        <w:jc w:val="both"/>
        <w:rPr>
          <w:rFonts w:ascii="Times New Roman" w:hAnsi="Times New Roman"/>
          <w:color w:val="000000"/>
          <w:sz w:val="24"/>
          <w:szCs w:val="24"/>
        </w:rPr>
      </w:pPr>
      <w:bookmarkStart w:id="0" w:name="dst100009"/>
      <w:bookmarkEnd w:id="0"/>
      <w:r w:rsidRPr="00885F1E">
        <w:rPr>
          <w:rStyle w:val="blk"/>
          <w:rFonts w:ascii="Times New Roman" w:hAnsi="Times New Roman"/>
          <w:color w:val="000000"/>
          <w:sz w:val="24"/>
          <w:szCs w:val="24"/>
        </w:rPr>
        <w:t>2.2. обязан при заключении трудовых договоров или гражданско-правовых договоров на выполнение работ (оказание услуг), указанных в пункте 2.1. настоящего постановления, сообщать работодателю сведения о последнем месте своей службы».</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3. Контроль за исполнением настоящего Постановления оставляю за собой.</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4.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w:t>
      </w:r>
      <w:hyperlink r:id="rId12" w:history="1">
        <w:r w:rsidRPr="00885F1E">
          <w:rPr>
            <w:rStyle w:val="a3"/>
            <w:rFonts w:ascii="Times New Roman" w:eastAsiaTheme="majorEastAsia" w:hAnsi="Times New Roman"/>
            <w:sz w:val="24"/>
            <w:szCs w:val="24"/>
          </w:rPr>
          <w:t>http://nizhni-ingash.ru/</w:t>
        </w:r>
      </w:hyperlink>
      <w:r w:rsidRPr="00885F1E">
        <w:rPr>
          <w:rFonts w:ascii="Times New Roman" w:hAnsi="Times New Roman"/>
          <w:sz w:val="24"/>
          <w:szCs w:val="24"/>
        </w:rPr>
        <w:t>).</w:t>
      </w:r>
    </w:p>
    <w:p w:rsidR="00885F1E" w:rsidRPr="00885F1E" w:rsidRDefault="00885F1E" w:rsidP="00885F1E">
      <w:pPr>
        <w:spacing w:after="0" w:line="240" w:lineRule="auto"/>
        <w:ind w:firstLine="709"/>
        <w:jc w:val="both"/>
        <w:rPr>
          <w:rFonts w:ascii="Times New Roman" w:hAnsi="Times New Roman"/>
          <w:sz w:val="24"/>
          <w:szCs w:val="24"/>
        </w:rPr>
      </w:pPr>
      <w:r w:rsidRPr="00885F1E">
        <w:rPr>
          <w:rFonts w:ascii="Times New Roman" w:hAnsi="Times New Roman"/>
          <w:sz w:val="24"/>
          <w:szCs w:val="24"/>
        </w:rPr>
        <w:t>5. Постановление вступает в силу со дня официального опубликования</w:t>
      </w:r>
    </w:p>
    <w:p w:rsidR="00885F1E" w:rsidRPr="00885F1E" w:rsidRDefault="00885F1E" w:rsidP="00885F1E">
      <w:pPr>
        <w:spacing w:after="0" w:line="240" w:lineRule="auto"/>
        <w:jc w:val="both"/>
        <w:rPr>
          <w:rFonts w:ascii="Times New Roman" w:hAnsi="Times New Roman"/>
          <w:sz w:val="24"/>
          <w:szCs w:val="24"/>
        </w:rPr>
      </w:pPr>
      <w:r w:rsidRPr="00885F1E">
        <w:rPr>
          <w:rFonts w:ascii="Times New Roman" w:hAnsi="Times New Roman"/>
          <w:sz w:val="24"/>
          <w:szCs w:val="24"/>
        </w:rPr>
        <w:t xml:space="preserve">       </w:t>
      </w:r>
    </w:p>
    <w:p w:rsidR="00885F1E" w:rsidRPr="00885F1E" w:rsidRDefault="00885F1E" w:rsidP="00885F1E">
      <w:pPr>
        <w:spacing w:after="0"/>
        <w:jc w:val="both"/>
        <w:rPr>
          <w:rFonts w:ascii="Times New Roman" w:hAnsi="Times New Roman"/>
          <w:sz w:val="24"/>
          <w:szCs w:val="24"/>
        </w:rPr>
      </w:pPr>
      <w:r w:rsidRPr="00885F1E">
        <w:rPr>
          <w:rFonts w:ascii="Times New Roman" w:hAnsi="Times New Roman"/>
          <w:sz w:val="24"/>
          <w:szCs w:val="24"/>
        </w:rPr>
        <w:t xml:space="preserve">   И.о. Главы поселка                                                                                 В.А. Глазков</w:t>
      </w:r>
    </w:p>
    <w:p w:rsidR="00885F1E" w:rsidRPr="00885F1E" w:rsidRDefault="00885F1E" w:rsidP="00885F1E">
      <w:pPr>
        <w:shd w:val="clear" w:color="auto" w:fill="FFFFFF"/>
        <w:spacing w:after="0" w:line="324" w:lineRule="exact"/>
        <w:jc w:val="both"/>
        <w:rPr>
          <w:rFonts w:ascii="Times New Roman" w:hAnsi="Times New Roman"/>
          <w:spacing w:val="-2"/>
          <w:sz w:val="24"/>
          <w:szCs w:val="24"/>
        </w:rPr>
      </w:pPr>
      <w:r w:rsidRPr="00885F1E">
        <w:rPr>
          <w:rFonts w:ascii="Times New Roman" w:hAnsi="Times New Roman"/>
          <w:spacing w:val="-2"/>
          <w:sz w:val="24"/>
          <w:szCs w:val="24"/>
        </w:rPr>
        <w:lastRenderedPageBreak/>
        <w:t xml:space="preserve"> </w:t>
      </w:r>
    </w:p>
    <w:tbl>
      <w:tblPr>
        <w:tblW w:w="0" w:type="auto"/>
        <w:jc w:val="right"/>
        <w:tblLook w:val="04A0"/>
      </w:tblPr>
      <w:tblGrid>
        <w:gridCol w:w="4006"/>
      </w:tblGrid>
      <w:tr w:rsidR="00885F1E" w:rsidRPr="00885F1E" w:rsidTr="007E26CE">
        <w:trPr>
          <w:trHeight w:val="691"/>
          <w:jc w:val="right"/>
        </w:trPr>
        <w:tc>
          <w:tcPr>
            <w:tcW w:w="4006" w:type="dxa"/>
          </w:tcPr>
          <w:p w:rsidR="00885F1E" w:rsidRPr="00885F1E" w:rsidRDefault="00885F1E" w:rsidP="00885F1E">
            <w:pPr>
              <w:pStyle w:val="aff1"/>
              <w:jc w:val="right"/>
              <w:rPr>
                <w:sz w:val="16"/>
                <w:szCs w:val="16"/>
              </w:rPr>
            </w:pPr>
            <w:r w:rsidRPr="00885F1E">
              <w:rPr>
                <w:sz w:val="16"/>
                <w:szCs w:val="16"/>
              </w:rPr>
              <w:t>Приложение</w:t>
            </w:r>
          </w:p>
          <w:p w:rsidR="00885F1E" w:rsidRPr="00885F1E" w:rsidRDefault="00885F1E" w:rsidP="00885F1E">
            <w:pPr>
              <w:pStyle w:val="aff1"/>
              <w:jc w:val="right"/>
              <w:rPr>
                <w:sz w:val="16"/>
                <w:szCs w:val="16"/>
              </w:rPr>
            </w:pPr>
            <w:r w:rsidRPr="00885F1E">
              <w:rPr>
                <w:sz w:val="16"/>
                <w:szCs w:val="16"/>
              </w:rPr>
              <w:t xml:space="preserve"> к постановлению № 118</w:t>
            </w:r>
          </w:p>
          <w:p w:rsidR="00885F1E" w:rsidRPr="00885F1E" w:rsidRDefault="00885F1E" w:rsidP="00885F1E">
            <w:pPr>
              <w:pStyle w:val="aff1"/>
              <w:jc w:val="right"/>
              <w:rPr>
                <w:sz w:val="16"/>
                <w:szCs w:val="16"/>
              </w:rPr>
            </w:pPr>
            <w:r w:rsidRPr="00885F1E">
              <w:rPr>
                <w:sz w:val="16"/>
                <w:szCs w:val="16"/>
              </w:rPr>
              <w:t xml:space="preserve">от  09.07.2021 года  </w:t>
            </w:r>
          </w:p>
          <w:p w:rsidR="00885F1E" w:rsidRPr="00885F1E" w:rsidRDefault="00885F1E" w:rsidP="00885F1E">
            <w:pPr>
              <w:pStyle w:val="aff1"/>
              <w:jc w:val="right"/>
              <w:rPr>
                <w:sz w:val="16"/>
                <w:szCs w:val="16"/>
              </w:rPr>
            </w:pPr>
          </w:p>
          <w:p w:rsidR="00885F1E" w:rsidRPr="00885F1E" w:rsidRDefault="00885F1E" w:rsidP="00885F1E">
            <w:pPr>
              <w:pStyle w:val="aff1"/>
              <w:jc w:val="right"/>
              <w:rPr>
                <w:sz w:val="16"/>
                <w:szCs w:val="16"/>
              </w:rPr>
            </w:pPr>
            <w:r w:rsidRPr="00885F1E">
              <w:rPr>
                <w:sz w:val="16"/>
                <w:szCs w:val="16"/>
              </w:rPr>
              <w:t>Приложение №1 к постановлению № 73</w:t>
            </w:r>
          </w:p>
          <w:p w:rsidR="00885F1E" w:rsidRPr="00885F1E" w:rsidRDefault="00885F1E" w:rsidP="00885F1E">
            <w:pPr>
              <w:pStyle w:val="aff1"/>
              <w:jc w:val="right"/>
              <w:rPr>
                <w:sz w:val="16"/>
                <w:szCs w:val="16"/>
              </w:rPr>
            </w:pPr>
            <w:r w:rsidRPr="00885F1E">
              <w:rPr>
                <w:sz w:val="16"/>
                <w:szCs w:val="16"/>
              </w:rPr>
              <w:t xml:space="preserve">от  13.03.2012 года  </w:t>
            </w:r>
          </w:p>
        </w:tc>
      </w:tr>
    </w:tbl>
    <w:p w:rsidR="00885F1E" w:rsidRPr="00885F1E" w:rsidRDefault="00885F1E" w:rsidP="00885F1E">
      <w:pPr>
        <w:pStyle w:val="aff1"/>
        <w:jc w:val="right"/>
        <w:rPr>
          <w:sz w:val="16"/>
          <w:szCs w:val="16"/>
        </w:rPr>
      </w:pPr>
    </w:p>
    <w:p w:rsidR="00885F1E" w:rsidRPr="00C94969" w:rsidRDefault="00885F1E" w:rsidP="00885F1E">
      <w:pPr>
        <w:pStyle w:val="26"/>
        <w:shd w:val="clear" w:color="auto" w:fill="auto"/>
        <w:spacing w:line="276" w:lineRule="auto"/>
        <w:rPr>
          <w:rFonts w:ascii="Times New Roman" w:hAnsi="Times New Roman"/>
          <w:sz w:val="28"/>
          <w:szCs w:val="28"/>
        </w:rPr>
      </w:pPr>
    </w:p>
    <w:p w:rsidR="00885F1E" w:rsidRPr="00885F1E" w:rsidRDefault="00885F1E" w:rsidP="00885F1E">
      <w:pPr>
        <w:spacing w:after="0" w:line="240" w:lineRule="auto"/>
        <w:jc w:val="center"/>
        <w:rPr>
          <w:rFonts w:ascii="Times New Roman" w:hAnsi="Times New Roman"/>
          <w:b/>
          <w:bCs/>
          <w:sz w:val="24"/>
          <w:szCs w:val="24"/>
        </w:rPr>
      </w:pPr>
      <w:r w:rsidRPr="00885F1E">
        <w:rPr>
          <w:rFonts w:ascii="Times New Roman" w:hAnsi="Times New Roman"/>
          <w:b/>
          <w:bCs/>
          <w:sz w:val="24"/>
          <w:szCs w:val="24"/>
        </w:rPr>
        <w:t>ПЕРЕЧЕНЬ</w:t>
      </w:r>
    </w:p>
    <w:p w:rsidR="00885F1E" w:rsidRPr="00885F1E" w:rsidRDefault="00885F1E" w:rsidP="00885F1E">
      <w:pPr>
        <w:spacing w:after="0" w:line="240" w:lineRule="auto"/>
        <w:jc w:val="center"/>
        <w:rPr>
          <w:rFonts w:ascii="Times New Roman" w:hAnsi="Times New Roman"/>
          <w:sz w:val="24"/>
          <w:szCs w:val="24"/>
        </w:rPr>
      </w:pPr>
    </w:p>
    <w:p w:rsidR="00885F1E" w:rsidRPr="00885F1E" w:rsidRDefault="00885F1E" w:rsidP="00885F1E">
      <w:pPr>
        <w:spacing w:after="0" w:line="240" w:lineRule="auto"/>
        <w:jc w:val="center"/>
        <w:rPr>
          <w:rFonts w:ascii="Times New Roman" w:hAnsi="Times New Roman"/>
          <w:b/>
          <w:bCs/>
          <w:sz w:val="24"/>
          <w:szCs w:val="24"/>
        </w:rPr>
      </w:pPr>
      <w:r w:rsidRPr="00885F1E">
        <w:rPr>
          <w:rFonts w:ascii="Times New Roman" w:hAnsi="Times New Roman"/>
          <w:b/>
          <w:bCs/>
          <w:sz w:val="24"/>
          <w:szCs w:val="24"/>
        </w:rPr>
        <w:t xml:space="preserve">должностей муниципальной службы в Администрации поселка Нижний Ингаш, предусмотренный статьей 12 Федерального закона от 25.12.2008 г. №273-ФЗ </w:t>
      </w:r>
    </w:p>
    <w:p w:rsidR="00885F1E" w:rsidRPr="00885F1E" w:rsidRDefault="00885F1E" w:rsidP="00885F1E">
      <w:pPr>
        <w:spacing w:after="0" w:line="240" w:lineRule="auto"/>
        <w:jc w:val="center"/>
        <w:rPr>
          <w:rFonts w:ascii="Times New Roman" w:hAnsi="Times New Roman"/>
          <w:sz w:val="24"/>
          <w:szCs w:val="24"/>
        </w:rPr>
      </w:pPr>
      <w:r w:rsidRPr="00885F1E">
        <w:rPr>
          <w:rFonts w:ascii="Times New Roman" w:hAnsi="Times New Roman"/>
          <w:b/>
          <w:bCs/>
          <w:sz w:val="24"/>
          <w:szCs w:val="24"/>
        </w:rPr>
        <w:t>«О противодействии коррупции»</w:t>
      </w:r>
    </w:p>
    <w:p w:rsidR="00885F1E" w:rsidRPr="00885F1E" w:rsidRDefault="00885F1E" w:rsidP="00885F1E">
      <w:pPr>
        <w:spacing w:after="0" w:line="240" w:lineRule="auto"/>
        <w:jc w:val="both"/>
        <w:rPr>
          <w:rFonts w:ascii="Times New Roman" w:hAnsi="Times New Roman"/>
          <w:sz w:val="24"/>
          <w:szCs w:val="24"/>
        </w:rPr>
      </w:pPr>
      <w:r w:rsidRPr="00885F1E">
        <w:rPr>
          <w:rFonts w:ascii="Times New Roman" w:hAnsi="Times New Roman"/>
          <w:sz w:val="24"/>
          <w:szCs w:val="24"/>
        </w:rPr>
        <w:t> </w:t>
      </w:r>
    </w:p>
    <w:tbl>
      <w:tblPr>
        <w:tblStyle w:val="afd"/>
        <w:tblW w:w="0" w:type="auto"/>
        <w:tblLook w:val="04A0"/>
      </w:tblPr>
      <w:tblGrid>
        <w:gridCol w:w="3320"/>
        <w:gridCol w:w="2458"/>
        <w:gridCol w:w="4184"/>
      </w:tblGrid>
      <w:tr w:rsidR="00885F1E" w:rsidRPr="00885F1E" w:rsidTr="007E26CE">
        <w:tc>
          <w:tcPr>
            <w:tcW w:w="3320"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Категория должности</w:t>
            </w:r>
          </w:p>
        </w:tc>
        <w:tc>
          <w:tcPr>
            <w:tcW w:w="2458"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Группа должности</w:t>
            </w:r>
          </w:p>
        </w:tc>
        <w:tc>
          <w:tcPr>
            <w:tcW w:w="4184"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Наименование должности</w:t>
            </w:r>
          </w:p>
        </w:tc>
      </w:tr>
      <w:tr w:rsidR="00885F1E" w:rsidRPr="00885F1E" w:rsidTr="007E26CE">
        <w:tc>
          <w:tcPr>
            <w:tcW w:w="3320"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Руководители</w:t>
            </w:r>
          </w:p>
        </w:tc>
        <w:tc>
          <w:tcPr>
            <w:tcW w:w="2458"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Главная</w:t>
            </w:r>
          </w:p>
        </w:tc>
        <w:tc>
          <w:tcPr>
            <w:tcW w:w="4184"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Заместитель главы поселка Нижний Ингаш</w:t>
            </w:r>
          </w:p>
        </w:tc>
      </w:tr>
      <w:tr w:rsidR="00885F1E" w:rsidRPr="00885F1E" w:rsidTr="007E26CE">
        <w:trPr>
          <w:trHeight w:val="325"/>
        </w:trPr>
        <w:tc>
          <w:tcPr>
            <w:tcW w:w="3320" w:type="dxa"/>
            <w:vMerge w:val="restart"/>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Специалисты</w:t>
            </w:r>
          </w:p>
        </w:tc>
        <w:tc>
          <w:tcPr>
            <w:tcW w:w="2458" w:type="dxa"/>
            <w:vMerge w:val="restart"/>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Ведущая</w:t>
            </w:r>
          </w:p>
        </w:tc>
        <w:tc>
          <w:tcPr>
            <w:tcW w:w="4184" w:type="dxa"/>
            <w:tcBorders>
              <w:bottom w:val="single" w:sz="4" w:space="0" w:color="auto"/>
            </w:tcBorders>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Главный бухгалтер</w:t>
            </w:r>
          </w:p>
        </w:tc>
      </w:tr>
      <w:tr w:rsidR="00885F1E" w:rsidRPr="00885F1E" w:rsidTr="007E26CE">
        <w:trPr>
          <w:trHeight w:val="389"/>
        </w:trPr>
        <w:tc>
          <w:tcPr>
            <w:tcW w:w="3320" w:type="dxa"/>
            <w:vMerge/>
          </w:tcPr>
          <w:p w:rsidR="00885F1E" w:rsidRPr="00885F1E" w:rsidRDefault="00885F1E" w:rsidP="007E26CE">
            <w:pPr>
              <w:pStyle w:val="aff4"/>
              <w:rPr>
                <w:rFonts w:ascii="Times New Roman" w:hAnsi="Times New Roman"/>
                <w:sz w:val="24"/>
                <w:szCs w:val="24"/>
              </w:rPr>
            </w:pPr>
          </w:p>
        </w:tc>
        <w:tc>
          <w:tcPr>
            <w:tcW w:w="2458" w:type="dxa"/>
            <w:vMerge/>
          </w:tcPr>
          <w:p w:rsidR="00885F1E" w:rsidRPr="00885F1E" w:rsidRDefault="00885F1E" w:rsidP="007E26CE">
            <w:pPr>
              <w:pStyle w:val="aff4"/>
              <w:rPr>
                <w:rFonts w:ascii="Times New Roman" w:hAnsi="Times New Roman"/>
                <w:sz w:val="24"/>
                <w:szCs w:val="24"/>
              </w:rPr>
            </w:pPr>
          </w:p>
        </w:tc>
        <w:tc>
          <w:tcPr>
            <w:tcW w:w="4184" w:type="dxa"/>
            <w:tcBorders>
              <w:top w:val="single" w:sz="4" w:space="0" w:color="auto"/>
            </w:tcBorders>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Начальник отдела</w:t>
            </w:r>
          </w:p>
        </w:tc>
      </w:tr>
      <w:tr w:rsidR="00885F1E" w:rsidRPr="00885F1E" w:rsidTr="007E26CE">
        <w:tc>
          <w:tcPr>
            <w:tcW w:w="3320" w:type="dxa"/>
            <w:vMerge/>
          </w:tcPr>
          <w:p w:rsidR="00885F1E" w:rsidRPr="00885F1E" w:rsidRDefault="00885F1E" w:rsidP="007E26CE">
            <w:pPr>
              <w:pStyle w:val="aff4"/>
              <w:rPr>
                <w:rFonts w:ascii="Times New Roman" w:hAnsi="Times New Roman"/>
                <w:sz w:val="24"/>
                <w:szCs w:val="24"/>
              </w:rPr>
            </w:pPr>
          </w:p>
        </w:tc>
        <w:tc>
          <w:tcPr>
            <w:tcW w:w="2458"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Старшая</w:t>
            </w:r>
          </w:p>
        </w:tc>
        <w:tc>
          <w:tcPr>
            <w:tcW w:w="4184" w:type="dxa"/>
          </w:tcPr>
          <w:p w:rsidR="00885F1E" w:rsidRPr="00885F1E" w:rsidRDefault="00885F1E" w:rsidP="007E26CE">
            <w:pPr>
              <w:pStyle w:val="aff4"/>
              <w:rPr>
                <w:rFonts w:ascii="Times New Roman" w:hAnsi="Times New Roman"/>
                <w:sz w:val="24"/>
                <w:szCs w:val="24"/>
              </w:rPr>
            </w:pPr>
            <w:r w:rsidRPr="00885F1E">
              <w:rPr>
                <w:rFonts w:ascii="Times New Roman" w:hAnsi="Times New Roman"/>
                <w:sz w:val="24"/>
                <w:szCs w:val="24"/>
              </w:rPr>
              <w:t>Главный специалист</w:t>
            </w:r>
          </w:p>
          <w:p w:rsidR="00885F1E" w:rsidRPr="00885F1E" w:rsidRDefault="00885F1E" w:rsidP="007E26CE">
            <w:pPr>
              <w:pStyle w:val="aff4"/>
              <w:rPr>
                <w:rFonts w:ascii="Times New Roman" w:hAnsi="Times New Roman"/>
                <w:sz w:val="24"/>
                <w:szCs w:val="24"/>
              </w:rPr>
            </w:pPr>
          </w:p>
        </w:tc>
      </w:tr>
    </w:tbl>
    <w:p w:rsidR="00885F1E" w:rsidRDefault="00885F1E" w:rsidP="00885F1E">
      <w:pPr>
        <w:pStyle w:val="aff4"/>
        <w:ind w:firstLine="709"/>
        <w:rPr>
          <w:rFonts w:ascii="Times New Roman" w:hAnsi="Times New Roman"/>
          <w:sz w:val="24"/>
          <w:szCs w:val="24"/>
        </w:rPr>
      </w:pPr>
    </w:p>
    <w:p w:rsidR="00885F1E" w:rsidRDefault="00885F1E" w:rsidP="00885F1E">
      <w:pPr>
        <w:pStyle w:val="aff4"/>
        <w:ind w:firstLine="709"/>
        <w:rPr>
          <w:rFonts w:ascii="Times New Roman" w:hAnsi="Times New Roman"/>
          <w:sz w:val="24"/>
          <w:szCs w:val="24"/>
        </w:rPr>
      </w:pPr>
    </w:p>
    <w:p w:rsidR="00885F1E" w:rsidRDefault="00885F1E" w:rsidP="00885F1E">
      <w:pPr>
        <w:pStyle w:val="aff4"/>
        <w:ind w:firstLine="709"/>
        <w:rPr>
          <w:rFonts w:ascii="Times New Roman" w:hAnsi="Times New Roman"/>
          <w:sz w:val="24"/>
          <w:szCs w:val="24"/>
        </w:rPr>
      </w:pPr>
    </w:p>
    <w:p w:rsidR="00885F1E" w:rsidRDefault="00885F1E" w:rsidP="00885F1E">
      <w:pPr>
        <w:pStyle w:val="aff4"/>
        <w:ind w:firstLine="709"/>
        <w:rPr>
          <w:rFonts w:ascii="Times New Roman" w:hAnsi="Times New Roman"/>
          <w:sz w:val="24"/>
          <w:szCs w:val="24"/>
        </w:rPr>
      </w:pPr>
    </w:p>
    <w:p w:rsidR="00885F1E" w:rsidRPr="00885F1E" w:rsidRDefault="00885F1E" w:rsidP="00885F1E">
      <w:pPr>
        <w:pStyle w:val="aff4"/>
        <w:ind w:firstLine="709"/>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3"/>
      <w:footerReference w:type="even" r:id="rId14"/>
      <w:footerReference w:type="default" r:id="rId15"/>
      <w:footerReference w:type="first" r:id="rId16"/>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47D" w:rsidRDefault="0038147D">
      <w:r>
        <w:separator/>
      </w:r>
    </w:p>
  </w:endnote>
  <w:endnote w:type="continuationSeparator" w:id="1">
    <w:p w:rsidR="0038147D" w:rsidRDefault="00381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Default="00E1695D" w:rsidP="00CC524F">
    <w:pPr>
      <w:pStyle w:val="ac"/>
      <w:framePr w:wrap="around" w:vAnchor="text" w:hAnchor="margin" w:xAlign="right" w:y="1"/>
      <w:rPr>
        <w:rStyle w:val="aff3"/>
      </w:rPr>
    </w:pPr>
    <w:r>
      <w:rPr>
        <w:rStyle w:val="aff3"/>
      </w:rPr>
      <w:fldChar w:fldCharType="begin"/>
    </w:r>
    <w:r w:rsidR="00B64272">
      <w:rPr>
        <w:rStyle w:val="aff3"/>
      </w:rPr>
      <w:instrText xml:space="preserve">PAGE  </w:instrText>
    </w:r>
    <w:r>
      <w:rPr>
        <w:rStyle w:val="aff3"/>
      </w:rPr>
      <w:fldChar w:fldCharType="separate"/>
    </w:r>
    <w:r w:rsidR="00B64272">
      <w:rPr>
        <w:rStyle w:val="aff3"/>
        <w:noProof/>
      </w:rPr>
      <w:t>2</w:t>
    </w:r>
    <w:r>
      <w:rPr>
        <w:rStyle w:val="aff3"/>
      </w:rPr>
      <w:fldChar w:fldCharType="end"/>
    </w:r>
  </w:p>
  <w:p w:rsidR="00B64272" w:rsidRDefault="00B64272"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90BA1" w:rsidRPr="00590BA1">
            <w:rPr>
              <w:rFonts w:asciiTheme="majorHAnsi" w:hAnsiTheme="majorHAnsi"/>
              <w:noProof/>
            </w:rPr>
            <w:t>2</w:t>
          </w:r>
        </w:fldSimple>
        <w:r w:rsidRPr="00EA5BEC">
          <w:rPr>
            <w:rFonts w:asciiTheme="majorHAnsi" w:hAnsiTheme="majorHAnsi"/>
          </w:rPr>
          <w:t xml:space="preserve"> ~</w:t>
        </w:r>
      </w:p>
    </w:sdtContent>
  </w:sdt>
  <w:p w:rsidR="00B64272" w:rsidRDefault="00B64272" w:rsidP="00F92C12">
    <w:pPr>
      <w:framePr w:w="3242" w:hSpace="180" w:wrap="around" w:vAnchor="text" w:hAnchor="page" w:x="1419" w:y="1"/>
      <w:jc w:val="center"/>
      <w:rPr>
        <w:rFonts w:ascii="Times New Roman" w:hAnsi="Times New Roman"/>
        <w:b/>
        <w:color w:val="000066"/>
      </w:rPr>
    </w:pPr>
    <w:r>
      <w:tab/>
    </w:r>
  </w:p>
  <w:p w:rsidR="00B64272" w:rsidRPr="00274DAA" w:rsidRDefault="00B64272"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B64272" w:rsidRDefault="00B64272">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90BA1" w:rsidRPr="00590BA1">
            <w:rPr>
              <w:rFonts w:asciiTheme="majorHAnsi" w:hAnsiTheme="majorHAnsi"/>
              <w:noProof/>
            </w:rPr>
            <w:t>1</w:t>
          </w:r>
        </w:fldSimple>
        <w:r w:rsidRPr="00225AB8">
          <w:rPr>
            <w:rFonts w:asciiTheme="majorHAnsi" w:hAnsiTheme="majorHAnsi"/>
          </w:rPr>
          <w:t xml:space="preserve"> ~</w:t>
        </w:r>
      </w:p>
    </w:sdtContent>
  </w:sdt>
  <w:p w:rsidR="00B64272" w:rsidRDefault="00B6427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47D" w:rsidRDefault="0038147D">
      <w:r>
        <w:separator/>
      </w:r>
    </w:p>
  </w:footnote>
  <w:footnote w:type="continuationSeparator" w:id="1">
    <w:p w:rsidR="0038147D" w:rsidRDefault="00381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272" w:rsidRPr="00B100EF" w:rsidRDefault="00B64272" w:rsidP="00B100EF">
    <w:pPr>
      <w:pBdr>
        <w:bottom w:val="single" w:sz="12" w:space="2" w:color="auto"/>
      </w:pBdr>
      <w:ind w:right="-5"/>
      <w:rPr>
        <w:rFonts w:ascii="Times New Roman" w:hAnsi="Times New Roman"/>
        <w:sz w:val="24"/>
        <w:szCs w:val="24"/>
      </w:rPr>
    </w:pPr>
    <w:r>
      <w:rPr>
        <w:rFonts w:ascii="Times New Roman" w:hAnsi="Times New Roman"/>
        <w:b/>
        <w:sz w:val="24"/>
        <w:szCs w:val="24"/>
      </w:rPr>
      <w:t>02 июля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64272">
      <w:rPr>
        <w:rFonts w:ascii="Times New Roman" w:hAnsi="Times New Roman"/>
        <w:b/>
        <w:sz w:val="24"/>
        <w:szCs w:val="24"/>
      </w:rPr>
      <w:t>№28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B64272" w:rsidRDefault="00B6427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1">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2">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4">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5">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4"/>
  </w:num>
  <w:num w:numId="5">
    <w:abstractNumId w:val="11"/>
  </w:num>
  <w:num w:numId="6">
    <w:abstractNumId w:val="3"/>
  </w:num>
  <w:num w:numId="7">
    <w:abstractNumId w:val="7"/>
  </w:num>
  <w:num w:numId="8">
    <w:abstractNumId w:val="15"/>
  </w:num>
  <w:num w:numId="9">
    <w:abstractNumId w:val="6"/>
  </w:num>
  <w:num w:numId="10">
    <w:abstractNumId w:val="9"/>
  </w:num>
  <w:num w:numId="11">
    <w:abstractNumId w:val="4"/>
  </w:num>
  <w:num w:numId="1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0"/>
    <w:lvlOverride w:ilvl="0">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2754"/>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147D"/>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A7A3F"/>
    <w:rsid w:val="004C0678"/>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0173D"/>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36D3"/>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22BA"/>
    <w:rsid w:val="00C749B7"/>
    <w:rsid w:val="00C85334"/>
    <w:rsid w:val="00C85E9B"/>
    <w:rsid w:val="00C955DD"/>
    <w:rsid w:val="00C956BE"/>
    <w:rsid w:val="00CA191A"/>
    <w:rsid w:val="00CA19F6"/>
    <w:rsid w:val="00CB2574"/>
    <w:rsid w:val="00CB5952"/>
    <w:rsid w:val="00CC2AA0"/>
    <w:rsid w:val="00CC3B4D"/>
    <w:rsid w:val="00CC524F"/>
    <w:rsid w:val="00CD319E"/>
    <w:rsid w:val="00CD3716"/>
    <w:rsid w:val="00CE4CDD"/>
    <w:rsid w:val="00CF3AF4"/>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zhni-ingash.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zhni-ing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2021-07-19T06:23:00Z</dcterms:created>
  <dcterms:modified xsi:type="dcterms:W3CDTF">2021-07-19T06:28:00Z</dcterms:modified>
</cp:coreProperties>
</file>