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F" w:rsidRDefault="008466AF" w:rsidP="00E55AD2">
      <w:pPr>
        <w:jc w:val="center"/>
        <w:rPr>
          <w:sz w:val="28"/>
          <w:szCs w:val="28"/>
        </w:rPr>
      </w:pPr>
    </w:p>
    <w:p w:rsidR="00E55AD2" w:rsidRDefault="00E55AD2" w:rsidP="00E55A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55AD2" w:rsidRPr="00E55AD2" w:rsidRDefault="00E55AD2" w:rsidP="00E5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AD2" w:rsidRPr="00295A9E" w:rsidRDefault="00E55AD2" w:rsidP="00E55A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55A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5AD2">
        <w:rPr>
          <w:rFonts w:ascii="Times New Roman" w:hAnsi="Times New Roman" w:cs="Times New Roman"/>
          <w:sz w:val="28"/>
          <w:szCs w:val="28"/>
        </w:rPr>
        <w:t xml:space="preserve">.2021 </w:t>
      </w:r>
      <w:r w:rsidR="007A3F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55A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5AD2">
        <w:rPr>
          <w:rFonts w:ascii="Times New Roman" w:hAnsi="Times New Roman" w:cs="Times New Roman"/>
          <w:sz w:val="28"/>
          <w:szCs w:val="28"/>
        </w:rPr>
        <w:t xml:space="preserve"> Нижний Ингаш           </w:t>
      </w:r>
      <w:r w:rsidR="007A3F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5AD2">
        <w:rPr>
          <w:rFonts w:ascii="Times New Roman" w:hAnsi="Times New Roman" w:cs="Times New Roman"/>
          <w:sz w:val="28"/>
          <w:szCs w:val="28"/>
        </w:rPr>
        <w:t>№</w:t>
      </w:r>
      <w:r w:rsidR="007A3FA5">
        <w:rPr>
          <w:rFonts w:ascii="Times New Roman" w:hAnsi="Times New Roman" w:cs="Times New Roman"/>
          <w:sz w:val="28"/>
          <w:szCs w:val="28"/>
        </w:rPr>
        <w:t>147</w:t>
      </w:r>
      <w:r w:rsidRPr="00E5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34" w:rsidRPr="00102334" w:rsidRDefault="00102334" w:rsidP="0010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</w:t>
      </w:r>
      <w:r w:rsidRPr="0010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p w:rsidR="00E55AD2" w:rsidRPr="00E55AD2" w:rsidRDefault="00E55AD2" w:rsidP="00E55AD2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E55AD2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E55AD2" w:rsidRPr="00C876A4" w:rsidRDefault="00E55AD2" w:rsidP="00E55AD2">
      <w:pPr>
        <w:pStyle w:val="1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gramStart"/>
      <w:r w:rsidRPr="00E55AD2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п.п.2 ч.1 ст.7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  <w:proofErr w:type="gramEnd"/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 w:rsidRPr="00C876A4">
        <w:rPr>
          <w:rFonts w:ascii="Times New Roman" w:hAnsi="Times New Roman"/>
          <w:sz w:val="28"/>
          <w:szCs w:val="28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E55AD2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E55AD2" w:rsidRPr="00E55AD2" w:rsidRDefault="00E55AD2" w:rsidP="00E55AD2">
      <w:pPr>
        <w:numPr>
          <w:ilvl w:val="0"/>
          <w:numId w:val="1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55AD2" w:rsidRPr="00E55AD2" w:rsidRDefault="00E55AD2" w:rsidP="00E55AD2">
      <w:pPr>
        <w:jc w:val="both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55AD2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Б.И. Гузей</w:t>
      </w:r>
    </w:p>
    <w:p w:rsidR="00102334" w:rsidRDefault="00102334" w:rsidP="0050436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5AD2" w:rsidRPr="007A3FA5" w:rsidRDefault="00E55AD2" w:rsidP="007A3FA5">
      <w:pPr>
        <w:pStyle w:val="a9"/>
        <w:jc w:val="right"/>
        <w:rPr>
          <w:lang w:eastAsia="ru-RU"/>
        </w:rPr>
      </w:pPr>
      <w:r w:rsidRPr="007A3FA5">
        <w:rPr>
          <w:lang w:eastAsia="ru-RU"/>
        </w:rPr>
        <w:t>Приложение</w:t>
      </w:r>
    </w:p>
    <w:p w:rsidR="00E55AD2" w:rsidRPr="007A3FA5" w:rsidRDefault="00E55AD2" w:rsidP="007A3FA5">
      <w:pPr>
        <w:pStyle w:val="a9"/>
        <w:jc w:val="right"/>
        <w:rPr>
          <w:lang w:eastAsia="ru-RU"/>
        </w:rPr>
      </w:pPr>
      <w:r w:rsidRPr="007A3FA5">
        <w:rPr>
          <w:lang w:eastAsia="ru-RU"/>
        </w:rPr>
        <w:t> к постановлению администрации</w:t>
      </w:r>
    </w:p>
    <w:p w:rsidR="00E55AD2" w:rsidRPr="007A3FA5" w:rsidRDefault="00A11666" w:rsidP="007A3FA5">
      <w:pPr>
        <w:pStyle w:val="a9"/>
        <w:jc w:val="right"/>
        <w:rPr>
          <w:lang w:eastAsia="ru-RU"/>
        </w:rPr>
      </w:pPr>
      <w:r w:rsidRPr="007A3FA5">
        <w:rPr>
          <w:lang w:eastAsia="ru-RU"/>
        </w:rPr>
        <w:t>поселка Нижний И</w:t>
      </w:r>
      <w:r w:rsidR="0050436B" w:rsidRPr="007A3FA5">
        <w:rPr>
          <w:lang w:eastAsia="ru-RU"/>
        </w:rPr>
        <w:t>нгаш</w:t>
      </w:r>
    </w:p>
    <w:p w:rsidR="00E55AD2" w:rsidRPr="007A3FA5" w:rsidRDefault="00E55AD2" w:rsidP="007A3FA5">
      <w:pPr>
        <w:pStyle w:val="a9"/>
        <w:jc w:val="right"/>
        <w:rPr>
          <w:lang w:eastAsia="ru-RU"/>
        </w:rPr>
      </w:pPr>
      <w:r w:rsidRPr="007A3FA5">
        <w:rPr>
          <w:lang w:eastAsia="ru-RU"/>
        </w:rPr>
        <w:t>от «</w:t>
      </w:r>
      <w:r w:rsidR="0050436B" w:rsidRPr="007A3FA5">
        <w:rPr>
          <w:lang w:eastAsia="ru-RU"/>
        </w:rPr>
        <w:t>15</w:t>
      </w:r>
      <w:r w:rsidRPr="007A3FA5">
        <w:rPr>
          <w:lang w:eastAsia="ru-RU"/>
        </w:rPr>
        <w:t xml:space="preserve">» </w:t>
      </w:r>
      <w:r w:rsidR="0050436B" w:rsidRPr="007A3FA5">
        <w:rPr>
          <w:lang w:eastAsia="ru-RU"/>
        </w:rPr>
        <w:t>сентября</w:t>
      </w:r>
      <w:r w:rsidRPr="007A3FA5">
        <w:rPr>
          <w:lang w:eastAsia="ru-RU"/>
        </w:rPr>
        <w:t xml:space="preserve"> 202</w:t>
      </w:r>
      <w:r w:rsidR="0050436B" w:rsidRPr="007A3FA5">
        <w:rPr>
          <w:lang w:eastAsia="ru-RU"/>
        </w:rPr>
        <w:t>1</w:t>
      </w:r>
      <w:r w:rsidRPr="007A3FA5">
        <w:rPr>
          <w:lang w:eastAsia="ru-RU"/>
        </w:rPr>
        <w:t xml:space="preserve">г. № </w:t>
      </w:r>
      <w:r w:rsidR="00A11666" w:rsidRPr="007A3FA5">
        <w:rPr>
          <w:lang w:eastAsia="ru-RU"/>
        </w:rPr>
        <w:t>147</w:t>
      </w:r>
    </w:p>
    <w:p w:rsidR="00E55AD2" w:rsidRPr="007A3FA5" w:rsidRDefault="00E55AD2" w:rsidP="007A3FA5">
      <w:pPr>
        <w:pStyle w:val="a9"/>
        <w:jc w:val="right"/>
        <w:rPr>
          <w:lang w:eastAsia="ru-RU"/>
        </w:rPr>
      </w:pPr>
      <w:r w:rsidRPr="007A3FA5">
        <w:rPr>
          <w:lang w:eastAsia="ru-RU"/>
        </w:rPr>
        <w:t> </w:t>
      </w:r>
    </w:p>
    <w:p w:rsidR="00E55AD2" w:rsidRDefault="00E55AD2" w:rsidP="007A3FA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  <w:r w:rsidRPr="00E55A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порядке ведения реестра парковок общего пользования на автомобильных дорогах общего пользования местного значения на территории муниципального образования </w:t>
      </w:r>
      <w:r w:rsidR="0050436B" w:rsidRPr="0050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p w:rsidR="0050436B" w:rsidRPr="00E55AD2" w:rsidRDefault="0050436B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5AD2" w:rsidRPr="00E55AD2" w:rsidRDefault="00E55AD2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E55AD2" w:rsidRPr="00E55AD2" w:rsidRDefault="00E55AD2" w:rsidP="0050436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43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1.Настоящее Положение разработано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Положение определяет порядок ведения реестра парковок общего пользования на автомобильных дорогах общего пользования местного значения, расположенных на территории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Порядок).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поселение независимо от их назначения и форм собственности.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 ведется в электронном виде по форме, установленной приложением №1 к настоящему Положению.</w:t>
      </w:r>
    </w:p>
    <w:p w:rsidR="00E55AD2" w:rsidRPr="00E55AD2" w:rsidRDefault="00E55AD2" w:rsidP="0050436B">
      <w:pPr>
        <w:numPr>
          <w:ilvl w:val="0"/>
          <w:numId w:val="2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Реестр включаются следующие сведения: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Реестровый номер парковки.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 </w:t>
      </w: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5.3. 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 Назначение парковки (для грузовых автомобилей/автобусов/легковых/автомобилей).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 Общее количество парковочных мест/количество парковочных мест, предназначенных для льготной категории граждан.</w:t>
      </w:r>
    </w:p>
    <w:p w:rsidR="00E55AD2" w:rsidRP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5.8. Режим работы парковки.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подлежит размещению на официальном сайте администрации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Реестр ведется ведущим специалистом (по имуществу) администрации МО </w:t>
      </w:r>
      <w:r w:rsidR="005043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либо акт (информация) уполномоченного органа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(или уполномоченного лица органа) о выявлении парковки общего пользования в результате инвентаризации.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или со дня оформления акта уполномоченного органа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(или уполномоченного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должностного лица такого органа) о выявлении парковки общего пользования в результате инвентаризации.</w:t>
      </w:r>
      <w:proofErr w:type="gramEnd"/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письменной форме с указанием причин и оснований таких изменений.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="00CB5783"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десяти рабочих дней со дня регистрации заявления владельца парковки вносит необходимую информацию в Реестр.</w:t>
      </w:r>
    </w:p>
    <w:p w:rsidR="00E55AD2" w:rsidRPr="00E55AD2" w:rsidRDefault="00E55AD2" w:rsidP="0050436B">
      <w:pPr>
        <w:numPr>
          <w:ilvl w:val="0"/>
          <w:numId w:val="3"/>
        </w:numPr>
        <w:spacing w:after="240" w:line="360" w:lineRule="atLeast"/>
        <w:ind w:left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ведущий специалист (по имуществу) администрации МО </w:t>
      </w:r>
      <w:r w:rsidR="00CB57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поселок Нижний Ингаш</w:t>
      </w: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0436B" w:rsidRPr="0050436B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5A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Default="0050436B" w:rsidP="00E55AD2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50436B" w:rsidP="00E55A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50436B" w:rsidSect="00AB0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783" w:rsidRPr="00E55AD2" w:rsidRDefault="00CB5783" w:rsidP="007A3FA5">
      <w:pPr>
        <w:pStyle w:val="a9"/>
        <w:jc w:val="right"/>
        <w:rPr>
          <w:lang w:eastAsia="ru-RU"/>
        </w:rPr>
      </w:pPr>
      <w:r w:rsidRPr="00E55AD2">
        <w:rPr>
          <w:lang w:eastAsia="ru-RU"/>
        </w:rPr>
        <w:lastRenderedPageBreak/>
        <w:t>Приложение № 1</w:t>
      </w:r>
    </w:p>
    <w:p w:rsidR="00CB5783" w:rsidRPr="00E55AD2" w:rsidRDefault="00CB5783" w:rsidP="007A3FA5">
      <w:pPr>
        <w:pStyle w:val="a9"/>
        <w:jc w:val="right"/>
        <w:rPr>
          <w:lang w:eastAsia="ru-RU"/>
        </w:rPr>
      </w:pPr>
      <w:r w:rsidRPr="00E55AD2">
        <w:rPr>
          <w:lang w:eastAsia="ru-RU"/>
        </w:rPr>
        <w:t>к Положению о порядке ведении реестра парковок</w:t>
      </w:r>
      <w:r w:rsidR="004D2E36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55AD2">
        <w:rPr>
          <w:lang w:eastAsia="ru-RU"/>
        </w:rPr>
        <w:t>общего пользования на автомобильных дорогах общего пользования</w:t>
      </w:r>
      <w:r w:rsidR="004D2E36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5AD2">
        <w:rPr>
          <w:lang w:eastAsia="ru-RU"/>
        </w:rPr>
        <w:t>местного значения на территории муниципального образования</w:t>
      </w:r>
      <w:r w:rsidR="004D2E36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55AD2">
        <w:rPr>
          <w:lang w:eastAsia="ru-RU"/>
        </w:rPr>
        <w:t> </w:t>
      </w:r>
      <w:r>
        <w:rPr>
          <w:lang w:eastAsia="ru-RU"/>
        </w:rPr>
        <w:t>поселок Нижний Ингаш</w:t>
      </w:r>
      <w:r w:rsidRPr="00E55AD2">
        <w:rPr>
          <w:lang w:eastAsia="ru-RU"/>
        </w:rPr>
        <w:t xml:space="preserve"> </w:t>
      </w:r>
    </w:p>
    <w:p w:rsidR="0050436B" w:rsidRDefault="00CB5783" w:rsidP="004D2E36">
      <w:pPr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</w:pPr>
      <w:r w:rsidRPr="00E55AD2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РЕЕСТР парковок общего пользования</w:t>
      </w:r>
      <w:r w:rsidR="004D2E36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AD2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на автомобильных дорогах общего пользования местного значения на территории МУНИЦИПАЛЬНОГО ОБРАЗОВАНИЯ</w:t>
      </w:r>
      <w:r w:rsidR="004D2E36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 xml:space="preserve">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поселок Нижний Ингаш Нижнеингашского района Красноярского края</w:t>
      </w:r>
    </w:p>
    <w:tbl>
      <w:tblPr>
        <w:tblpPr w:leftFromText="180" w:rightFromText="180" w:vertAnchor="text" w:horzAnchor="margin" w:tblpXSpec="center" w:tblpY="367"/>
        <w:tblW w:w="13529" w:type="dxa"/>
        <w:tblCellMar>
          <w:left w:w="0" w:type="dxa"/>
          <w:right w:w="0" w:type="dxa"/>
        </w:tblCellMar>
        <w:tblLook w:val="04A0"/>
      </w:tblPr>
      <w:tblGrid>
        <w:gridCol w:w="913"/>
        <w:gridCol w:w="1536"/>
        <w:gridCol w:w="1610"/>
        <w:gridCol w:w="1745"/>
        <w:gridCol w:w="1636"/>
        <w:gridCol w:w="3533"/>
        <w:gridCol w:w="1200"/>
        <w:gridCol w:w="1356"/>
      </w:tblGrid>
      <w:tr w:rsidR="00CB5783" w:rsidRPr="00E55AD2" w:rsidTr="007A3FA5"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парковки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1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Назначение парковки (для грузовых/легковых автомобилей, автобусов)</w:t>
            </w:r>
          </w:p>
        </w:tc>
        <w:tc>
          <w:tcPr>
            <w:tcW w:w="3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35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Режим работы парковки</w:t>
            </w:r>
          </w:p>
        </w:tc>
      </w:tr>
      <w:tr w:rsidR="00CB5783" w:rsidRPr="00E55AD2" w:rsidTr="007A3FA5">
        <w:tc>
          <w:tcPr>
            <w:tcW w:w="9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7C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Красноярский край, Нижнеингашский район, п. Нижний Ингаш, улица Ленина 55 строение 2 (со стороны  ул. Красная Площадь); Координаты: 56.203995, 96.5520</w:t>
            </w:r>
            <w:r w:rsidR="004D2E3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6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поселка Нижний </w:t>
            </w:r>
            <w:proofErr w:type="spellStart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Инга</w:t>
            </w:r>
            <w:proofErr w:type="spellEnd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поселок Нижний Ингаш, улица Ленина, </w:t>
            </w:r>
            <w:proofErr w:type="spellStart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, т. 21-3-10</w:t>
            </w:r>
          </w:p>
        </w:tc>
        <w:tc>
          <w:tcPr>
            <w:tcW w:w="17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7C39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Придорожная полоса</w:t>
            </w:r>
          </w:p>
        </w:tc>
        <w:tc>
          <w:tcPr>
            <w:tcW w:w="1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3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gramStart"/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Бесплатная</w:t>
            </w:r>
            <w:proofErr w:type="gramEnd"/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 охраняемая, видеонаблюдение нет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5783" w:rsidRPr="00E55AD2" w:rsidRDefault="00CB5783" w:rsidP="00CB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5A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6124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круглосуточно</w:t>
            </w:r>
          </w:p>
        </w:tc>
      </w:tr>
    </w:tbl>
    <w:p w:rsidR="0050436B" w:rsidRDefault="0050436B" w:rsidP="00E55AD2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sectPr w:rsidR="0050436B" w:rsidSect="005043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0E69" w:rsidRPr="007A3FA5" w:rsidRDefault="00AB0E69" w:rsidP="007A3FA5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sectPr w:rsidR="00AB0E69" w:rsidRPr="007A3FA5" w:rsidSect="00A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14"/>
    <w:multiLevelType w:val="multilevel"/>
    <w:tmpl w:val="6EF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47D5"/>
    <w:multiLevelType w:val="multilevel"/>
    <w:tmpl w:val="18DC1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237F"/>
    <w:multiLevelType w:val="multilevel"/>
    <w:tmpl w:val="9270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D2"/>
    <w:rsid w:val="00102334"/>
    <w:rsid w:val="001A3369"/>
    <w:rsid w:val="004D2E36"/>
    <w:rsid w:val="0050436B"/>
    <w:rsid w:val="005A2D45"/>
    <w:rsid w:val="0061244A"/>
    <w:rsid w:val="006F0600"/>
    <w:rsid w:val="007A3FA5"/>
    <w:rsid w:val="007C39AC"/>
    <w:rsid w:val="008466AF"/>
    <w:rsid w:val="00A11666"/>
    <w:rsid w:val="00AB0E69"/>
    <w:rsid w:val="00CB5783"/>
    <w:rsid w:val="00E55AD2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9"/>
  </w:style>
  <w:style w:type="paragraph" w:styleId="1">
    <w:name w:val="heading 1"/>
    <w:basedOn w:val="a"/>
    <w:link w:val="10"/>
    <w:uiPriority w:val="9"/>
    <w:qFormat/>
    <w:rsid w:val="00E5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D2"/>
    <w:rPr>
      <w:b/>
      <w:bCs/>
    </w:rPr>
  </w:style>
  <w:style w:type="character" w:styleId="a5">
    <w:name w:val="Hyperlink"/>
    <w:basedOn w:val="a0"/>
    <w:uiPriority w:val="99"/>
    <w:semiHidden/>
    <w:unhideWhenUsed/>
    <w:rsid w:val="00E55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D2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E55AD2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5AD2"/>
    <w:pPr>
      <w:ind w:left="720"/>
      <w:contextualSpacing/>
    </w:pPr>
  </w:style>
  <w:style w:type="paragraph" w:styleId="a9">
    <w:name w:val="No Spacing"/>
    <w:uiPriority w:val="1"/>
    <w:qFormat/>
    <w:rsid w:val="007A3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407">
              <w:marLeft w:val="480"/>
              <w:marRight w:val="48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2021-09-15T04:33:00Z</cp:lastPrinted>
  <dcterms:created xsi:type="dcterms:W3CDTF">2021-09-17T04:01:00Z</dcterms:created>
  <dcterms:modified xsi:type="dcterms:W3CDTF">2021-09-17T04:01:00Z</dcterms:modified>
</cp:coreProperties>
</file>