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2B4864" w:rsidP="00B52060">
      <w:pPr>
        <w:autoSpaceDE w:val="0"/>
        <w:autoSpaceDN w:val="0"/>
        <w:adjustRightInd w:val="0"/>
        <w:spacing w:after="0" w:line="240" w:lineRule="auto"/>
        <w:outlineLvl w:val="0"/>
        <w:rPr>
          <w:rFonts w:ascii="Times New Roman" w:hAnsi="Times New Roman"/>
          <w:sz w:val="20"/>
          <w:szCs w:val="20"/>
          <w:lang w:eastAsia="ru-RU"/>
        </w:rPr>
      </w:pPr>
      <w:r w:rsidRPr="002B486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45427C" w:rsidRPr="00246BC5" w:rsidRDefault="0045427C"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№42</w:t>
                  </w:r>
                </w:p>
                <w:p w:rsidR="0045427C" w:rsidRPr="006227DA" w:rsidRDefault="0045427C" w:rsidP="00433479">
                  <w:pPr>
                    <w:pStyle w:val="aff1"/>
                    <w:jc w:val="center"/>
                    <w:rPr>
                      <w:b/>
                      <w:i/>
                    </w:rPr>
                  </w:pPr>
                  <w:r>
                    <w:rPr>
                      <w:b/>
                      <w:i/>
                    </w:rPr>
                    <w:t xml:space="preserve">   28 октября</w:t>
                  </w:r>
                </w:p>
                <w:p w:rsidR="0045427C" w:rsidRPr="00433479" w:rsidRDefault="0045427C"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45427C">
        <w:trPr>
          <w:trHeight w:val="666"/>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065152" w:rsidRPr="0045427C" w:rsidRDefault="0045427C" w:rsidP="0045427C">
            <w:pPr>
              <w:tabs>
                <w:tab w:val="left" w:pos="3930"/>
              </w:tabs>
              <w:jc w:val="both"/>
              <w:rPr>
                <w:rFonts w:ascii="Times New Roman" w:hAnsi="Times New Roman"/>
                <w:i/>
                <w:sz w:val="16"/>
                <w:szCs w:val="16"/>
              </w:rPr>
            </w:pPr>
            <w:r w:rsidRPr="00802A6B">
              <w:rPr>
                <w:rFonts w:ascii="Times New Roman" w:hAnsi="Times New Roman"/>
                <w:i/>
                <w:sz w:val="16"/>
                <w:szCs w:val="16"/>
              </w:rPr>
              <w:t>Решение №7-42 от 27.10.2021</w:t>
            </w:r>
            <w:r>
              <w:rPr>
                <w:i/>
                <w:sz w:val="16"/>
                <w:szCs w:val="16"/>
              </w:rPr>
              <w:t xml:space="preserve"> «</w:t>
            </w:r>
            <w:r w:rsidRPr="0045427C">
              <w:rPr>
                <w:rFonts w:ascii="Times New Roman" w:hAnsi="Times New Roman"/>
                <w:i/>
                <w:sz w:val="16"/>
                <w:szCs w:val="16"/>
              </w:rPr>
              <w:t>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 от 12.08.2021г. №6-31)</w:t>
            </w:r>
            <w:r>
              <w:rPr>
                <w:rFonts w:ascii="Times New Roman" w:hAnsi="Times New Roman"/>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r w:rsidR="00802A6B">
              <w:rPr>
                <w:i/>
                <w:noProof/>
                <w:sz w:val="16"/>
                <w:szCs w:val="16"/>
              </w:rPr>
              <w:t>-51</w:t>
            </w:r>
            <w:r>
              <w:rPr>
                <w:i/>
                <w:noProof/>
                <w:sz w:val="16"/>
                <w:szCs w:val="16"/>
              </w:rPr>
              <w:t xml:space="preserve"> стр.</w:t>
            </w:r>
          </w:p>
        </w:tc>
      </w:tr>
      <w:tr w:rsidR="0045427C" w:rsidTr="0045427C">
        <w:trPr>
          <w:trHeight w:val="808"/>
        </w:trPr>
        <w:tc>
          <w:tcPr>
            <w:tcW w:w="913" w:type="dxa"/>
            <w:tcBorders>
              <w:top w:val="single" w:sz="4" w:space="0" w:color="auto"/>
              <w:left w:val="single" w:sz="4" w:space="0" w:color="auto"/>
              <w:bottom w:val="single" w:sz="4" w:space="0" w:color="auto"/>
              <w:right w:val="single" w:sz="4" w:space="0" w:color="auto"/>
            </w:tcBorders>
            <w:hideMark/>
          </w:tcPr>
          <w:p w:rsidR="0045427C" w:rsidRDefault="00802A6B">
            <w:pPr>
              <w:pStyle w:val="aff1"/>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45427C" w:rsidRPr="0045427C" w:rsidRDefault="0045427C" w:rsidP="0045427C">
            <w:pPr>
              <w:jc w:val="both"/>
              <w:rPr>
                <w:rFonts w:ascii="Times New Roman" w:hAnsi="Times New Roman"/>
                <w:i/>
                <w:sz w:val="16"/>
                <w:szCs w:val="16"/>
              </w:rPr>
            </w:pPr>
            <w:r w:rsidRPr="00802A6B">
              <w:rPr>
                <w:rFonts w:ascii="Times New Roman" w:hAnsi="Times New Roman"/>
                <w:i/>
                <w:sz w:val="16"/>
                <w:szCs w:val="16"/>
              </w:rPr>
              <w:t>Решение №7-43 от 27.10.2021</w:t>
            </w:r>
            <w:r>
              <w:rPr>
                <w:i/>
                <w:sz w:val="16"/>
                <w:szCs w:val="16"/>
              </w:rPr>
              <w:t xml:space="preserve"> «</w:t>
            </w:r>
            <w:r w:rsidRPr="0045427C">
              <w:rPr>
                <w:rStyle w:val="aff0"/>
                <w:i/>
                <w:sz w:val="16"/>
                <w:szCs w:val="16"/>
              </w:rPr>
              <w:t>Об утверждении Порядка определение объёма  иных межбюджетных трансфертов, предоставляемых из бюджета посёлка Нижний Ингаш Нижнеингашского района Красноярского края в бюджет муниципального образования Нижнеингашский район Красноярского края на финансирование передаваемых полномочий в области градостроительной деятельности  на  2022 год</w:t>
            </w:r>
            <w:r>
              <w:rPr>
                <w:rStyle w:val="aff0"/>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45427C" w:rsidRDefault="00802A6B">
            <w:pPr>
              <w:pStyle w:val="aff1"/>
              <w:rPr>
                <w:i/>
                <w:noProof/>
                <w:sz w:val="16"/>
                <w:szCs w:val="16"/>
              </w:rPr>
            </w:pPr>
            <w:r>
              <w:rPr>
                <w:i/>
                <w:noProof/>
                <w:sz w:val="16"/>
                <w:szCs w:val="16"/>
              </w:rPr>
              <w:t>52-54 стр.</w:t>
            </w:r>
          </w:p>
        </w:tc>
      </w:tr>
      <w:tr w:rsidR="00802A6B" w:rsidTr="0045427C">
        <w:trPr>
          <w:trHeight w:val="808"/>
        </w:trPr>
        <w:tc>
          <w:tcPr>
            <w:tcW w:w="913" w:type="dxa"/>
            <w:tcBorders>
              <w:top w:val="single" w:sz="4" w:space="0" w:color="auto"/>
              <w:left w:val="single" w:sz="4" w:space="0" w:color="auto"/>
              <w:bottom w:val="single" w:sz="4" w:space="0" w:color="auto"/>
              <w:right w:val="single" w:sz="4" w:space="0" w:color="auto"/>
            </w:tcBorders>
            <w:hideMark/>
          </w:tcPr>
          <w:p w:rsidR="00802A6B" w:rsidRDefault="00802A6B">
            <w:pPr>
              <w:pStyle w:val="aff1"/>
              <w:rPr>
                <w:i/>
                <w:noProof/>
                <w:sz w:val="16"/>
                <w:szCs w:val="16"/>
              </w:rPr>
            </w:pPr>
            <w:r>
              <w:rPr>
                <w:i/>
                <w:noProof/>
                <w:sz w:val="16"/>
                <w:szCs w:val="16"/>
              </w:rPr>
              <w:t>3</w:t>
            </w:r>
          </w:p>
        </w:tc>
        <w:tc>
          <w:tcPr>
            <w:tcW w:w="7072" w:type="dxa"/>
            <w:tcBorders>
              <w:top w:val="single" w:sz="4" w:space="0" w:color="auto"/>
              <w:left w:val="single" w:sz="4" w:space="0" w:color="auto"/>
              <w:bottom w:val="single" w:sz="4" w:space="0" w:color="auto"/>
              <w:right w:val="single" w:sz="4" w:space="0" w:color="auto"/>
            </w:tcBorders>
          </w:tcPr>
          <w:p w:rsidR="00802A6B" w:rsidRPr="00802A6B" w:rsidRDefault="00802A6B" w:rsidP="00802A6B">
            <w:pPr>
              <w:tabs>
                <w:tab w:val="left" w:pos="3930"/>
              </w:tabs>
              <w:jc w:val="both"/>
              <w:rPr>
                <w:rFonts w:ascii="Times New Roman" w:hAnsi="Times New Roman"/>
                <w:i/>
                <w:sz w:val="16"/>
                <w:szCs w:val="16"/>
              </w:rPr>
            </w:pPr>
            <w:r w:rsidRPr="00802A6B">
              <w:rPr>
                <w:rFonts w:ascii="Times New Roman" w:hAnsi="Times New Roman"/>
                <w:i/>
                <w:sz w:val="16"/>
                <w:szCs w:val="16"/>
              </w:rPr>
              <w:t>Решение №7-44 от 27.10.2021 «Об утверждении Порядка освобождения от выполнения производственных или служебных обязанностей депутата Нижнеингашского поселкового Совета депутатов осуществляющего свои полномочия на непостоянной основе»</w:t>
            </w:r>
          </w:p>
        </w:tc>
        <w:tc>
          <w:tcPr>
            <w:tcW w:w="1586" w:type="dxa"/>
            <w:tcBorders>
              <w:top w:val="single" w:sz="4" w:space="0" w:color="auto"/>
              <w:left w:val="single" w:sz="4" w:space="0" w:color="auto"/>
              <w:bottom w:val="single" w:sz="4" w:space="0" w:color="auto"/>
              <w:right w:val="single" w:sz="4" w:space="0" w:color="auto"/>
            </w:tcBorders>
            <w:hideMark/>
          </w:tcPr>
          <w:p w:rsidR="00802A6B" w:rsidRDefault="00802A6B">
            <w:pPr>
              <w:pStyle w:val="aff1"/>
              <w:rPr>
                <w:i/>
                <w:noProof/>
                <w:sz w:val="16"/>
                <w:szCs w:val="16"/>
              </w:rPr>
            </w:pPr>
            <w:r>
              <w:rPr>
                <w:i/>
                <w:noProof/>
                <w:sz w:val="16"/>
                <w:szCs w:val="16"/>
              </w:rPr>
              <w:t>54-55 стр.</w:t>
            </w:r>
          </w:p>
        </w:tc>
      </w:tr>
    </w:tbl>
    <w:p w:rsidR="004F737C" w:rsidRDefault="004F737C" w:rsidP="00065152">
      <w:pPr>
        <w:pStyle w:val="ConsPlusTitle"/>
        <w:widowControl/>
        <w:jc w:val="center"/>
        <w:outlineLvl w:val="0"/>
        <w:rPr>
          <w:rFonts w:ascii="Times New Roman" w:hAnsi="Times New Roman"/>
          <w:color w:val="000000"/>
          <w:sz w:val="24"/>
          <w:szCs w:val="24"/>
        </w:rPr>
      </w:pPr>
    </w:p>
    <w:p w:rsidR="004F737C" w:rsidRPr="004F737C" w:rsidRDefault="004F737C" w:rsidP="004F737C">
      <w:pPr>
        <w:pStyle w:val="aff1"/>
        <w:jc w:val="center"/>
        <w:rPr>
          <w:sz w:val="24"/>
          <w:szCs w:val="24"/>
        </w:rPr>
      </w:pPr>
      <w:r w:rsidRPr="004F737C">
        <w:rPr>
          <w:sz w:val="24"/>
          <w:szCs w:val="24"/>
        </w:rPr>
        <w:t>НИЖНЕИНГАШСКИЙ ПОСЕЛКОВЫЙ СОВЕТ ДЕПУТАТОВ</w:t>
      </w:r>
    </w:p>
    <w:p w:rsidR="004F737C" w:rsidRPr="004F737C" w:rsidRDefault="004F737C" w:rsidP="004F737C">
      <w:pPr>
        <w:pStyle w:val="aff1"/>
        <w:jc w:val="center"/>
        <w:rPr>
          <w:sz w:val="24"/>
          <w:szCs w:val="24"/>
        </w:rPr>
      </w:pPr>
      <w:r w:rsidRPr="004F737C">
        <w:rPr>
          <w:sz w:val="24"/>
          <w:szCs w:val="24"/>
        </w:rPr>
        <w:t>НИЖНЕИНГАШСКОГО РАЙОНА</w:t>
      </w:r>
    </w:p>
    <w:p w:rsidR="004F737C" w:rsidRPr="004F737C" w:rsidRDefault="004F737C" w:rsidP="004F737C">
      <w:pPr>
        <w:pStyle w:val="aff1"/>
        <w:jc w:val="center"/>
        <w:rPr>
          <w:sz w:val="24"/>
          <w:szCs w:val="24"/>
        </w:rPr>
      </w:pPr>
      <w:r w:rsidRPr="004F737C">
        <w:rPr>
          <w:sz w:val="24"/>
          <w:szCs w:val="24"/>
        </w:rPr>
        <w:t>КРАСНОЯРСКОГО КРАЯ</w:t>
      </w:r>
    </w:p>
    <w:p w:rsidR="004F737C" w:rsidRPr="004F737C" w:rsidRDefault="004F737C" w:rsidP="004F737C">
      <w:pPr>
        <w:tabs>
          <w:tab w:val="left" w:pos="3930"/>
        </w:tabs>
        <w:jc w:val="center"/>
        <w:rPr>
          <w:rFonts w:ascii="Times New Roman" w:hAnsi="Times New Roman"/>
          <w:b/>
          <w:sz w:val="24"/>
          <w:szCs w:val="24"/>
        </w:rPr>
      </w:pPr>
      <w:r w:rsidRPr="004F737C">
        <w:rPr>
          <w:rFonts w:ascii="Times New Roman" w:hAnsi="Times New Roman"/>
          <w:b/>
          <w:sz w:val="24"/>
          <w:szCs w:val="24"/>
        </w:rPr>
        <w:t>РЕШЕНИЕ</w:t>
      </w:r>
    </w:p>
    <w:p w:rsidR="004F737C" w:rsidRPr="004F737C" w:rsidRDefault="004F737C" w:rsidP="004F737C">
      <w:pPr>
        <w:tabs>
          <w:tab w:val="left" w:pos="3930"/>
        </w:tabs>
        <w:rPr>
          <w:rFonts w:ascii="Times New Roman" w:hAnsi="Times New Roman"/>
          <w:sz w:val="24"/>
          <w:szCs w:val="24"/>
        </w:rPr>
      </w:pPr>
      <w:r w:rsidRPr="004F737C">
        <w:rPr>
          <w:rFonts w:ascii="Times New Roman" w:hAnsi="Times New Roman"/>
          <w:sz w:val="24"/>
          <w:szCs w:val="24"/>
        </w:rPr>
        <w:t xml:space="preserve">27.10.2021г.                            </w:t>
      </w:r>
      <w:r w:rsidR="00802A6B">
        <w:rPr>
          <w:rFonts w:ascii="Times New Roman" w:hAnsi="Times New Roman"/>
          <w:sz w:val="24"/>
          <w:szCs w:val="24"/>
        </w:rPr>
        <w:t xml:space="preserve">                    </w:t>
      </w:r>
      <w:r w:rsidRPr="004F737C">
        <w:rPr>
          <w:rFonts w:ascii="Times New Roman" w:hAnsi="Times New Roman"/>
          <w:sz w:val="24"/>
          <w:szCs w:val="24"/>
        </w:rPr>
        <w:t xml:space="preserve">   пгт. Нижний Ингаш                                    №7-42</w:t>
      </w:r>
    </w:p>
    <w:p w:rsidR="004F737C" w:rsidRPr="004F737C" w:rsidRDefault="004F737C" w:rsidP="004F737C">
      <w:pPr>
        <w:tabs>
          <w:tab w:val="left" w:pos="3930"/>
        </w:tabs>
        <w:jc w:val="both"/>
        <w:rPr>
          <w:rFonts w:ascii="Times New Roman" w:hAnsi="Times New Roman"/>
          <w:sz w:val="24"/>
          <w:szCs w:val="24"/>
        </w:rPr>
      </w:pPr>
      <w:r w:rsidRPr="004F737C">
        <w:rPr>
          <w:rFonts w:ascii="Times New Roman" w:hAnsi="Times New Roman"/>
          <w:sz w:val="24"/>
          <w:szCs w:val="24"/>
        </w:rPr>
        <w:t>О внесении изменений в решение   Нижнеингашского поселкового Совета депутатов от 10.12.2020г. №53-290 «О бюджете поселка Нижний Ингаш на 2021 год и плановый период 2022-2023 годов» (в ред. от  17.02.2021г. №3-9, от 12.08.2021г. №6-31)</w:t>
      </w:r>
    </w:p>
    <w:p w:rsidR="004F737C" w:rsidRPr="004F737C" w:rsidRDefault="004F737C" w:rsidP="004F737C">
      <w:pPr>
        <w:tabs>
          <w:tab w:val="left" w:pos="3930"/>
        </w:tabs>
        <w:jc w:val="both"/>
        <w:rPr>
          <w:rFonts w:ascii="Times New Roman" w:hAnsi="Times New Roman"/>
          <w:sz w:val="24"/>
          <w:szCs w:val="24"/>
        </w:rPr>
      </w:pPr>
      <w:r w:rsidRPr="004F737C">
        <w:rPr>
          <w:rFonts w:ascii="Times New Roman" w:hAnsi="Times New Roman"/>
          <w:sz w:val="24"/>
          <w:szCs w:val="24"/>
        </w:rPr>
        <w:t xml:space="preserve">        Руководствуясь  ст. 33.1 Устава поселка Нижний Ингаш Нижнеингашского  района Красноярского края, Нижнеингашский   поселковый Совет депутатов РЕШИЛ:</w:t>
      </w:r>
    </w:p>
    <w:p w:rsidR="004F737C" w:rsidRPr="004F737C" w:rsidRDefault="004F737C" w:rsidP="004F737C">
      <w:pPr>
        <w:tabs>
          <w:tab w:val="left" w:pos="3930"/>
        </w:tabs>
        <w:jc w:val="both"/>
        <w:rPr>
          <w:rFonts w:ascii="Times New Roman" w:hAnsi="Times New Roman"/>
          <w:sz w:val="24"/>
          <w:szCs w:val="24"/>
        </w:rPr>
      </w:pPr>
      <w:r w:rsidRPr="004F737C">
        <w:rPr>
          <w:rFonts w:ascii="Times New Roman" w:hAnsi="Times New Roman"/>
          <w:sz w:val="24"/>
          <w:szCs w:val="24"/>
        </w:rPr>
        <w:t xml:space="preserve"> 1.  Внести в решение Нижнеингашского поселкового Совета депутатов от 10.12.2020г. №53-290 «О бюджете  поселка Нижний Ингаш на 2021 год и плановый период 2022-2023 годов» (далее - Решение), следующие изменения:</w:t>
      </w:r>
    </w:p>
    <w:p w:rsidR="004F737C" w:rsidRPr="004F737C" w:rsidRDefault="004F737C" w:rsidP="004F737C">
      <w:pPr>
        <w:pStyle w:val="aff1"/>
        <w:rPr>
          <w:sz w:val="24"/>
          <w:szCs w:val="24"/>
        </w:rPr>
      </w:pPr>
      <w:r w:rsidRPr="004F737C">
        <w:rPr>
          <w:sz w:val="24"/>
          <w:szCs w:val="24"/>
        </w:rPr>
        <w:t xml:space="preserve">    1) в статье 1: </w:t>
      </w:r>
    </w:p>
    <w:p w:rsidR="004F737C" w:rsidRPr="004F737C" w:rsidRDefault="004F737C" w:rsidP="004F737C">
      <w:pPr>
        <w:pStyle w:val="aff1"/>
        <w:rPr>
          <w:sz w:val="24"/>
          <w:szCs w:val="24"/>
        </w:rPr>
      </w:pPr>
      <w:r w:rsidRPr="004F737C">
        <w:rPr>
          <w:sz w:val="24"/>
          <w:szCs w:val="24"/>
        </w:rPr>
        <w:t xml:space="preserve">        в подпункте 1 цифры «88 333 053,63» заменить цифрами «88 412 857,78»;</w:t>
      </w:r>
    </w:p>
    <w:p w:rsidR="004F737C" w:rsidRPr="004F737C" w:rsidRDefault="004F737C" w:rsidP="004F737C">
      <w:pPr>
        <w:pStyle w:val="aff1"/>
        <w:rPr>
          <w:sz w:val="24"/>
          <w:szCs w:val="24"/>
        </w:rPr>
      </w:pPr>
      <w:r w:rsidRPr="004F737C">
        <w:rPr>
          <w:sz w:val="24"/>
          <w:szCs w:val="24"/>
        </w:rPr>
        <w:t xml:space="preserve">        в подпункте 2 цифры «89 588 963,94» заменить цифрами «89 688 768,09»;</w:t>
      </w:r>
    </w:p>
    <w:p w:rsidR="004F737C" w:rsidRPr="004F737C" w:rsidRDefault="004F737C" w:rsidP="004F737C">
      <w:pPr>
        <w:pStyle w:val="aff1"/>
        <w:rPr>
          <w:sz w:val="24"/>
          <w:szCs w:val="24"/>
        </w:rPr>
      </w:pPr>
      <w:r w:rsidRPr="004F737C">
        <w:rPr>
          <w:sz w:val="24"/>
          <w:szCs w:val="24"/>
        </w:rPr>
        <w:t xml:space="preserve">   2)  в статье 11:</w:t>
      </w:r>
    </w:p>
    <w:p w:rsidR="004F737C" w:rsidRPr="004F737C" w:rsidRDefault="004F737C" w:rsidP="004F737C">
      <w:pPr>
        <w:pStyle w:val="aff1"/>
        <w:rPr>
          <w:sz w:val="24"/>
          <w:szCs w:val="24"/>
        </w:rPr>
      </w:pPr>
      <w:r w:rsidRPr="004F737C">
        <w:rPr>
          <w:sz w:val="24"/>
          <w:szCs w:val="24"/>
        </w:rPr>
        <w:t xml:space="preserve">        в пункте 1:</w:t>
      </w:r>
    </w:p>
    <w:p w:rsidR="004F737C" w:rsidRPr="004F737C" w:rsidRDefault="004F737C" w:rsidP="004F737C">
      <w:pPr>
        <w:pStyle w:val="aff1"/>
        <w:rPr>
          <w:sz w:val="24"/>
          <w:szCs w:val="24"/>
        </w:rPr>
      </w:pPr>
      <w:r w:rsidRPr="004F737C">
        <w:rPr>
          <w:sz w:val="24"/>
          <w:szCs w:val="24"/>
        </w:rPr>
        <w:t xml:space="preserve">        в   подпункте 1.2. цифры «1 992 918,00» заменить цифрами «2 817 918,00»;</w:t>
      </w:r>
    </w:p>
    <w:p w:rsidR="004F737C" w:rsidRPr="004F737C" w:rsidRDefault="004F737C" w:rsidP="004F737C">
      <w:pPr>
        <w:pStyle w:val="aff1"/>
        <w:rPr>
          <w:sz w:val="24"/>
          <w:szCs w:val="24"/>
        </w:rPr>
      </w:pPr>
      <w:r w:rsidRPr="004F737C">
        <w:rPr>
          <w:sz w:val="24"/>
          <w:szCs w:val="24"/>
        </w:rPr>
        <w:t xml:space="preserve">        в подпункте 1.3. цифры «63 262 300,00» заменить цифрами «62 462 300,00»;</w:t>
      </w:r>
    </w:p>
    <w:p w:rsidR="004F737C" w:rsidRPr="004F737C" w:rsidRDefault="004F737C" w:rsidP="004F737C">
      <w:pPr>
        <w:pStyle w:val="aff1"/>
        <w:rPr>
          <w:sz w:val="24"/>
          <w:szCs w:val="24"/>
        </w:rPr>
      </w:pPr>
      <w:r w:rsidRPr="004F737C">
        <w:rPr>
          <w:sz w:val="24"/>
          <w:szCs w:val="24"/>
        </w:rPr>
        <w:t xml:space="preserve">   3)  в статье 12:</w:t>
      </w:r>
    </w:p>
    <w:p w:rsidR="004F737C" w:rsidRPr="004F737C" w:rsidRDefault="004F737C" w:rsidP="004F737C">
      <w:pPr>
        <w:pStyle w:val="aff1"/>
        <w:rPr>
          <w:sz w:val="24"/>
          <w:szCs w:val="24"/>
        </w:rPr>
      </w:pPr>
      <w:r w:rsidRPr="004F737C">
        <w:rPr>
          <w:sz w:val="24"/>
          <w:szCs w:val="24"/>
        </w:rPr>
        <w:lastRenderedPageBreak/>
        <w:t xml:space="preserve">        в пункте 1  цифры «3  817 211,00»  заменить цифрами «4 000 238,20».</w:t>
      </w:r>
    </w:p>
    <w:p w:rsidR="004F737C" w:rsidRPr="004F737C" w:rsidRDefault="004F737C" w:rsidP="004F737C">
      <w:pPr>
        <w:pStyle w:val="aff1"/>
        <w:rPr>
          <w:snapToGrid w:val="0"/>
          <w:sz w:val="24"/>
          <w:szCs w:val="24"/>
        </w:rPr>
      </w:pPr>
      <w:r w:rsidRPr="004F737C">
        <w:rPr>
          <w:sz w:val="24"/>
          <w:szCs w:val="24"/>
        </w:rPr>
        <w:t xml:space="preserve">       </w:t>
      </w:r>
      <w:r w:rsidRPr="004F737C">
        <w:rPr>
          <w:snapToGrid w:val="0"/>
          <w:sz w:val="24"/>
          <w:szCs w:val="24"/>
        </w:rPr>
        <w:t>Приложения 1,4,6,7,9 к Решению изложить в новой редакции согласно  Приложениям  1,,4,6,7,9  к настоящему Решению.</w:t>
      </w:r>
    </w:p>
    <w:p w:rsidR="004F737C" w:rsidRPr="004F737C" w:rsidRDefault="004F737C" w:rsidP="004F737C">
      <w:pPr>
        <w:pStyle w:val="aff1"/>
        <w:rPr>
          <w:snapToGrid w:val="0"/>
          <w:sz w:val="24"/>
          <w:szCs w:val="24"/>
        </w:rPr>
      </w:pPr>
      <w:r w:rsidRPr="004F737C">
        <w:rPr>
          <w:sz w:val="24"/>
          <w:szCs w:val="24"/>
        </w:rPr>
        <w:t xml:space="preserve"> 2.   Контроль за  исполнением  настоящего решения возложить на постоянную комиссию по бюджету и экономическим вопросам.</w:t>
      </w:r>
    </w:p>
    <w:p w:rsidR="004F737C" w:rsidRPr="004F737C" w:rsidRDefault="004F737C" w:rsidP="004F737C">
      <w:pPr>
        <w:jc w:val="both"/>
        <w:rPr>
          <w:rFonts w:ascii="Times New Roman" w:hAnsi="Times New Roman"/>
          <w:sz w:val="24"/>
          <w:szCs w:val="24"/>
        </w:rPr>
      </w:pPr>
    </w:p>
    <w:p w:rsidR="004F737C" w:rsidRPr="004F737C" w:rsidRDefault="004F737C" w:rsidP="004F737C">
      <w:pPr>
        <w:jc w:val="both"/>
        <w:rPr>
          <w:rFonts w:ascii="Times New Roman" w:hAnsi="Times New Roman"/>
          <w:sz w:val="24"/>
          <w:szCs w:val="24"/>
        </w:rPr>
      </w:pPr>
    </w:p>
    <w:p w:rsidR="004F737C" w:rsidRPr="004F737C" w:rsidRDefault="004F737C" w:rsidP="004F737C">
      <w:pPr>
        <w:jc w:val="both"/>
        <w:rPr>
          <w:rFonts w:ascii="Times New Roman" w:hAnsi="Times New Roman"/>
          <w:sz w:val="24"/>
          <w:szCs w:val="24"/>
        </w:rPr>
      </w:pPr>
      <w:r w:rsidRPr="004F737C">
        <w:rPr>
          <w:rFonts w:ascii="Times New Roman" w:hAnsi="Times New Roman"/>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F737C" w:rsidRPr="004F737C" w:rsidRDefault="004F737C" w:rsidP="004F737C">
      <w:pPr>
        <w:pStyle w:val="ConsPlusNormal0"/>
        <w:widowControl/>
        <w:ind w:firstLine="0"/>
        <w:rPr>
          <w:rFonts w:ascii="Times New Roman" w:hAnsi="Times New Roman" w:cs="Times New Roman"/>
          <w:sz w:val="24"/>
          <w:szCs w:val="24"/>
        </w:rPr>
      </w:pPr>
    </w:p>
    <w:p w:rsidR="004F737C" w:rsidRPr="004F737C" w:rsidRDefault="004F737C" w:rsidP="004F737C">
      <w:pPr>
        <w:pStyle w:val="ConsPlusNormal0"/>
        <w:widowControl/>
        <w:ind w:firstLine="0"/>
        <w:rPr>
          <w:rFonts w:ascii="Times New Roman" w:hAnsi="Times New Roman" w:cs="Times New Roman"/>
          <w:sz w:val="24"/>
          <w:szCs w:val="24"/>
        </w:rPr>
      </w:pPr>
      <w:r w:rsidRPr="004F737C">
        <w:rPr>
          <w:rFonts w:ascii="Times New Roman" w:hAnsi="Times New Roman" w:cs="Times New Roman"/>
          <w:sz w:val="24"/>
          <w:szCs w:val="24"/>
        </w:rPr>
        <w:t xml:space="preserve"> Председатель  Нижнеингашского </w:t>
      </w:r>
    </w:p>
    <w:p w:rsidR="004F737C" w:rsidRPr="004F737C" w:rsidRDefault="004F737C" w:rsidP="004F737C">
      <w:pPr>
        <w:pStyle w:val="ConsPlusNormal0"/>
        <w:widowControl/>
        <w:ind w:firstLine="0"/>
        <w:rPr>
          <w:rFonts w:ascii="Times New Roman" w:hAnsi="Times New Roman" w:cs="Times New Roman"/>
          <w:sz w:val="24"/>
          <w:szCs w:val="24"/>
        </w:rPr>
      </w:pPr>
      <w:r w:rsidRPr="004F737C">
        <w:rPr>
          <w:rFonts w:ascii="Times New Roman" w:hAnsi="Times New Roman" w:cs="Times New Roman"/>
          <w:sz w:val="24"/>
          <w:szCs w:val="24"/>
        </w:rPr>
        <w:t xml:space="preserve"> поселкового Совета депутатов                                                             С.В. Чупина</w:t>
      </w:r>
    </w:p>
    <w:p w:rsidR="004F737C" w:rsidRPr="004F737C" w:rsidRDefault="004F737C" w:rsidP="004F737C">
      <w:pPr>
        <w:pStyle w:val="ConsPlusNormal0"/>
        <w:widowControl/>
        <w:ind w:firstLine="0"/>
        <w:rPr>
          <w:rFonts w:ascii="Times New Roman" w:hAnsi="Times New Roman" w:cs="Times New Roman"/>
          <w:sz w:val="24"/>
          <w:szCs w:val="24"/>
        </w:rPr>
      </w:pPr>
      <w:r w:rsidRPr="004F737C">
        <w:rPr>
          <w:rFonts w:ascii="Times New Roman" w:hAnsi="Times New Roman" w:cs="Times New Roman"/>
          <w:sz w:val="24"/>
          <w:szCs w:val="24"/>
        </w:rPr>
        <w:t xml:space="preserve"> </w:t>
      </w:r>
    </w:p>
    <w:p w:rsidR="004F737C" w:rsidRPr="004F737C" w:rsidRDefault="004F737C" w:rsidP="004F737C">
      <w:pPr>
        <w:ind w:right="-185"/>
        <w:rPr>
          <w:rFonts w:ascii="Times New Roman" w:hAnsi="Times New Roman"/>
          <w:sz w:val="24"/>
          <w:szCs w:val="24"/>
        </w:rPr>
      </w:pPr>
      <w:r w:rsidRPr="004F737C">
        <w:rPr>
          <w:rFonts w:ascii="Times New Roman" w:hAnsi="Times New Roman"/>
          <w:sz w:val="24"/>
          <w:szCs w:val="24"/>
        </w:rPr>
        <w:t xml:space="preserve"> Глава поселка Нижний Ингаш                                                                Б.И. Гузей</w:t>
      </w:r>
    </w:p>
    <w:p w:rsidR="004F737C" w:rsidRPr="004F737C" w:rsidRDefault="004F737C" w:rsidP="004F737C">
      <w:pPr>
        <w:ind w:right="-180"/>
        <w:rPr>
          <w:rFonts w:ascii="Times New Roman" w:hAnsi="Times New Roman"/>
          <w:sz w:val="24"/>
          <w:szCs w:val="24"/>
        </w:rPr>
      </w:pPr>
    </w:p>
    <w:p w:rsidR="004F737C" w:rsidRPr="004F737C" w:rsidRDefault="004F737C" w:rsidP="004F737C">
      <w:pPr>
        <w:ind w:right="-81"/>
        <w:jc w:val="right"/>
        <w:rPr>
          <w:rFonts w:ascii="Times New Roman" w:hAnsi="Times New Roman"/>
          <w:sz w:val="24"/>
          <w:szCs w:val="24"/>
        </w:rPr>
      </w:pPr>
      <w:r w:rsidRPr="004F737C">
        <w:rPr>
          <w:rFonts w:ascii="Times New Roman" w:hAnsi="Times New Roman"/>
          <w:sz w:val="24"/>
          <w:szCs w:val="24"/>
        </w:rPr>
        <w:t xml:space="preserve">  </w:t>
      </w:r>
    </w:p>
    <w:p w:rsidR="004F737C" w:rsidRPr="004F737C" w:rsidRDefault="004F737C" w:rsidP="004F737C">
      <w:pPr>
        <w:pStyle w:val="aff1"/>
        <w:jc w:val="right"/>
        <w:rPr>
          <w:sz w:val="16"/>
          <w:szCs w:val="16"/>
        </w:rPr>
      </w:pPr>
      <w:r w:rsidRPr="004F737C">
        <w:t xml:space="preserve"> </w:t>
      </w:r>
      <w:r w:rsidRPr="004F737C">
        <w:rPr>
          <w:sz w:val="16"/>
          <w:szCs w:val="16"/>
        </w:rPr>
        <w:t>Приложение 1</w:t>
      </w:r>
    </w:p>
    <w:p w:rsidR="004F737C" w:rsidRPr="004F737C" w:rsidRDefault="004F737C" w:rsidP="004F737C">
      <w:pPr>
        <w:pStyle w:val="aff1"/>
        <w:jc w:val="right"/>
        <w:rPr>
          <w:sz w:val="16"/>
          <w:szCs w:val="16"/>
        </w:rPr>
      </w:pPr>
      <w:r w:rsidRPr="004F737C">
        <w:rPr>
          <w:sz w:val="16"/>
          <w:szCs w:val="16"/>
        </w:rPr>
        <w:t xml:space="preserve">                                                                                                                            к решению Нижнеингашского </w:t>
      </w:r>
    </w:p>
    <w:p w:rsidR="004F737C" w:rsidRPr="004F737C" w:rsidRDefault="004F737C" w:rsidP="004F737C">
      <w:pPr>
        <w:pStyle w:val="aff1"/>
        <w:jc w:val="right"/>
        <w:rPr>
          <w:sz w:val="16"/>
          <w:szCs w:val="16"/>
        </w:rPr>
      </w:pPr>
      <w:r w:rsidRPr="004F737C">
        <w:rPr>
          <w:sz w:val="16"/>
          <w:szCs w:val="16"/>
        </w:rPr>
        <w:t xml:space="preserve">           поселкового Совета депутатов</w:t>
      </w:r>
    </w:p>
    <w:p w:rsidR="004F737C" w:rsidRPr="004F737C" w:rsidRDefault="004F737C" w:rsidP="004F737C">
      <w:pPr>
        <w:pStyle w:val="aff1"/>
        <w:jc w:val="right"/>
        <w:rPr>
          <w:sz w:val="16"/>
          <w:szCs w:val="16"/>
        </w:rPr>
      </w:pPr>
      <w:r w:rsidRPr="004F737C">
        <w:rPr>
          <w:sz w:val="16"/>
          <w:szCs w:val="16"/>
        </w:rPr>
        <w:t xml:space="preserve">от  27.10.2021г. №7-42                                                                                                  </w:t>
      </w:r>
    </w:p>
    <w:p w:rsidR="004F737C" w:rsidRPr="004F737C" w:rsidRDefault="004F737C" w:rsidP="004F737C">
      <w:pPr>
        <w:ind w:left="-720" w:right="-185"/>
        <w:jc w:val="center"/>
        <w:rPr>
          <w:rFonts w:ascii="Times New Roman" w:hAnsi="Times New Roman"/>
          <w:b/>
          <w:sz w:val="24"/>
          <w:szCs w:val="24"/>
        </w:rPr>
      </w:pPr>
      <w:r w:rsidRPr="004F737C">
        <w:rPr>
          <w:rFonts w:ascii="Times New Roman" w:hAnsi="Times New Roman"/>
          <w:b/>
          <w:sz w:val="24"/>
          <w:szCs w:val="24"/>
        </w:rPr>
        <w:t xml:space="preserve">                  Источники внутреннего финансирования дефицита  бюджета поселка</w:t>
      </w:r>
    </w:p>
    <w:tbl>
      <w:tblPr>
        <w:tblpPr w:leftFromText="180" w:rightFromText="180" w:vertAnchor="text" w:horzAnchor="margin" w:tblpXSpec="center" w:tblpY="402"/>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042"/>
        <w:gridCol w:w="2522"/>
        <w:gridCol w:w="2158"/>
        <w:gridCol w:w="1620"/>
        <w:gridCol w:w="866"/>
        <w:gridCol w:w="957"/>
      </w:tblGrid>
      <w:tr w:rsidR="004F737C" w:rsidRPr="004F737C" w:rsidTr="004F737C">
        <w:trPr>
          <w:trHeight w:val="281"/>
        </w:trPr>
        <w:tc>
          <w:tcPr>
            <w:tcW w:w="959"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r w:rsidRPr="004F737C">
              <w:rPr>
                <w:rFonts w:eastAsia="Batang"/>
                <w:b/>
              </w:rPr>
              <w:t>№ строки</w:t>
            </w:r>
          </w:p>
        </w:tc>
        <w:tc>
          <w:tcPr>
            <w:tcW w:w="104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r w:rsidRPr="004F737C">
              <w:rPr>
                <w:b/>
              </w:rPr>
              <w:t>Код ведомства</w:t>
            </w:r>
          </w:p>
        </w:tc>
        <w:tc>
          <w:tcPr>
            <w:tcW w:w="252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b/>
              </w:rPr>
            </w:pPr>
            <w:r w:rsidRPr="004F737C">
              <w:rPr>
                <w:b/>
              </w:rPr>
              <w:t>Код группы, подгруппы, статьи и вида источников</w:t>
            </w:r>
          </w:p>
        </w:tc>
        <w:tc>
          <w:tcPr>
            <w:tcW w:w="2158"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p>
          <w:p w:rsidR="004F737C" w:rsidRPr="004F737C" w:rsidRDefault="004F737C" w:rsidP="004F737C">
            <w:pPr>
              <w:pStyle w:val="aff1"/>
              <w:rPr>
                <w:rFonts w:eastAsia="Batang"/>
                <w:b/>
              </w:rPr>
            </w:pPr>
            <w:r w:rsidRPr="004F737C">
              <w:rPr>
                <w:rFonts w:eastAsia="Batang"/>
                <w:b/>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r w:rsidRPr="004F737C">
              <w:rPr>
                <w:rFonts w:eastAsia="Batang"/>
                <w:b/>
              </w:rPr>
              <w:t>Сумма</w:t>
            </w:r>
          </w:p>
          <w:p w:rsidR="004F737C" w:rsidRPr="004F737C" w:rsidRDefault="004F737C" w:rsidP="004F737C">
            <w:pPr>
              <w:pStyle w:val="aff1"/>
              <w:rPr>
                <w:rFonts w:eastAsia="Batang"/>
                <w:b/>
              </w:rPr>
            </w:pPr>
            <w:r w:rsidRPr="004F737C">
              <w:rPr>
                <w:rFonts w:eastAsia="Batang"/>
                <w:b/>
              </w:rPr>
              <w:t>2021</w:t>
            </w:r>
          </w:p>
          <w:p w:rsidR="004F737C" w:rsidRPr="004F737C" w:rsidRDefault="004F737C" w:rsidP="004F737C">
            <w:pPr>
              <w:pStyle w:val="aff1"/>
              <w:rPr>
                <w:rFonts w:eastAsia="Batang"/>
                <w:b/>
              </w:rPr>
            </w:pPr>
            <w:r w:rsidRPr="004F737C">
              <w:rPr>
                <w:rFonts w:eastAsia="Batang"/>
                <w:b/>
              </w:rPr>
              <w:t>год</w:t>
            </w:r>
          </w:p>
        </w:tc>
        <w:tc>
          <w:tcPr>
            <w:tcW w:w="866"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r w:rsidRPr="004F737C">
              <w:rPr>
                <w:rFonts w:eastAsia="Batang"/>
                <w:b/>
              </w:rPr>
              <w:t xml:space="preserve">Сумма 2022 </w:t>
            </w:r>
          </w:p>
          <w:p w:rsidR="004F737C" w:rsidRPr="004F737C" w:rsidRDefault="004F737C" w:rsidP="004F737C">
            <w:pPr>
              <w:pStyle w:val="aff1"/>
              <w:rPr>
                <w:rFonts w:eastAsia="Batang"/>
                <w:b/>
              </w:rPr>
            </w:pPr>
            <w:r w:rsidRPr="004F737C">
              <w:rPr>
                <w:rFonts w:eastAsia="Batang"/>
                <w:b/>
              </w:rPr>
              <w:t>год</w:t>
            </w:r>
          </w:p>
        </w:tc>
        <w:tc>
          <w:tcPr>
            <w:tcW w:w="957"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pStyle w:val="aff1"/>
              <w:rPr>
                <w:rFonts w:eastAsia="Batang"/>
                <w:b/>
              </w:rPr>
            </w:pPr>
            <w:r w:rsidRPr="004F737C">
              <w:rPr>
                <w:rFonts w:eastAsia="Batang"/>
                <w:b/>
              </w:rPr>
              <w:t>Сумма</w:t>
            </w:r>
          </w:p>
          <w:p w:rsidR="004F737C" w:rsidRPr="004F737C" w:rsidRDefault="004F737C" w:rsidP="004F737C">
            <w:pPr>
              <w:pStyle w:val="aff1"/>
              <w:rPr>
                <w:rFonts w:eastAsia="Batang"/>
                <w:b/>
              </w:rPr>
            </w:pPr>
            <w:r w:rsidRPr="004F737C">
              <w:rPr>
                <w:rFonts w:eastAsia="Batang"/>
                <w:b/>
              </w:rPr>
              <w:t xml:space="preserve">2023 </w:t>
            </w:r>
          </w:p>
          <w:p w:rsidR="004F737C" w:rsidRPr="004F737C" w:rsidRDefault="004F737C" w:rsidP="004F737C">
            <w:pPr>
              <w:pStyle w:val="aff1"/>
              <w:rPr>
                <w:rFonts w:eastAsia="Batang"/>
                <w:b/>
              </w:rPr>
            </w:pPr>
            <w:r w:rsidRPr="004F737C">
              <w:rPr>
                <w:rFonts w:eastAsia="Batang"/>
                <w:b/>
              </w:rPr>
              <w:t>год</w:t>
            </w:r>
          </w:p>
        </w:tc>
      </w:tr>
      <w:tr w:rsidR="004F737C" w:rsidRPr="004F737C" w:rsidTr="004F737C">
        <w:trPr>
          <w:trHeight w:val="560"/>
        </w:trPr>
        <w:tc>
          <w:tcPr>
            <w:tcW w:w="959"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1.</w:t>
            </w:r>
          </w:p>
        </w:tc>
        <w:tc>
          <w:tcPr>
            <w:tcW w:w="104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01 05 00 00 00 0000 000</w:t>
            </w:r>
          </w:p>
        </w:tc>
        <w:tc>
          <w:tcPr>
            <w:tcW w:w="2158"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both"/>
              <w:rPr>
                <w:rFonts w:ascii="Times New Roman" w:eastAsia="Batang" w:hAnsi="Times New Roman"/>
                <w:sz w:val="24"/>
                <w:szCs w:val="24"/>
              </w:rPr>
            </w:pPr>
            <w:r w:rsidRPr="004F737C">
              <w:rPr>
                <w:rFonts w:ascii="Times New Roman" w:eastAsia="Batang" w:hAnsi="Times New Roman"/>
                <w:sz w:val="24"/>
                <w:szCs w:val="24"/>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1 255 910,31</w:t>
            </w:r>
          </w:p>
        </w:tc>
        <w:tc>
          <w:tcPr>
            <w:tcW w:w="866"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r>
      <w:tr w:rsidR="004F737C" w:rsidRPr="004F737C" w:rsidTr="004F737C">
        <w:trPr>
          <w:trHeight w:val="297"/>
        </w:trPr>
        <w:tc>
          <w:tcPr>
            <w:tcW w:w="959"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2.</w:t>
            </w:r>
          </w:p>
        </w:tc>
        <w:tc>
          <w:tcPr>
            <w:tcW w:w="104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01 05 02 01 13 0000 510</w:t>
            </w:r>
          </w:p>
        </w:tc>
        <w:tc>
          <w:tcPr>
            <w:tcW w:w="2158"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both"/>
              <w:rPr>
                <w:rFonts w:ascii="Times New Roman" w:eastAsia="Batang" w:hAnsi="Times New Roman"/>
                <w:sz w:val="24"/>
                <w:szCs w:val="24"/>
              </w:rPr>
            </w:pPr>
            <w:r w:rsidRPr="004F737C">
              <w:rPr>
                <w:rFonts w:ascii="Times New Roman" w:eastAsia="Batang" w:hAnsi="Times New Roman"/>
                <w:sz w:val="24"/>
                <w:szCs w:val="24"/>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4F737C" w:rsidRPr="004F737C" w:rsidRDefault="004F737C" w:rsidP="004F737C">
            <w:pPr>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-88 412 857,78</w:t>
            </w:r>
          </w:p>
        </w:tc>
        <w:tc>
          <w:tcPr>
            <w:tcW w:w="866"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r>
      <w:tr w:rsidR="004F737C" w:rsidRPr="004F737C" w:rsidTr="004F737C">
        <w:trPr>
          <w:trHeight w:val="560"/>
        </w:trPr>
        <w:tc>
          <w:tcPr>
            <w:tcW w:w="959"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3.</w:t>
            </w:r>
          </w:p>
        </w:tc>
        <w:tc>
          <w:tcPr>
            <w:tcW w:w="104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551</w:t>
            </w:r>
          </w:p>
        </w:tc>
        <w:tc>
          <w:tcPr>
            <w:tcW w:w="252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01 05 02 01 13 0000 610</w:t>
            </w:r>
          </w:p>
        </w:tc>
        <w:tc>
          <w:tcPr>
            <w:tcW w:w="2158"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both"/>
              <w:rPr>
                <w:rFonts w:ascii="Times New Roman" w:eastAsia="Batang" w:hAnsi="Times New Roman"/>
                <w:sz w:val="24"/>
                <w:szCs w:val="24"/>
              </w:rPr>
            </w:pPr>
            <w:r w:rsidRPr="004F737C">
              <w:rPr>
                <w:rFonts w:ascii="Times New Roman" w:eastAsia="Batang" w:hAnsi="Times New Roman"/>
                <w:sz w:val="24"/>
                <w:szCs w:val="24"/>
              </w:rPr>
              <w:t xml:space="preserve">Уменьшение прочих остатков денежных средств бюджетов городских </w:t>
            </w:r>
            <w:r w:rsidRPr="004F737C">
              <w:rPr>
                <w:rFonts w:ascii="Times New Roman" w:eastAsia="Batang" w:hAnsi="Times New Roman"/>
                <w:sz w:val="24"/>
                <w:szCs w:val="24"/>
              </w:rPr>
              <w:lastRenderedPageBreak/>
              <w:t>поселений</w:t>
            </w:r>
          </w:p>
        </w:tc>
        <w:tc>
          <w:tcPr>
            <w:tcW w:w="1620" w:type="dxa"/>
            <w:tcBorders>
              <w:top w:val="single" w:sz="4" w:space="0" w:color="auto"/>
              <w:left w:val="single" w:sz="4" w:space="0" w:color="auto"/>
              <w:bottom w:val="single" w:sz="4" w:space="0" w:color="auto"/>
              <w:right w:val="single" w:sz="4" w:space="0" w:color="auto"/>
            </w:tcBorders>
            <w:vAlign w:val="center"/>
          </w:tcPr>
          <w:p w:rsidR="004F737C" w:rsidRPr="004F737C" w:rsidRDefault="004F737C" w:rsidP="004F737C">
            <w:pPr>
              <w:ind w:left="-756" w:firstLine="628"/>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+89 668 768,09</w:t>
            </w:r>
          </w:p>
        </w:tc>
        <w:tc>
          <w:tcPr>
            <w:tcW w:w="866"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p>
          <w:p w:rsidR="004F737C" w:rsidRPr="004F737C" w:rsidRDefault="004F737C" w:rsidP="004F737C">
            <w:pPr>
              <w:ind w:right="-185"/>
              <w:jc w:val="center"/>
              <w:rPr>
                <w:rFonts w:ascii="Times New Roman" w:eastAsia="Batang" w:hAnsi="Times New Roman"/>
                <w:sz w:val="24"/>
                <w:szCs w:val="24"/>
              </w:rPr>
            </w:pPr>
            <w:r w:rsidRPr="004F737C">
              <w:rPr>
                <w:rFonts w:ascii="Times New Roman" w:eastAsia="Batang" w:hAnsi="Times New Roman"/>
                <w:sz w:val="24"/>
                <w:szCs w:val="24"/>
              </w:rPr>
              <w:t>-</w:t>
            </w:r>
          </w:p>
        </w:tc>
      </w:tr>
      <w:tr w:rsidR="004F737C" w:rsidRPr="004F737C" w:rsidTr="004F737C">
        <w:trPr>
          <w:trHeight w:val="180"/>
        </w:trPr>
        <w:tc>
          <w:tcPr>
            <w:tcW w:w="959"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tc>
        <w:tc>
          <w:tcPr>
            <w:tcW w:w="2522"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jc w:val="center"/>
              <w:rPr>
                <w:rFonts w:ascii="Times New Roman" w:eastAsia="Batang" w:hAnsi="Times New Roman"/>
                <w:sz w:val="24"/>
                <w:szCs w:val="24"/>
              </w:rPr>
            </w:pPr>
          </w:p>
        </w:tc>
        <w:tc>
          <w:tcPr>
            <w:tcW w:w="2158"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right="-185"/>
              <w:rPr>
                <w:rFonts w:ascii="Times New Roman" w:eastAsia="Batang" w:hAnsi="Times New Roman"/>
                <w:sz w:val="24"/>
                <w:szCs w:val="24"/>
              </w:rPr>
            </w:pPr>
            <w:r w:rsidRPr="004F737C">
              <w:rPr>
                <w:rFonts w:ascii="Times New Roman" w:eastAsia="Batang" w:hAnsi="Times New Roman"/>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ind w:left="-756" w:firstLine="628"/>
              <w:jc w:val="center"/>
              <w:rPr>
                <w:rFonts w:ascii="Times New Roman" w:eastAsia="Batang" w:hAnsi="Times New Roman"/>
                <w:sz w:val="24"/>
                <w:szCs w:val="24"/>
              </w:rPr>
            </w:pPr>
            <w:r w:rsidRPr="004F737C">
              <w:rPr>
                <w:rFonts w:ascii="Times New Roman" w:eastAsia="Batang" w:hAnsi="Times New Roman"/>
                <w:sz w:val="24"/>
                <w:szCs w:val="24"/>
              </w:rPr>
              <w:t xml:space="preserve">  1 255 910,31</w:t>
            </w:r>
          </w:p>
        </w:tc>
        <w:tc>
          <w:tcPr>
            <w:tcW w:w="866"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r w:rsidRPr="004F737C">
              <w:rPr>
                <w:rFonts w:ascii="Times New Roman" w:eastAsia="Batang" w:hAnsi="Times New Roman"/>
                <w:sz w:val="24"/>
                <w:szCs w:val="24"/>
              </w:rPr>
              <w:t>0,00</w:t>
            </w:r>
          </w:p>
        </w:tc>
        <w:tc>
          <w:tcPr>
            <w:tcW w:w="957"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sz w:val="24"/>
                <w:szCs w:val="24"/>
              </w:rPr>
            </w:pPr>
            <w:r w:rsidRPr="004F737C">
              <w:rPr>
                <w:rFonts w:ascii="Times New Roman" w:eastAsia="Batang" w:hAnsi="Times New Roman"/>
                <w:sz w:val="24"/>
                <w:szCs w:val="24"/>
              </w:rPr>
              <w:t>0,00</w:t>
            </w:r>
          </w:p>
        </w:tc>
      </w:tr>
    </w:tbl>
    <w:p w:rsidR="004F737C" w:rsidRPr="004F737C" w:rsidRDefault="004F737C" w:rsidP="004F737C">
      <w:pPr>
        <w:ind w:left="-720" w:right="-185"/>
        <w:jc w:val="center"/>
        <w:rPr>
          <w:rFonts w:ascii="Times New Roman" w:hAnsi="Times New Roman"/>
          <w:b/>
          <w:sz w:val="24"/>
          <w:szCs w:val="24"/>
        </w:rPr>
      </w:pPr>
      <w:r w:rsidRPr="004F737C">
        <w:rPr>
          <w:rFonts w:ascii="Times New Roman" w:hAnsi="Times New Roman"/>
          <w:b/>
          <w:sz w:val="24"/>
          <w:szCs w:val="24"/>
        </w:rPr>
        <w:t xml:space="preserve"> в 2021 году и плановом периоде 2022-2023 годов</w:t>
      </w:r>
    </w:p>
    <w:p w:rsidR="004F737C" w:rsidRPr="004F737C" w:rsidRDefault="004F737C" w:rsidP="004F737C">
      <w:pPr>
        <w:pStyle w:val="aff1"/>
        <w:jc w:val="right"/>
        <w:rPr>
          <w:sz w:val="16"/>
          <w:szCs w:val="16"/>
        </w:rPr>
      </w:pPr>
      <w:r w:rsidRPr="004F737C">
        <w:rPr>
          <w:sz w:val="16"/>
          <w:szCs w:val="16"/>
        </w:rPr>
        <w:t>Приложение 4</w:t>
      </w:r>
    </w:p>
    <w:p w:rsidR="004F737C" w:rsidRPr="004F737C" w:rsidRDefault="004F737C" w:rsidP="004F737C">
      <w:pPr>
        <w:pStyle w:val="aff1"/>
        <w:jc w:val="right"/>
        <w:rPr>
          <w:sz w:val="16"/>
          <w:szCs w:val="16"/>
        </w:rPr>
      </w:pPr>
      <w:r w:rsidRPr="004F737C">
        <w:rPr>
          <w:sz w:val="16"/>
          <w:szCs w:val="16"/>
        </w:rPr>
        <w:t xml:space="preserve">к решению Нижнеингашского </w:t>
      </w:r>
    </w:p>
    <w:p w:rsidR="004F737C" w:rsidRPr="004F737C" w:rsidRDefault="004F737C" w:rsidP="004F737C">
      <w:pPr>
        <w:pStyle w:val="aff1"/>
        <w:jc w:val="right"/>
        <w:rPr>
          <w:sz w:val="16"/>
          <w:szCs w:val="16"/>
        </w:rPr>
      </w:pPr>
      <w:r w:rsidRPr="004F737C">
        <w:rPr>
          <w:sz w:val="16"/>
          <w:szCs w:val="16"/>
        </w:rPr>
        <w:t xml:space="preserve">           поселкового Совета депутатов</w:t>
      </w:r>
    </w:p>
    <w:p w:rsidR="004F737C" w:rsidRPr="004F737C" w:rsidRDefault="004F737C" w:rsidP="004F737C">
      <w:pPr>
        <w:pStyle w:val="aff1"/>
        <w:jc w:val="right"/>
        <w:rPr>
          <w:sz w:val="16"/>
          <w:szCs w:val="16"/>
        </w:rPr>
      </w:pPr>
      <w:r w:rsidRPr="004F737C">
        <w:rPr>
          <w:sz w:val="16"/>
          <w:szCs w:val="16"/>
        </w:rPr>
        <w:t xml:space="preserve">от 27.10.2021г. №7-42                                                                                               </w:t>
      </w:r>
    </w:p>
    <w:p w:rsidR="004F737C" w:rsidRPr="004F737C" w:rsidRDefault="004F737C" w:rsidP="004F737C">
      <w:pPr>
        <w:jc w:val="center"/>
        <w:rPr>
          <w:rFonts w:ascii="Times New Roman" w:hAnsi="Times New Roman"/>
          <w:b/>
          <w:sz w:val="24"/>
          <w:szCs w:val="24"/>
        </w:rPr>
      </w:pPr>
      <w:r w:rsidRPr="004F737C">
        <w:rPr>
          <w:rFonts w:ascii="Times New Roman" w:hAnsi="Times New Roman"/>
          <w:b/>
          <w:sz w:val="24"/>
          <w:szCs w:val="24"/>
        </w:rPr>
        <w:t xml:space="preserve">Доходы  бюджета  поселка на  2021  год  </w:t>
      </w:r>
    </w:p>
    <w:p w:rsidR="004F737C" w:rsidRPr="004F737C" w:rsidRDefault="004F737C" w:rsidP="004F737C">
      <w:pPr>
        <w:jc w:val="right"/>
        <w:rPr>
          <w:rFonts w:ascii="Times New Roman" w:hAnsi="Times New Roman"/>
          <w:sz w:val="24"/>
          <w:szCs w:val="24"/>
        </w:rPr>
      </w:pPr>
      <w:r w:rsidRPr="004F737C">
        <w:rPr>
          <w:rFonts w:ascii="Times New Roman" w:hAnsi="Times New Roman"/>
          <w:b/>
          <w:sz w:val="24"/>
          <w:szCs w:val="24"/>
        </w:rPr>
        <w:t xml:space="preserve">                    </w:t>
      </w:r>
      <w:r w:rsidRPr="004F737C">
        <w:rPr>
          <w:rFonts w:ascii="Times New Roman" w:hAnsi="Times New Roman"/>
          <w:sz w:val="24"/>
          <w:szCs w:val="24"/>
        </w:rPr>
        <w:t>(Руб.)</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1980"/>
      </w:tblGrid>
      <w:tr w:rsidR="004F737C" w:rsidRPr="004F737C" w:rsidTr="00802A6B">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Номер строки</w:t>
            </w:r>
            <w:r w:rsidRPr="004F737C">
              <w:rPr>
                <w:rFonts w:ascii="Times New Roman" w:eastAsia="Batang" w:hAnsi="Times New Roman"/>
                <w:sz w:val="24"/>
                <w:szCs w:val="24"/>
              </w:rPr>
              <w:tab/>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sz w:val="24"/>
                <w:szCs w:val="24"/>
              </w:rPr>
            </w:pPr>
          </w:p>
          <w:p w:rsidR="004F737C" w:rsidRPr="004F737C" w:rsidRDefault="004F737C" w:rsidP="004F737C">
            <w:pPr>
              <w:tabs>
                <w:tab w:val="left" w:pos="2325"/>
              </w:tabs>
              <w:rPr>
                <w:rFonts w:ascii="Times New Roman" w:eastAsia="Batang" w:hAnsi="Times New Roman"/>
                <w:sz w:val="24"/>
                <w:szCs w:val="24"/>
              </w:rPr>
            </w:pPr>
          </w:p>
          <w:p w:rsidR="004F737C" w:rsidRPr="004F737C" w:rsidRDefault="004F737C" w:rsidP="004542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Наименование групп, подгрупп, статей, подстатей, элементов, программ (подпрограмм), кодов экономической классификации</w:t>
            </w:r>
          </w:p>
        </w:tc>
        <w:tc>
          <w:tcPr>
            <w:tcW w:w="1980" w:type="dxa"/>
            <w:vMerge w:val="restart"/>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 xml:space="preserve"> </w:t>
            </w:r>
          </w:p>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 xml:space="preserve">Доходы   </w:t>
            </w:r>
          </w:p>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бюджета  поселка</w:t>
            </w:r>
          </w:p>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2021 года</w:t>
            </w:r>
          </w:p>
          <w:p w:rsidR="004F737C" w:rsidRPr="004F737C" w:rsidRDefault="004F737C" w:rsidP="004F737C">
            <w:pPr>
              <w:tabs>
                <w:tab w:val="left" w:pos="2325"/>
              </w:tabs>
              <w:jc w:val="center"/>
              <w:rPr>
                <w:rFonts w:ascii="Times New Roman" w:eastAsia="Batang" w:hAnsi="Times New Roman"/>
                <w:sz w:val="24"/>
                <w:szCs w:val="24"/>
              </w:rPr>
            </w:pPr>
          </w:p>
        </w:tc>
      </w:tr>
      <w:tr w:rsidR="004F737C" w:rsidRPr="004F737C" w:rsidTr="00802A6B">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4F737C" w:rsidRPr="004F737C" w:rsidRDefault="004F737C" w:rsidP="004F737C">
            <w:pPr>
              <w:rPr>
                <w:rFonts w:ascii="Times New Roman" w:eastAsia="Batang" w:hAnsi="Times New Roman"/>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4F737C" w:rsidRPr="004F737C" w:rsidRDefault="004F737C" w:rsidP="004F737C">
            <w:pPr>
              <w:tabs>
                <w:tab w:val="left" w:pos="2325"/>
              </w:tabs>
              <w:ind w:left="113" w:right="113"/>
              <w:jc w:val="center"/>
              <w:rPr>
                <w:rFonts w:ascii="Times New Roman" w:eastAsia="Batang" w:hAnsi="Times New Roman"/>
                <w:sz w:val="24"/>
                <w:szCs w:val="24"/>
              </w:rPr>
            </w:pPr>
            <w:r w:rsidRPr="004F737C">
              <w:rPr>
                <w:rFonts w:ascii="Times New Roman" w:eastAsia="Batang" w:hAnsi="Times New Roman"/>
                <w:sz w:val="24"/>
                <w:szCs w:val="24"/>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4F737C" w:rsidRPr="004F737C" w:rsidRDefault="004F737C" w:rsidP="004F737C">
            <w:pPr>
              <w:rPr>
                <w:rFonts w:ascii="Times New Roman" w:eastAsia="Batang"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F737C" w:rsidRPr="004F737C" w:rsidRDefault="004F737C" w:rsidP="004F737C">
            <w:pPr>
              <w:rPr>
                <w:rFonts w:ascii="Times New Roman" w:eastAsia="Batang" w:hAnsi="Times New Roman"/>
                <w:sz w:val="24"/>
                <w:szCs w:val="24"/>
              </w:rPr>
            </w:pPr>
          </w:p>
        </w:tc>
      </w:tr>
      <w:tr w:rsidR="004F737C" w:rsidRPr="004F737C" w:rsidTr="00802A6B">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9</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sz w:val="24"/>
                <w:szCs w:val="24"/>
              </w:rPr>
            </w:pPr>
            <w:r w:rsidRPr="004F737C">
              <w:rPr>
                <w:rFonts w:ascii="Times New Roman" w:eastAsia="Batang" w:hAnsi="Times New Roman"/>
                <w:sz w:val="24"/>
                <w:szCs w:val="24"/>
              </w:rPr>
              <w:t>11</w:t>
            </w:r>
          </w:p>
        </w:tc>
      </w:tr>
      <w:tr w:rsidR="004F737C" w:rsidRPr="004F737C" w:rsidTr="00802A6B">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numPr>
                <w:ilvl w:val="0"/>
                <w:numId w:val="1"/>
              </w:numPr>
              <w:tabs>
                <w:tab w:val="left" w:pos="0"/>
                <w:tab w:val="num" w:pos="540"/>
              </w:tabs>
              <w:spacing w:after="0" w:line="240" w:lineRule="auto"/>
              <w:ind w:left="540"/>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НАЛОГОВЫЕ И НЕНАЛОГОВЫЕ ДОХОДЫ</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21 834 327,99</w:t>
            </w:r>
          </w:p>
        </w:tc>
      </w:tr>
      <w:tr w:rsidR="004F737C" w:rsidRPr="004F737C" w:rsidTr="00802A6B">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numPr>
                <w:ilvl w:val="0"/>
                <w:numId w:val="1"/>
              </w:numPr>
              <w:tabs>
                <w:tab w:val="left" w:pos="0"/>
                <w:tab w:val="num" w:pos="540"/>
              </w:tabs>
              <w:spacing w:after="0" w:line="240" w:lineRule="auto"/>
              <w:ind w:left="540"/>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НАЛОГИ НА ПРИБЫЛЬ, ДОХОДЫ</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17 741 239,43</w:t>
            </w:r>
          </w:p>
        </w:tc>
      </w:tr>
      <w:tr w:rsidR="004F737C" w:rsidRPr="004F737C" w:rsidTr="00802A6B">
        <w:trPr>
          <w:trHeight w:val="8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numPr>
                <w:ilvl w:val="0"/>
                <w:numId w:val="1"/>
              </w:numPr>
              <w:tabs>
                <w:tab w:val="left" w:pos="0"/>
                <w:tab w:val="num" w:pos="540"/>
              </w:tabs>
              <w:spacing w:after="0" w:line="240" w:lineRule="auto"/>
              <w:ind w:left="540"/>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Налог на доходы физических лиц c доходов, облагаемых по налоговой ставке, установленной пунктом 1 статьи 224  НК РФ</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17 741 239,43</w:t>
            </w:r>
          </w:p>
        </w:tc>
      </w:tr>
      <w:tr w:rsidR="004F737C" w:rsidRPr="004F737C" w:rsidTr="00802A6B">
        <w:trPr>
          <w:trHeight w:val="3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100</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ДОХОДЫ ОТ УПЛАТЫ АКЦИЗОВ НА ТОПЛИВО</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620 000,00</w:t>
            </w:r>
          </w:p>
        </w:tc>
      </w:tr>
      <w:tr w:rsidR="004F737C" w:rsidRPr="004F737C" w:rsidTr="00802A6B">
        <w:trPr>
          <w:trHeight w:val="34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231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rPr>
              <w:t>Доходы от уплаты акцизов на дизельное топливо,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284 700,00</w:t>
            </w:r>
          </w:p>
        </w:tc>
      </w:tr>
      <w:tr w:rsidR="004F737C" w:rsidRPr="004F737C" w:rsidTr="00802A6B">
        <w:trPr>
          <w:trHeight w:val="1305"/>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241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 xml:space="preserve">Доходы от уплаты акцизов на моторные масла для дизельных и (или)  карбюраторных (инжекторных) двигателей, зачисляемые в </w:t>
            </w:r>
            <w:r w:rsidRPr="004F737C">
              <w:rPr>
                <w:rFonts w:ascii="Times New Roman" w:eastAsia="Batang" w:hAnsi="Times New Roman"/>
              </w:rPr>
              <w:lastRenderedPageBreak/>
              <w:t>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lastRenderedPageBreak/>
              <w:t>1 600,00</w:t>
            </w:r>
          </w:p>
        </w:tc>
      </w:tr>
      <w:tr w:rsidR="004F737C" w:rsidRPr="004F737C" w:rsidTr="00802A6B">
        <w:trPr>
          <w:trHeight w:val="3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lastRenderedPageBreak/>
              <w:t>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251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374 600,00</w:t>
            </w:r>
          </w:p>
        </w:tc>
      </w:tr>
      <w:tr w:rsidR="004F737C" w:rsidRPr="004F737C" w:rsidTr="00802A6B">
        <w:trPr>
          <w:trHeight w:val="529"/>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261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-40 900,00</w:t>
            </w:r>
          </w:p>
        </w:tc>
      </w:tr>
      <w:tr w:rsidR="004F737C" w:rsidRPr="004F737C" w:rsidTr="00802A6B">
        <w:trPr>
          <w:trHeight w:val="1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32 328,50</w:t>
            </w:r>
          </w:p>
        </w:tc>
      </w:tr>
      <w:tr w:rsidR="004F737C" w:rsidRPr="004F737C" w:rsidTr="00802A6B">
        <w:trPr>
          <w:trHeight w:val="2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Единый сельскохозяйственный налог (сумма платежа)</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-4 819,79</w:t>
            </w:r>
          </w:p>
        </w:tc>
      </w:tr>
      <w:tr w:rsidR="004F737C" w:rsidRPr="004F737C" w:rsidTr="00802A6B">
        <w:trPr>
          <w:trHeight w:val="44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01</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2100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Единый сельскохозяйственный налог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37 148,29</w:t>
            </w:r>
          </w:p>
        </w:tc>
      </w:tr>
      <w:tr w:rsidR="004F737C" w:rsidRPr="004F737C" w:rsidTr="00802A6B">
        <w:trPr>
          <w:trHeight w:val="1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12.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НАЛОГ НА ИМУЩЕСТВО</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693 000,00</w:t>
            </w:r>
          </w:p>
        </w:tc>
      </w:tr>
      <w:tr w:rsidR="004F737C" w:rsidRPr="004F737C" w:rsidTr="00802A6B">
        <w:trPr>
          <w:trHeight w:val="26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683 000,00</w:t>
            </w:r>
          </w:p>
        </w:tc>
      </w:tr>
      <w:tr w:rsidR="004F737C" w:rsidRPr="004F737C" w:rsidTr="00802A6B">
        <w:trPr>
          <w:trHeight w:val="5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14.</w:t>
            </w:r>
          </w:p>
          <w:p w:rsidR="004F737C" w:rsidRPr="004F737C" w:rsidRDefault="004F737C" w:rsidP="004F737C">
            <w:pPr>
              <w:tabs>
                <w:tab w:val="left" w:pos="0"/>
              </w:tabs>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p w:rsidR="004F737C" w:rsidRPr="004F737C" w:rsidRDefault="004F737C" w:rsidP="004F737C">
            <w:pPr>
              <w:tabs>
                <w:tab w:val="left" w:pos="2325"/>
              </w:tabs>
              <w:rPr>
                <w:rFonts w:ascii="Times New Roman" w:eastAsia="Batang" w:hAnsi="Times New Roman"/>
              </w:rPr>
            </w:pP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w:t>
            </w:r>
          </w:p>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030</w:t>
            </w:r>
          </w:p>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p w:rsidR="004F737C" w:rsidRPr="004F737C" w:rsidRDefault="004F737C" w:rsidP="004F737C">
            <w:pPr>
              <w:tabs>
                <w:tab w:val="left" w:pos="2325"/>
              </w:tabs>
              <w:rPr>
                <w:rFonts w:ascii="Times New Roman" w:eastAsia="Batang" w:hAnsi="Times New Roman"/>
              </w:rPr>
            </w:pP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2100</w:t>
            </w:r>
          </w:p>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 xml:space="preserve">Налог на имущество физических лиц, взимаемый  по ставкам,  применяемым к объектам налогообложения, </w:t>
            </w:r>
            <w:r w:rsidRPr="004F737C">
              <w:rPr>
                <w:rFonts w:ascii="Times New Roman" w:eastAsia="Batang" w:hAnsi="Times New Roman"/>
              </w:rPr>
              <w:lastRenderedPageBreak/>
              <w:t>расположенным в границах городских поселений (пени по соответствующему платежу)</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lastRenderedPageBreak/>
              <w:t>10 000,00</w:t>
            </w:r>
          </w:p>
        </w:tc>
      </w:tr>
      <w:tr w:rsidR="004F737C" w:rsidRPr="004F737C" w:rsidTr="00802A6B">
        <w:trPr>
          <w:trHeight w:val="5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p>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15.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p>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ЗЕМЕЛЬНЫЙ НАЛОГ</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p>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1 602 000,00</w:t>
            </w:r>
          </w:p>
        </w:tc>
      </w:tr>
      <w:tr w:rsidR="004F737C" w:rsidRPr="004F737C" w:rsidTr="00802A6B">
        <w:trPr>
          <w:trHeight w:val="4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Земельный налог с организаций, обладающих земельным участком, расположенным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318 037,97</w:t>
            </w:r>
          </w:p>
        </w:tc>
      </w:tr>
      <w:tr w:rsidR="004F737C" w:rsidRPr="004F737C" w:rsidTr="00802A6B">
        <w:trPr>
          <w:trHeight w:val="11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043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Земельный налог с физических лиц, обладающих земельным участком, расположенных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1 283 962,03</w:t>
            </w:r>
          </w:p>
        </w:tc>
      </w:tr>
      <w:tr w:rsidR="004F737C" w:rsidRPr="004F737C" w:rsidTr="00802A6B">
        <w:trPr>
          <w:trHeight w:val="1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18.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ЗАДОЛЖЕННОСТЬ И ПЕРЕАСЧЕТЫ ПО ОТМЕНЕНЫМ НАЛОГАМ, СБОРАМ, И ИНЫМ ОБЯЗАТЕЛЬНЫМ ПЛАТЕЖАМ</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944,14</w:t>
            </w:r>
          </w:p>
        </w:tc>
      </w:tr>
      <w:tr w:rsidR="004F737C" w:rsidRPr="004F737C" w:rsidTr="00802A6B">
        <w:trPr>
          <w:trHeight w:val="2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19.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182</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Земельный налог (по обязательствам, возникшим до 1 января 2006 года),  мобилизуемый на территориях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944,14</w:t>
            </w:r>
          </w:p>
        </w:tc>
      </w:tr>
      <w:tr w:rsidR="004F737C" w:rsidRPr="004F737C" w:rsidTr="00802A6B">
        <w:trPr>
          <w:trHeight w:val="11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20.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ДОХОДЫ ОТ ИСПОЛЬЗОВНИЯ ИМУЩЕСТВА, НАХОДЯЩЕГОСЯ В ГОСУДАРСТВЕННОЙ 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913 777,88</w:t>
            </w:r>
          </w:p>
        </w:tc>
      </w:tr>
      <w:tr w:rsidR="004F737C" w:rsidRPr="004F737C" w:rsidTr="00802A6B">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21.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120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350 000,00</w:t>
            </w:r>
          </w:p>
        </w:tc>
      </w:tr>
      <w:tr w:rsidR="004F737C" w:rsidRPr="004F737C" w:rsidTr="00802A6B">
        <w:trPr>
          <w:trHeight w:val="6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lastRenderedPageBreak/>
              <w:t>22.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035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120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555 149,58</w:t>
            </w:r>
          </w:p>
          <w:p w:rsidR="004F737C" w:rsidRPr="004F737C" w:rsidRDefault="004F737C" w:rsidP="004F737C">
            <w:pPr>
              <w:jc w:val="center"/>
              <w:rPr>
                <w:rFonts w:ascii="Times New Roman" w:eastAsia="Batang" w:hAnsi="Times New Roman"/>
              </w:rPr>
            </w:pPr>
          </w:p>
          <w:p w:rsidR="004F737C" w:rsidRPr="004F737C" w:rsidRDefault="004F737C" w:rsidP="004F737C">
            <w:pPr>
              <w:jc w:val="center"/>
              <w:rPr>
                <w:rFonts w:ascii="Times New Roman" w:eastAsia="Batang" w:hAnsi="Times New Roman"/>
              </w:rPr>
            </w:pPr>
          </w:p>
          <w:p w:rsidR="004F737C" w:rsidRPr="004F737C" w:rsidRDefault="004F737C" w:rsidP="004F737C">
            <w:pPr>
              <w:jc w:val="center"/>
              <w:rPr>
                <w:rFonts w:ascii="Times New Roman" w:eastAsia="Batang" w:hAnsi="Times New Roman"/>
              </w:rPr>
            </w:pPr>
          </w:p>
        </w:tc>
      </w:tr>
      <w:tr w:rsidR="004F737C" w:rsidRPr="004F737C" w:rsidTr="00802A6B">
        <w:trPr>
          <w:trHeight w:val="4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23.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045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120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hAnsi="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8 628,30</w:t>
            </w:r>
          </w:p>
        </w:tc>
      </w:tr>
      <w:tr w:rsidR="004F737C" w:rsidRPr="004F737C" w:rsidTr="00802A6B">
        <w:trPr>
          <w:trHeight w:val="5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24.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p w:rsidR="004F737C" w:rsidRPr="004F737C" w:rsidRDefault="004F737C" w:rsidP="004F737C">
            <w:pPr>
              <w:tabs>
                <w:tab w:val="left" w:pos="2325"/>
              </w:tabs>
              <w:rPr>
                <w:rFonts w:ascii="Times New Roman" w:eastAsia="Batang" w:hAnsi="Times New Roman"/>
                <w:b/>
              </w:rPr>
            </w:pP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p w:rsidR="004F737C" w:rsidRPr="004F737C" w:rsidRDefault="004F737C" w:rsidP="004F737C">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13</w:t>
            </w:r>
          </w:p>
          <w:p w:rsidR="004F737C" w:rsidRPr="004F737C" w:rsidRDefault="004F737C" w:rsidP="004F737C">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p w:rsidR="004F737C" w:rsidRPr="004F737C" w:rsidRDefault="004F737C" w:rsidP="004F737C">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p w:rsidR="004F737C" w:rsidRPr="004F737C" w:rsidRDefault="004F737C" w:rsidP="004F737C">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 xml:space="preserve"> 00</w:t>
            </w:r>
          </w:p>
          <w:p w:rsidR="004F737C" w:rsidRPr="004F737C" w:rsidRDefault="004F737C" w:rsidP="004F737C">
            <w:pPr>
              <w:tabs>
                <w:tab w:val="left" w:pos="2325"/>
              </w:tabs>
              <w:rPr>
                <w:rFonts w:ascii="Times New Roman" w:eastAsia="Batang" w:hAnsi="Times New Roman"/>
                <w:b/>
              </w:rPr>
            </w:pP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p w:rsidR="004F737C" w:rsidRPr="004F737C" w:rsidRDefault="004F737C" w:rsidP="004F737C">
            <w:pPr>
              <w:tabs>
                <w:tab w:val="left" w:pos="2325"/>
              </w:tabs>
              <w:rPr>
                <w:rFonts w:ascii="Times New Roman" w:eastAsia="Batang" w:hAnsi="Times New Roman"/>
                <w:b/>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p w:rsidR="004F737C" w:rsidRPr="004F737C" w:rsidRDefault="004F737C" w:rsidP="004F737C">
            <w:pPr>
              <w:tabs>
                <w:tab w:val="left" w:pos="2325"/>
              </w:tabs>
              <w:rPr>
                <w:rFonts w:ascii="Times New Roman" w:eastAsia="Batang" w:hAnsi="Times New Roman"/>
                <w:b/>
              </w:rPr>
            </w:pP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ДОХОДЫ ОТ ОКАЗАНИЯ ПЛАТНЫХ УСЛУГ (РАБОТ) И  КОМПЕНСАЦИИ ЗАТРАТ ГОСУДАРСТВА</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b/>
              </w:rPr>
            </w:pPr>
            <w:r w:rsidRPr="004F737C">
              <w:rPr>
                <w:rFonts w:ascii="Times New Roman" w:eastAsia="Batang" w:hAnsi="Times New Roman"/>
                <w:b/>
              </w:rPr>
              <w:t>42 530,89</w:t>
            </w:r>
          </w:p>
        </w:tc>
      </w:tr>
      <w:tr w:rsidR="004F737C" w:rsidRPr="004F737C" w:rsidTr="00802A6B">
        <w:trPr>
          <w:trHeight w:val="2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25.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Доходы, поступающие в порядке возмещения расходов, понесенных в связи с эксплуатацией имущества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42 530,89</w:t>
            </w:r>
          </w:p>
        </w:tc>
      </w:tr>
      <w:tr w:rsidR="004F737C" w:rsidRPr="004F737C" w:rsidTr="00802A6B">
        <w:trPr>
          <w:trHeight w:val="2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26.</w:t>
            </w:r>
          </w:p>
          <w:p w:rsidR="004F737C" w:rsidRPr="004F737C" w:rsidRDefault="004F737C" w:rsidP="004F737C">
            <w:pPr>
              <w:tabs>
                <w:tab w:val="left" w:pos="0"/>
              </w:tabs>
              <w:jc w:val="center"/>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ДОХОДЫ ОТ ПРОДАЖИ МАТЕРИАЛЬНЫХ И НЕМАТЕРИАЛЬНЫХ АКТИВОВ</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b/>
              </w:rPr>
            </w:pPr>
            <w:r w:rsidRPr="004F737C">
              <w:rPr>
                <w:rFonts w:ascii="Times New Roman" w:eastAsia="Batang" w:hAnsi="Times New Roman"/>
                <w:b/>
              </w:rPr>
              <w:t>111 002,05</w:t>
            </w:r>
          </w:p>
        </w:tc>
      </w:tr>
      <w:tr w:rsidR="004F737C" w:rsidRPr="004F737C" w:rsidTr="00802A6B">
        <w:trPr>
          <w:trHeight w:val="2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27.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410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w:t>
            </w:r>
            <w:r w:rsidRPr="004F737C">
              <w:rPr>
                <w:rFonts w:ascii="Times New Roman" w:eastAsia="Batang" w:hAnsi="Times New Roman"/>
              </w:rPr>
              <w:lastRenderedPageBreak/>
              <w:t xml:space="preserve">имуществу </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p>
          <w:p w:rsidR="004F737C" w:rsidRPr="004F737C" w:rsidRDefault="004F737C" w:rsidP="004F737C">
            <w:pPr>
              <w:jc w:val="center"/>
              <w:rPr>
                <w:rFonts w:ascii="Times New Roman" w:eastAsia="Batang" w:hAnsi="Times New Roman"/>
              </w:rPr>
            </w:pPr>
            <w:r w:rsidRPr="004F737C">
              <w:rPr>
                <w:rFonts w:ascii="Times New Roman" w:eastAsia="Batang" w:hAnsi="Times New Roman"/>
              </w:rPr>
              <w:t>0,00</w:t>
            </w:r>
          </w:p>
          <w:p w:rsidR="004F737C" w:rsidRPr="004F737C" w:rsidRDefault="004F737C" w:rsidP="004F737C">
            <w:pPr>
              <w:jc w:val="center"/>
              <w:rPr>
                <w:rFonts w:ascii="Times New Roman" w:eastAsia="Batang" w:hAnsi="Times New Roman"/>
              </w:rPr>
            </w:pPr>
          </w:p>
          <w:p w:rsidR="004F737C" w:rsidRPr="004F737C" w:rsidRDefault="004F737C" w:rsidP="004F737C">
            <w:pPr>
              <w:jc w:val="center"/>
              <w:rPr>
                <w:rFonts w:ascii="Times New Roman" w:eastAsia="Batang" w:hAnsi="Times New Roman"/>
              </w:rPr>
            </w:pPr>
          </w:p>
        </w:tc>
      </w:tr>
      <w:tr w:rsidR="004F737C" w:rsidRPr="004F737C" w:rsidTr="00802A6B">
        <w:trPr>
          <w:trHeight w:val="538"/>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lastRenderedPageBreak/>
              <w:t>28.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430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111 002,05</w:t>
            </w:r>
          </w:p>
        </w:tc>
      </w:tr>
      <w:tr w:rsidR="004F737C" w:rsidRPr="004F737C" w:rsidTr="00802A6B">
        <w:trPr>
          <w:trHeight w:val="3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16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rPr>
            </w:pPr>
            <w:r w:rsidRPr="004F737C">
              <w:rPr>
                <w:rFonts w:ascii="Times New Roman" w:eastAsia="Batang" w:hAnsi="Times New Roman"/>
                <w:b/>
              </w:rPr>
              <w:t>ШТРАФЫ, САНКЦИИ, ВОЗМЕЩЕНИЕ УЩЕРБА</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b/>
              </w:rPr>
            </w:pPr>
            <w:r w:rsidRPr="004F737C">
              <w:rPr>
                <w:rFonts w:ascii="Times New Roman" w:eastAsia="Batang" w:hAnsi="Times New Roman"/>
                <w:b/>
              </w:rPr>
              <w:t>77 505,10</w:t>
            </w:r>
          </w:p>
        </w:tc>
      </w:tr>
      <w:tr w:rsidR="004F737C" w:rsidRPr="004F737C" w:rsidTr="00802A6B">
        <w:trPr>
          <w:trHeight w:val="4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090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140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rPr>
              <w:t>Иные штрафы, нестойки,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jc w:val="center"/>
              <w:rPr>
                <w:rFonts w:ascii="Times New Roman" w:eastAsia="Batang" w:hAnsi="Times New Roman"/>
              </w:rPr>
            </w:pPr>
            <w:r w:rsidRPr="004F737C">
              <w:rPr>
                <w:rFonts w:ascii="Times New Roman" w:eastAsia="Batang" w:hAnsi="Times New Roman"/>
              </w:rPr>
              <w:t>77 505,10</w:t>
            </w:r>
          </w:p>
        </w:tc>
      </w:tr>
      <w:tr w:rsidR="004F737C" w:rsidRPr="004F737C" w:rsidTr="00802A6B">
        <w:trPr>
          <w:trHeight w:val="4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31.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bCs/>
                <w:color w:val="000000"/>
              </w:rPr>
            </w:pPr>
            <w:r w:rsidRPr="004F737C">
              <w:rPr>
                <w:rFonts w:ascii="Times New Roman" w:eastAsia="Batang" w:hAnsi="Times New Roman"/>
                <w:b/>
                <w:bCs/>
                <w:color w:val="000000"/>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66 578 529,79</w:t>
            </w:r>
          </w:p>
        </w:tc>
      </w:tr>
      <w:tr w:rsidR="004F737C" w:rsidRPr="004F737C" w:rsidTr="00802A6B">
        <w:trPr>
          <w:trHeight w:val="4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b/>
              </w:rPr>
            </w:pPr>
            <w:r w:rsidRPr="004F737C">
              <w:rPr>
                <w:rFonts w:ascii="Times New Roman" w:eastAsia="Batang" w:hAnsi="Times New Roman"/>
                <w:b/>
              </w:rPr>
              <w:t>32.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bCs/>
                <w:color w:val="000000"/>
              </w:rPr>
            </w:pPr>
            <w:r w:rsidRPr="004F737C">
              <w:rPr>
                <w:rFonts w:ascii="Times New Roman" w:eastAsia="Batang" w:hAnsi="Times New Roman"/>
                <w:b/>
                <w:bCs/>
                <w:color w:val="000000"/>
              </w:rPr>
              <w:t>БЕЗВОЗМЕЗДНЫЕ ПОСТУПЛЕНИЯ ОТ ДРУГИХ БЮДЖЕТОВ  БЮДЖЕТНОЙ СИСТЕМЫ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66 565 818,00</w:t>
            </w:r>
          </w:p>
        </w:tc>
      </w:tr>
      <w:tr w:rsidR="004F737C" w:rsidRPr="004F737C" w:rsidTr="00802A6B">
        <w:trPr>
          <w:trHeight w:val="54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2712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eastAsia="Batang" w:hAnsi="Times New Roman"/>
                <w:color w:val="000000"/>
              </w:rPr>
              <w:t xml:space="preserve">Дотации  бюджетам городских поселений на выравнивание </w:t>
            </w:r>
          </w:p>
          <w:p w:rsidR="004F737C" w:rsidRPr="004F737C" w:rsidRDefault="004F737C" w:rsidP="004F737C">
            <w:pPr>
              <w:rPr>
                <w:rFonts w:ascii="Times New Roman" w:eastAsia="Batang" w:hAnsi="Times New Roman"/>
                <w:color w:val="000000"/>
              </w:rPr>
            </w:pPr>
            <w:r w:rsidRPr="004F737C">
              <w:rPr>
                <w:rFonts w:ascii="Times New Roman" w:eastAsia="Batang" w:hAnsi="Times New Roman"/>
                <w:color w:val="000000"/>
              </w:rPr>
              <w:t>бюджетной обеспеченности  за счет средств краевого бюджета</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1 248 100,00</w:t>
            </w:r>
          </w:p>
        </w:tc>
      </w:tr>
      <w:tr w:rsidR="004F737C" w:rsidRPr="004F737C" w:rsidTr="00802A6B">
        <w:trPr>
          <w:trHeight w:val="8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7412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hAnsi="Times New Roman"/>
              </w:rPr>
              <w:t>Прочие субсидии бюджетам городских поселений (обеспечение первичных мер пожарной безопасности)</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595 600,00</w:t>
            </w:r>
          </w:p>
        </w:tc>
      </w:tr>
      <w:tr w:rsidR="004F737C" w:rsidRPr="004F737C" w:rsidTr="00802A6B">
        <w:trPr>
          <w:trHeight w:val="54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7451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hAnsi="Times New Roman"/>
              </w:rPr>
            </w:pPr>
            <w:r w:rsidRPr="004F737C">
              <w:rPr>
                <w:rFonts w:ascii="Times New Roman" w:hAnsi="Times New Roman"/>
                <w:snapToGrid w:val="0"/>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9 899 000,00</w:t>
            </w:r>
          </w:p>
        </w:tc>
      </w:tr>
      <w:tr w:rsidR="004F737C" w:rsidRPr="004F737C" w:rsidTr="00802A6B">
        <w:trPr>
          <w:trHeight w:val="1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lastRenderedPageBreak/>
              <w:t>36.</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7508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hAnsi="Times New Roman"/>
              </w:rPr>
            </w:pPr>
            <w:r w:rsidRPr="004F737C">
              <w:rPr>
                <w:rFonts w:ascii="Times New Roman" w:hAnsi="Times New Roman"/>
                <w:snapToGrid w:val="0"/>
              </w:rPr>
              <w:t>Прочие субсидии бюджетам городских поселений (содержание автомобильных дорог общего пользования местного значения, городских и сельских поселений)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912 700,00</w:t>
            </w:r>
          </w:p>
        </w:tc>
      </w:tr>
      <w:tr w:rsidR="004F737C" w:rsidRPr="004F737C" w:rsidTr="00802A6B">
        <w:trPr>
          <w:trHeight w:val="10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7509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hAnsi="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5 000 000,00</w:t>
            </w:r>
          </w:p>
        </w:tc>
      </w:tr>
      <w:tr w:rsidR="004F737C" w:rsidRPr="004F737C" w:rsidTr="00802A6B">
        <w:trPr>
          <w:trHeight w:val="46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38.</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7571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hAnsi="Times New Roman"/>
              </w:rPr>
            </w:pPr>
            <w:r w:rsidRPr="004F737C">
              <w:rPr>
                <w:rFonts w:ascii="Times New Roman" w:hAnsi="Times New Roman"/>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4 055 000,00</w:t>
            </w:r>
          </w:p>
        </w:tc>
      </w:tr>
      <w:tr w:rsidR="004F737C" w:rsidRPr="004F737C" w:rsidTr="00802A6B">
        <w:trPr>
          <w:trHeight w:val="78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39.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7742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hAnsi="Times New Roman"/>
              </w:rPr>
            </w:pPr>
            <w:r w:rsidRPr="004F737C">
              <w:rPr>
                <w:rFonts w:ascii="Times New Roman" w:hAnsi="Times New Roman"/>
              </w:rPr>
              <w:t>Прочие субсидии бюджетам городских поселений (Реализация комплексных проектов по благоустройству территорий)</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42 000 000,00</w:t>
            </w:r>
          </w:p>
        </w:tc>
      </w:tr>
      <w:tr w:rsidR="004F737C" w:rsidRPr="004F737C" w:rsidTr="00802A6B">
        <w:trPr>
          <w:trHeight w:val="76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40.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30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7514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hAnsi="Times New Roman"/>
                <w:snapToGrid w:val="0"/>
              </w:rPr>
              <w:t>Субвенции  бюджетам городских поселений на выполнение переданных  полномочий  субъектов  РФ (административная комиссия)</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37 500,00</w:t>
            </w:r>
          </w:p>
        </w:tc>
      </w:tr>
      <w:tr w:rsidR="004F737C" w:rsidRPr="004F737C" w:rsidTr="00802A6B">
        <w:trPr>
          <w:trHeight w:val="92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41.</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49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0103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rPr>
            </w:pPr>
            <w:r w:rsidRPr="004F737C">
              <w:rPr>
                <w:rFonts w:ascii="Times New Roman" w:eastAsia="Batang" w:hAnsi="Times New Roman"/>
                <w:color w:val="000000"/>
              </w:rPr>
              <w:t>Прочие  межбюджетные трансферты  передаваемые  бюджетам городских поселений за счет средств районного бюджета</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2 017 918,00</w:t>
            </w:r>
          </w:p>
        </w:tc>
      </w:tr>
      <w:tr w:rsidR="004F737C" w:rsidRPr="004F737C" w:rsidTr="00802A6B">
        <w:trPr>
          <w:trHeight w:val="36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42.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49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999</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7745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hAnsi="Times New Roman"/>
                <w:snapToGrid w:val="0"/>
              </w:rPr>
              <w:t>Прочие межбюджетные трансферты передаваемые бюджетам городских поселений (Содействие развитию местного самоуправления)</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t>800 000,00</w:t>
            </w:r>
          </w:p>
        </w:tc>
      </w:tr>
      <w:tr w:rsidR="004F737C" w:rsidRPr="004F737C" w:rsidTr="00802A6B">
        <w:trPr>
          <w:trHeight w:val="755"/>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5427C">
            <w:pPr>
              <w:tabs>
                <w:tab w:val="left" w:pos="0"/>
              </w:tabs>
              <w:jc w:val="center"/>
              <w:rPr>
                <w:rFonts w:ascii="Times New Roman" w:eastAsia="Batang" w:hAnsi="Times New Roman"/>
                <w:b/>
              </w:rPr>
            </w:pPr>
            <w:r w:rsidRPr="004F737C">
              <w:rPr>
                <w:rFonts w:ascii="Times New Roman" w:eastAsia="Batang" w:hAnsi="Times New Roman"/>
                <w:b/>
              </w:rPr>
              <w:t>43.</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b/>
              </w:rPr>
            </w:pPr>
            <w:r w:rsidRPr="004F737C">
              <w:rPr>
                <w:rFonts w:ascii="Times New Roman" w:eastAsia="Batang" w:hAnsi="Times New Roman"/>
                <w:b/>
              </w:rPr>
              <w:t>000</w:t>
            </w:r>
          </w:p>
        </w:tc>
        <w:tc>
          <w:tcPr>
            <w:tcW w:w="3345" w:type="dxa"/>
            <w:tcBorders>
              <w:top w:val="single" w:sz="4" w:space="0" w:color="auto"/>
              <w:left w:val="single" w:sz="4" w:space="0" w:color="auto"/>
              <w:right w:val="single" w:sz="4" w:space="0" w:color="auto"/>
            </w:tcBorders>
          </w:tcPr>
          <w:p w:rsidR="004F737C" w:rsidRPr="004F737C" w:rsidRDefault="004F737C" w:rsidP="004F737C">
            <w:pPr>
              <w:rPr>
                <w:rFonts w:ascii="Times New Roman" w:eastAsia="Batang" w:hAnsi="Times New Roman"/>
                <w:b/>
                <w:color w:val="000000"/>
              </w:rPr>
            </w:pPr>
            <w:r w:rsidRPr="004F737C">
              <w:rPr>
                <w:rFonts w:ascii="Times New Roman" w:eastAsia="Batang" w:hAnsi="Times New Roman"/>
                <w:b/>
                <w:color w:val="000000"/>
              </w:rPr>
              <w:t>ПРОЧИЕ БЕЗВОЗМЕЗДНЫЕ ПОСТУПЛЕНИЯ</w:t>
            </w:r>
          </w:p>
        </w:tc>
        <w:tc>
          <w:tcPr>
            <w:tcW w:w="1980" w:type="dxa"/>
            <w:tcBorders>
              <w:top w:val="single" w:sz="4" w:space="0" w:color="auto"/>
              <w:left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12 711,79</w:t>
            </w:r>
          </w:p>
        </w:tc>
      </w:tr>
      <w:tr w:rsidR="004F737C" w:rsidRPr="004F737C" w:rsidTr="00802A6B">
        <w:trPr>
          <w:trHeight w:val="400"/>
        </w:trPr>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jc w:val="center"/>
              <w:rPr>
                <w:rFonts w:ascii="Times New Roman" w:eastAsia="Batang" w:hAnsi="Times New Roman"/>
              </w:rPr>
            </w:pPr>
            <w:r w:rsidRPr="004F737C">
              <w:rPr>
                <w:rFonts w:ascii="Times New Roman" w:eastAsia="Batang" w:hAnsi="Times New Roman"/>
              </w:rPr>
              <w:t>44.</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551</w:t>
            </w: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2</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07</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05</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020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13</w:t>
            </w: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0000</w:t>
            </w: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r w:rsidRPr="004F737C">
              <w:rPr>
                <w:rFonts w:ascii="Times New Roman" w:eastAsia="Batang" w:hAnsi="Times New Roman"/>
              </w:rPr>
              <w:t>150</w:t>
            </w:r>
          </w:p>
        </w:tc>
        <w:tc>
          <w:tcPr>
            <w:tcW w:w="3345" w:type="dxa"/>
            <w:tcBorders>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color w:val="000000"/>
              </w:rPr>
            </w:pPr>
            <w:r w:rsidRPr="004F737C">
              <w:rPr>
                <w:rFonts w:ascii="Times New Roman" w:eastAsia="Batang" w:hAnsi="Times New Roman"/>
                <w:color w:val="000000"/>
              </w:rPr>
              <w:t xml:space="preserve">Поступления от денежных пожертвований, предоставленных физическими лицами получателями средств </w:t>
            </w:r>
            <w:r w:rsidRPr="004F737C">
              <w:rPr>
                <w:rFonts w:ascii="Times New Roman" w:eastAsia="Batang" w:hAnsi="Times New Roman"/>
                <w:color w:val="000000"/>
              </w:rPr>
              <w:lastRenderedPageBreak/>
              <w:t>бюджетов городских поселений</w:t>
            </w:r>
          </w:p>
        </w:tc>
        <w:tc>
          <w:tcPr>
            <w:tcW w:w="1980" w:type="dxa"/>
            <w:tcBorders>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rPr>
            </w:pPr>
            <w:r w:rsidRPr="004F737C">
              <w:rPr>
                <w:rFonts w:ascii="Times New Roman" w:eastAsia="Batang" w:hAnsi="Times New Roman"/>
              </w:rPr>
              <w:lastRenderedPageBreak/>
              <w:t>12 711,79</w:t>
            </w:r>
          </w:p>
          <w:p w:rsidR="004F737C" w:rsidRPr="004F737C" w:rsidRDefault="004F737C" w:rsidP="004F737C">
            <w:pPr>
              <w:tabs>
                <w:tab w:val="left" w:pos="2325"/>
              </w:tabs>
              <w:jc w:val="center"/>
              <w:rPr>
                <w:rFonts w:ascii="Times New Roman" w:eastAsia="Batang" w:hAnsi="Times New Roman"/>
              </w:rPr>
            </w:pPr>
          </w:p>
          <w:p w:rsidR="004F737C" w:rsidRPr="004F737C" w:rsidRDefault="004F737C" w:rsidP="004F737C">
            <w:pPr>
              <w:tabs>
                <w:tab w:val="left" w:pos="2325"/>
              </w:tabs>
              <w:jc w:val="center"/>
              <w:rPr>
                <w:rFonts w:ascii="Times New Roman" w:eastAsia="Batang" w:hAnsi="Times New Roman"/>
              </w:rPr>
            </w:pPr>
          </w:p>
        </w:tc>
      </w:tr>
      <w:tr w:rsidR="004F737C" w:rsidRPr="004F737C" w:rsidTr="00802A6B">
        <w:tc>
          <w:tcPr>
            <w:tcW w:w="61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0"/>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36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72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54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rPr>
                <w:rFonts w:ascii="Times New Roman" w:eastAsia="Batang" w:hAnsi="Times New Roman"/>
              </w:rPr>
            </w:pPr>
          </w:p>
        </w:tc>
        <w:tc>
          <w:tcPr>
            <w:tcW w:w="3345"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rPr>
                <w:rFonts w:ascii="Times New Roman" w:eastAsia="Batang" w:hAnsi="Times New Roman"/>
                <w:b/>
                <w:bCs/>
                <w:color w:val="000000"/>
              </w:rPr>
            </w:pPr>
            <w:r w:rsidRPr="004F737C">
              <w:rPr>
                <w:rFonts w:ascii="Times New Roman" w:eastAsia="Batang" w:hAnsi="Times New Roman"/>
                <w:b/>
                <w:bCs/>
                <w:color w:val="000000"/>
              </w:rPr>
              <w:t>Доходы бюджета-всего:</w:t>
            </w:r>
          </w:p>
        </w:tc>
        <w:tc>
          <w:tcPr>
            <w:tcW w:w="1980" w:type="dxa"/>
            <w:tcBorders>
              <w:top w:val="single" w:sz="4" w:space="0" w:color="auto"/>
              <w:left w:val="single" w:sz="4" w:space="0" w:color="auto"/>
              <w:bottom w:val="single" w:sz="4" w:space="0" w:color="auto"/>
              <w:right w:val="single" w:sz="4" w:space="0" w:color="auto"/>
            </w:tcBorders>
          </w:tcPr>
          <w:p w:rsidR="004F737C" w:rsidRPr="004F737C" w:rsidRDefault="004F737C" w:rsidP="004F737C">
            <w:pPr>
              <w:tabs>
                <w:tab w:val="left" w:pos="2325"/>
              </w:tabs>
              <w:jc w:val="center"/>
              <w:rPr>
                <w:rFonts w:ascii="Times New Roman" w:eastAsia="Batang" w:hAnsi="Times New Roman"/>
                <w:b/>
              </w:rPr>
            </w:pPr>
            <w:r w:rsidRPr="004F737C">
              <w:rPr>
                <w:rFonts w:ascii="Times New Roman" w:eastAsia="Batang" w:hAnsi="Times New Roman"/>
                <w:b/>
              </w:rPr>
              <w:t>88 412 857,78</w:t>
            </w:r>
          </w:p>
        </w:tc>
      </w:tr>
    </w:tbl>
    <w:p w:rsidR="004F737C" w:rsidRDefault="004F737C" w:rsidP="004F737C">
      <w:pPr>
        <w:jc w:val="both"/>
        <w:rPr>
          <w:rFonts w:ascii="Times New Roman" w:hAnsi="Times New Roman"/>
          <w:sz w:val="24"/>
          <w:szCs w:val="24"/>
        </w:rPr>
      </w:pPr>
    </w:p>
    <w:p w:rsidR="0045427C" w:rsidRPr="004F737C" w:rsidRDefault="0045427C" w:rsidP="004F737C">
      <w:pPr>
        <w:jc w:val="both"/>
        <w:rPr>
          <w:rFonts w:ascii="Times New Roman" w:hAnsi="Times New Roman"/>
          <w:sz w:val="24"/>
          <w:szCs w:val="24"/>
        </w:rPr>
      </w:pPr>
    </w:p>
    <w:p w:rsidR="004F737C" w:rsidRPr="004F737C" w:rsidRDefault="004F737C" w:rsidP="004F737C">
      <w:pPr>
        <w:pStyle w:val="aff1"/>
        <w:jc w:val="right"/>
        <w:rPr>
          <w:sz w:val="16"/>
          <w:szCs w:val="16"/>
        </w:rPr>
      </w:pPr>
      <w:r w:rsidRPr="004F737C">
        <w:rPr>
          <w:sz w:val="16"/>
          <w:szCs w:val="16"/>
        </w:rPr>
        <w:t>Приложение 6</w:t>
      </w:r>
    </w:p>
    <w:p w:rsidR="004F737C" w:rsidRPr="004F737C" w:rsidRDefault="004F737C" w:rsidP="004F737C">
      <w:pPr>
        <w:pStyle w:val="aff1"/>
        <w:jc w:val="right"/>
        <w:rPr>
          <w:sz w:val="16"/>
          <w:szCs w:val="16"/>
        </w:rPr>
      </w:pPr>
      <w:r w:rsidRPr="004F737C">
        <w:rPr>
          <w:sz w:val="16"/>
          <w:szCs w:val="16"/>
        </w:rPr>
        <w:t xml:space="preserve">к решению Нижнеингашского </w:t>
      </w:r>
    </w:p>
    <w:p w:rsidR="004F737C" w:rsidRPr="004F737C" w:rsidRDefault="004F737C" w:rsidP="004F737C">
      <w:pPr>
        <w:pStyle w:val="aff1"/>
        <w:jc w:val="right"/>
        <w:rPr>
          <w:sz w:val="16"/>
          <w:szCs w:val="16"/>
        </w:rPr>
      </w:pPr>
      <w:r w:rsidRPr="004F737C">
        <w:rPr>
          <w:sz w:val="16"/>
          <w:szCs w:val="16"/>
        </w:rPr>
        <w:t xml:space="preserve">           поселкового Совета депутатов</w:t>
      </w:r>
    </w:p>
    <w:p w:rsidR="004F737C" w:rsidRPr="004F737C" w:rsidRDefault="004F737C" w:rsidP="004F737C">
      <w:pPr>
        <w:pStyle w:val="aff1"/>
        <w:jc w:val="right"/>
        <w:rPr>
          <w:sz w:val="16"/>
          <w:szCs w:val="16"/>
        </w:rPr>
      </w:pPr>
      <w:r w:rsidRPr="004F737C">
        <w:rPr>
          <w:sz w:val="16"/>
          <w:szCs w:val="16"/>
        </w:rPr>
        <w:t xml:space="preserve">                                                                                                    от 27.10.2021г. №7-42</w:t>
      </w:r>
    </w:p>
    <w:p w:rsidR="004F737C" w:rsidRPr="004F737C" w:rsidRDefault="004F737C" w:rsidP="004F737C">
      <w:pPr>
        <w:pStyle w:val="aff1"/>
        <w:jc w:val="center"/>
        <w:rPr>
          <w:b/>
          <w:sz w:val="24"/>
          <w:szCs w:val="24"/>
        </w:rPr>
      </w:pPr>
      <w:r w:rsidRPr="004F737C">
        <w:rPr>
          <w:b/>
        </w:rPr>
        <w:t>Распределение  бюджетных ассигнований по разделам, подразделам бюджетной классификации расходов   бюджета  поселка на 2021</w:t>
      </w:r>
      <w:r w:rsidRPr="004F737C">
        <w:rPr>
          <w:b/>
          <w:sz w:val="24"/>
          <w:szCs w:val="24"/>
        </w:rPr>
        <w:t xml:space="preserve"> год</w:t>
      </w:r>
    </w:p>
    <w:p w:rsidR="004F737C" w:rsidRPr="004F737C" w:rsidRDefault="004F737C" w:rsidP="004F737C">
      <w:pPr>
        <w:pStyle w:val="aff1"/>
        <w:jc w:val="center"/>
        <w:rPr>
          <w:b/>
          <w:sz w:val="24"/>
          <w:szCs w:val="24"/>
        </w:rPr>
      </w:pPr>
      <w:r w:rsidRPr="004F737C">
        <w:rPr>
          <w:b/>
          <w:sz w:val="24"/>
          <w:szCs w:val="24"/>
        </w:rPr>
        <w:t>и плановый период 2022-2023 годов</w:t>
      </w:r>
    </w:p>
    <w:p w:rsidR="004F737C" w:rsidRPr="004F737C" w:rsidRDefault="004F737C" w:rsidP="004F737C">
      <w:pPr>
        <w:jc w:val="right"/>
        <w:rPr>
          <w:rFonts w:ascii="Times New Roman" w:hAnsi="Times New Roman"/>
          <w:sz w:val="24"/>
          <w:szCs w:val="24"/>
        </w:rPr>
      </w:pPr>
      <w:r w:rsidRPr="004F737C">
        <w:rPr>
          <w:rFonts w:ascii="Times New Roman" w:hAnsi="Times New Roman"/>
          <w:b/>
          <w:sz w:val="24"/>
          <w:szCs w:val="24"/>
        </w:rPr>
        <w:t xml:space="preserve">                        </w:t>
      </w:r>
      <w:r w:rsidRPr="004F737C">
        <w:rPr>
          <w:rFonts w:ascii="Times New Roman" w:hAnsi="Times New Roman"/>
          <w:sz w:val="24"/>
          <w:szCs w:val="24"/>
        </w:rPr>
        <w:t>(Руб.)</w:t>
      </w:r>
    </w:p>
    <w:tbl>
      <w:tblPr>
        <w:tblW w:w="10150" w:type="dxa"/>
        <w:tblInd w:w="108" w:type="dxa"/>
        <w:tblLook w:val="0000"/>
      </w:tblPr>
      <w:tblGrid>
        <w:gridCol w:w="908"/>
        <w:gridCol w:w="3302"/>
        <w:gridCol w:w="1260"/>
        <w:gridCol w:w="1620"/>
        <w:gridCol w:w="1440"/>
        <w:gridCol w:w="1620"/>
      </w:tblGrid>
      <w:tr w:rsidR="004F737C" w:rsidRPr="004F737C" w:rsidTr="0045427C">
        <w:trPr>
          <w:trHeight w:val="42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строки</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Наименование показателя бюджетной классификации</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Раздел-подраздел</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Сумма на       2021 год</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Сумма на      2022 год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Сумма на      2023 год</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 </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2</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4</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5</w:t>
            </w:r>
          </w:p>
        </w:tc>
      </w:tr>
      <w:tr w:rsidR="004F737C" w:rsidRPr="004F737C" w:rsidTr="0045427C">
        <w:trPr>
          <w:trHeight w:val="4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0100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15 732 074,60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15 776 674,30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15 776 674,30</w:t>
            </w:r>
          </w:p>
        </w:tc>
      </w:tr>
      <w:tr w:rsidR="004F737C" w:rsidRPr="004F737C" w:rsidTr="0045427C">
        <w:trPr>
          <w:trHeight w:val="90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2.</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0102</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1 096 679,80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1 096 679,80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1 096 679,80</w:t>
            </w:r>
          </w:p>
        </w:tc>
      </w:tr>
      <w:tr w:rsidR="004F737C" w:rsidRPr="004F737C" w:rsidTr="0045427C">
        <w:trPr>
          <w:trHeight w:val="112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3.</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0103</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646 716,00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688 876,90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688 876,90</w:t>
            </w:r>
          </w:p>
        </w:tc>
      </w:tr>
      <w:tr w:rsidR="004F737C" w:rsidRPr="004F737C" w:rsidTr="0045427C">
        <w:trPr>
          <w:trHeight w:val="13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4.</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0104</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8 124 348,60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8 303 950,40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8 303 950,40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5.</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Резервные фонды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0111</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20 000,00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100 000,00</w:t>
            </w:r>
          </w:p>
        </w:tc>
      </w:tr>
      <w:tr w:rsidR="004F737C" w:rsidRPr="004F737C" w:rsidTr="0045427C">
        <w:trPr>
          <w:trHeight w:val="4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6.</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Другие 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0113</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5 844 330,20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5 587 167,20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5 587 167,20</w:t>
            </w:r>
          </w:p>
        </w:tc>
      </w:tr>
      <w:tr w:rsidR="004F737C" w:rsidRPr="004F737C" w:rsidTr="0045427C">
        <w:trPr>
          <w:trHeight w:val="67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7.</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 xml:space="preserve">НАЦИОНАЛЬНАЯ БЕЗОПАСНОСТЬ И ПРАВООХРАНИТЕЛЬНАЯ </w:t>
            </w:r>
            <w:r w:rsidRPr="004F737C">
              <w:rPr>
                <w:rFonts w:ascii="Times New Roman" w:hAnsi="Times New Roman"/>
                <w:b/>
                <w:bCs/>
              </w:rPr>
              <w:lastRenderedPageBreak/>
              <w:t>ДЕЯТЕЛЬНОСТЬ</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lastRenderedPageBreak/>
              <w:t>0300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639 147,00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641 945,00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641 945,00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bookmarkStart w:id="0" w:name="RANGE!A20"/>
            <w:r w:rsidRPr="004F737C">
              <w:rPr>
                <w:rFonts w:ascii="Times New Roman" w:hAnsi="Times New Roman"/>
                <w:sz w:val="24"/>
                <w:szCs w:val="24"/>
              </w:rPr>
              <w:lastRenderedPageBreak/>
              <w:t>8</w:t>
            </w:r>
            <w:bookmarkEnd w:id="0"/>
            <w:r w:rsidRPr="004F737C">
              <w:rPr>
                <w:rFonts w:ascii="Times New Roman" w:hAnsi="Times New Roman"/>
                <w:sz w:val="24"/>
                <w:szCs w:val="24"/>
              </w:rPr>
              <w:t>.</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Гражданская оборона</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0309</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2 999,00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bookmarkStart w:id="1" w:name="RANGE!F20"/>
            <w:r w:rsidRPr="004F737C">
              <w:rPr>
                <w:rFonts w:ascii="Times New Roman" w:hAnsi="Times New Roman"/>
              </w:rPr>
              <w:t>5 000,00</w:t>
            </w:r>
            <w:bookmarkEnd w:id="1"/>
          </w:p>
        </w:tc>
      </w:tr>
      <w:tr w:rsidR="004F737C" w:rsidRPr="004F737C" w:rsidTr="0045427C">
        <w:trPr>
          <w:trHeight w:val="90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9.</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0310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626 948,00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626 945,00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626 945,00</w:t>
            </w:r>
          </w:p>
        </w:tc>
      </w:tr>
      <w:tr w:rsidR="004F737C" w:rsidRPr="004F737C" w:rsidTr="0045427C">
        <w:trPr>
          <w:trHeight w:val="67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10.</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Другие вопросы в области национальной безопасности и правоохранительной деятельности</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0314</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9 200,00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10 000,00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11.</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НАЦИОНАЛЬНАЯ ЭКОНОМИКА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0400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7 254 804,00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1 391 200,00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1 416 400,00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12.</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Транспорт</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0408</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400 000,00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400 000,00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400 000,00</w:t>
            </w:r>
          </w:p>
        </w:tc>
      </w:tr>
      <w:tr w:rsidR="004F737C" w:rsidRPr="004F737C" w:rsidTr="0045427C">
        <w:trPr>
          <w:trHeight w:val="4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13.</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Дорожное хозяйство (дорожные фонды)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0409</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6 532 700,00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991 200,00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1 016 400,00</w:t>
            </w:r>
          </w:p>
        </w:tc>
      </w:tr>
      <w:tr w:rsidR="004F737C" w:rsidRPr="004F737C" w:rsidTr="0045427C">
        <w:trPr>
          <w:trHeight w:val="4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14.</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Другие вопросы в области национальной экономики</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0412</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322 104,00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0,00</w:t>
            </w:r>
          </w:p>
        </w:tc>
      </w:tr>
      <w:tr w:rsidR="004F737C" w:rsidRPr="004F737C" w:rsidTr="0045427C">
        <w:trPr>
          <w:trHeight w:val="4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15.</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ЖИЛИЩНО-КОММУНАЛЬНОЕ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0500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62 115 744,20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5 144 622,50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5 262 691,50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16.</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Жилищное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0501</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57 288,00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160 000,00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160 000,00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17.</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0502</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6 012 796,80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734 622,50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834 622,50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18.</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Благоустройство</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0503</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56 045 659,40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4 250 000,00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4 268 069,00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19.</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КУЛЬТУРА, КИНЕМАТОГРАФИЯ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0800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3 779 338,20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1 056 000,00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1 056 000,00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20.</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Культура</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0801</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3 779 338,20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1 056 000,00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1 056 000,00</w:t>
            </w:r>
          </w:p>
        </w:tc>
      </w:tr>
      <w:tr w:rsidR="004F737C" w:rsidRPr="004F737C" w:rsidTr="0045427C">
        <w:trPr>
          <w:trHeight w:val="25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21.</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СОЦИАЛЬНАЯ ПОЛИТИКА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147 660,00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0,00</w:t>
            </w:r>
          </w:p>
        </w:tc>
      </w:tr>
      <w:tr w:rsidR="004F737C" w:rsidRPr="004F737C" w:rsidTr="0045427C">
        <w:trPr>
          <w:trHeight w:val="36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sz w:val="24"/>
                <w:szCs w:val="24"/>
              </w:rPr>
            </w:pPr>
            <w:r w:rsidRPr="004F737C">
              <w:rPr>
                <w:rFonts w:ascii="Times New Roman" w:hAnsi="Times New Roman"/>
                <w:sz w:val="24"/>
                <w:szCs w:val="24"/>
              </w:rPr>
              <w:t>22.</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rPr>
            </w:pPr>
            <w:r w:rsidRPr="004F737C">
              <w:rPr>
                <w:rFonts w:ascii="Times New Roman" w:hAnsi="Times New Roman"/>
              </w:rPr>
              <w:t>Социальное обеспечение населения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1003</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147 660,00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0,00</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rPr>
            </w:pPr>
            <w:r w:rsidRPr="004F737C">
              <w:rPr>
                <w:rFonts w:ascii="Times New Roman" w:hAnsi="Times New Roman"/>
              </w:rPr>
              <w:t>0,00</w:t>
            </w:r>
          </w:p>
        </w:tc>
      </w:tr>
      <w:tr w:rsidR="004F737C" w:rsidRPr="004F737C" w:rsidTr="0045427C">
        <w:trPr>
          <w:trHeight w:val="48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23.</w:t>
            </w:r>
          </w:p>
        </w:tc>
        <w:tc>
          <w:tcPr>
            <w:tcW w:w="330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Условно утвержденные расходы</w:t>
            </w:r>
          </w:p>
        </w:tc>
        <w:tc>
          <w:tcPr>
            <w:tcW w:w="126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599 511,45</w:t>
            </w:r>
          </w:p>
        </w:tc>
        <w:tc>
          <w:tcPr>
            <w:tcW w:w="16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1 238 116,61</w:t>
            </w:r>
          </w:p>
        </w:tc>
      </w:tr>
      <w:tr w:rsidR="004F737C" w:rsidRPr="004F737C" w:rsidTr="0045427C">
        <w:trPr>
          <w:trHeight w:val="255"/>
        </w:trPr>
        <w:tc>
          <w:tcPr>
            <w:tcW w:w="4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737C" w:rsidRPr="004F737C" w:rsidRDefault="004F737C" w:rsidP="004F737C">
            <w:pPr>
              <w:jc w:val="right"/>
              <w:rPr>
                <w:rFonts w:ascii="Times New Roman" w:hAnsi="Times New Roman"/>
                <w:b/>
                <w:bCs/>
              </w:rPr>
            </w:pPr>
            <w:r w:rsidRPr="004F737C">
              <w:rPr>
                <w:rFonts w:ascii="Times New Roman" w:hAnsi="Times New Roman"/>
                <w:b/>
                <w:bCs/>
              </w:rPr>
              <w:t>Всего: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89 668 768,00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24 609 953,27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25 391 827,27</w:t>
            </w:r>
          </w:p>
        </w:tc>
      </w:tr>
    </w:tbl>
    <w:p w:rsidR="0045427C" w:rsidRDefault="0045427C" w:rsidP="004F737C">
      <w:pPr>
        <w:pStyle w:val="aff1"/>
        <w:jc w:val="right"/>
        <w:rPr>
          <w:sz w:val="16"/>
          <w:szCs w:val="16"/>
        </w:rPr>
      </w:pPr>
    </w:p>
    <w:p w:rsidR="004F737C" w:rsidRPr="004F737C" w:rsidRDefault="004F737C" w:rsidP="004F737C">
      <w:pPr>
        <w:pStyle w:val="aff1"/>
        <w:jc w:val="right"/>
        <w:rPr>
          <w:sz w:val="16"/>
          <w:szCs w:val="16"/>
        </w:rPr>
      </w:pPr>
      <w:r w:rsidRPr="004F737C">
        <w:rPr>
          <w:sz w:val="16"/>
          <w:szCs w:val="16"/>
        </w:rPr>
        <w:lastRenderedPageBreak/>
        <w:t>Приложение 7</w:t>
      </w:r>
    </w:p>
    <w:p w:rsidR="004F737C" w:rsidRPr="004F737C" w:rsidRDefault="004F737C" w:rsidP="004F737C">
      <w:pPr>
        <w:pStyle w:val="aff1"/>
        <w:jc w:val="right"/>
        <w:rPr>
          <w:sz w:val="16"/>
          <w:szCs w:val="16"/>
        </w:rPr>
      </w:pPr>
      <w:r w:rsidRPr="004F737C">
        <w:rPr>
          <w:sz w:val="16"/>
          <w:szCs w:val="16"/>
        </w:rPr>
        <w:t xml:space="preserve">к решению Нижнеингашского </w:t>
      </w:r>
    </w:p>
    <w:p w:rsidR="004F737C" w:rsidRPr="004F737C" w:rsidRDefault="004F737C" w:rsidP="004F737C">
      <w:pPr>
        <w:pStyle w:val="aff1"/>
        <w:jc w:val="right"/>
        <w:rPr>
          <w:sz w:val="16"/>
          <w:szCs w:val="16"/>
        </w:rPr>
      </w:pPr>
      <w:r w:rsidRPr="004F737C">
        <w:rPr>
          <w:sz w:val="16"/>
          <w:szCs w:val="16"/>
        </w:rPr>
        <w:t xml:space="preserve">           поселкового Совета депутатов</w:t>
      </w:r>
    </w:p>
    <w:p w:rsidR="004F737C" w:rsidRPr="004F737C" w:rsidRDefault="004F737C" w:rsidP="004F737C">
      <w:pPr>
        <w:pStyle w:val="aff1"/>
        <w:jc w:val="right"/>
        <w:rPr>
          <w:sz w:val="16"/>
          <w:szCs w:val="16"/>
        </w:rPr>
      </w:pPr>
      <w:r w:rsidRPr="004F737C">
        <w:rPr>
          <w:sz w:val="16"/>
          <w:szCs w:val="16"/>
        </w:rPr>
        <w:t xml:space="preserve">                                                                                                       от  27.10.2021г. №7-42</w:t>
      </w:r>
    </w:p>
    <w:p w:rsidR="004F737C" w:rsidRPr="004F737C" w:rsidRDefault="004F737C" w:rsidP="004F737C">
      <w:pPr>
        <w:pStyle w:val="aff1"/>
        <w:jc w:val="center"/>
        <w:rPr>
          <w:b/>
        </w:rPr>
      </w:pPr>
      <w:r w:rsidRPr="004F737C">
        <w:rPr>
          <w:b/>
        </w:rPr>
        <w:t>Ведомственная структура расходов  бюджета поселка</w:t>
      </w:r>
    </w:p>
    <w:p w:rsidR="004F737C" w:rsidRPr="004F737C" w:rsidRDefault="004F737C" w:rsidP="004F737C">
      <w:pPr>
        <w:pStyle w:val="aff1"/>
        <w:jc w:val="center"/>
      </w:pPr>
      <w:r w:rsidRPr="004F737C">
        <w:rPr>
          <w:b/>
        </w:rPr>
        <w:t>на 2021 год</w:t>
      </w:r>
    </w:p>
    <w:p w:rsidR="004F737C" w:rsidRPr="004F737C" w:rsidRDefault="004F737C" w:rsidP="004F737C">
      <w:pPr>
        <w:jc w:val="right"/>
        <w:rPr>
          <w:rFonts w:ascii="Times New Roman" w:hAnsi="Times New Roman"/>
          <w:sz w:val="24"/>
          <w:szCs w:val="24"/>
        </w:rPr>
      </w:pPr>
      <w:r w:rsidRPr="004F737C">
        <w:rPr>
          <w:rFonts w:ascii="Times New Roman" w:hAnsi="Times New Roman"/>
          <w:sz w:val="24"/>
          <w:szCs w:val="24"/>
        </w:rPr>
        <w:t xml:space="preserve">     (Руб.)                                                                                                                                                           </w:t>
      </w:r>
    </w:p>
    <w:tbl>
      <w:tblPr>
        <w:tblW w:w="10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3302"/>
        <w:gridCol w:w="1239"/>
        <w:gridCol w:w="1218"/>
        <w:gridCol w:w="1347"/>
        <w:gridCol w:w="1080"/>
        <w:gridCol w:w="1440"/>
      </w:tblGrid>
      <w:tr w:rsidR="004F737C" w:rsidRPr="004F737C" w:rsidTr="0045427C">
        <w:trPr>
          <w:trHeight w:val="630"/>
        </w:trPr>
        <w:tc>
          <w:tcPr>
            <w:tcW w:w="908" w:type="dxa"/>
            <w:shd w:val="clear" w:color="auto" w:fill="auto"/>
            <w:vAlign w:val="center"/>
          </w:tcPr>
          <w:p w:rsidR="004F737C" w:rsidRPr="004F737C" w:rsidRDefault="004F737C" w:rsidP="004F737C">
            <w:pPr>
              <w:pStyle w:val="aff1"/>
              <w:rPr>
                <w:b/>
              </w:rPr>
            </w:pPr>
            <w:r w:rsidRPr="004F737C">
              <w:rPr>
                <w:b/>
              </w:rPr>
              <w:t>№       строки</w:t>
            </w:r>
          </w:p>
        </w:tc>
        <w:tc>
          <w:tcPr>
            <w:tcW w:w="3302" w:type="dxa"/>
            <w:shd w:val="clear" w:color="auto" w:fill="auto"/>
            <w:vAlign w:val="center"/>
          </w:tcPr>
          <w:p w:rsidR="004F737C" w:rsidRPr="004F737C" w:rsidRDefault="004F737C" w:rsidP="004F737C">
            <w:pPr>
              <w:pStyle w:val="aff1"/>
              <w:rPr>
                <w:b/>
              </w:rPr>
            </w:pPr>
            <w:r w:rsidRPr="004F737C">
              <w:rPr>
                <w:b/>
              </w:rPr>
              <w:t>Наименование главных  распорядителей и показателей бюджетной классификации</w:t>
            </w:r>
          </w:p>
        </w:tc>
        <w:tc>
          <w:tcPr>
            <w:tcW w:w="1239" w:type="dxa"/>
            <w:shd w:val="clear" w:color="auto" w:fill="auto"/>
            <w:vAlign w:val="center"/>
          </w:tcPr>
          <w:p w:rsidR="004F737C" w:rsidRPr="004F737C" w:rsidRDefault="004F737C" w:rsidP="004F737C">
            <w:pPr>
              <w:pStyle w:val="aff1"/>
              <w:rPr>
                <w:b/>
              </w:rPr>
            </w:pPr>
            <w:r w:rsidRPr="004F737C">
              <w:rPr>
                <w:b/>
              </w:rPr>
              <w:t>Код ведомства</w:t>
            </w:r>
          </w:p>
        </w:tc>
        <w:tc>
          <w:tcPr>
            <w:tcW w:w="1218" w:type="dxa"/>
            <w:shd w:val="clear" w:color="auto" w:fill="auto"/>
            <w:vAlign w:val="center"/>
          </w:tcPr>
          <w:p w:rsidR="004F737C" w:rsidRPr="004F737C" w:rsidRDefault="004F737C" w:rsidP="004F737C">
            <w:pPr>
              <w:pStyle w:val="aff1"/>
              <w:rPr>
                <w:b/>
              </w:rPr>
            </w:pPr>
            <w:r w:rsidRPr="004F737C">
              <w:rPr>
                <w:b/>
              </w:rPr>
              <w:t>Раздел-подраздел</w:t>
            </w:r>
          </w:p>
        </w:tc>
        <w:tc>
          <w:tcPr>
            <w:tcW w:w="1347" w:type="dxa"/>
            <w:shd w:val="clear" w:color="auto" w:fill="auto"/>
            <w:vAlign w:val="center"/>
          </w:tcPr>
          <w:p w:rsidR="004F737C" w:rsidRPr="004F737C" w:rsidRDefault="004F737C" w:rsidP="004F737C">
            <w:pPr>
              <w:pStyle w:val="aff1"/>
              <w:rPr>
                <w:b/>
              </w:rPr>
            </w:pPr>
            <w:r w:rsidRPr="004F737C">
              <w:rPr>
                <w:b/>
              </w:rPr>
              <w:t>Целевая статья</w:t>
            </w:r>
          </w:p>
        </w:tc>
        <w:tc>
          <w:tcPr>
            <w:tcW w:w="1080" w:type="dxa"/>
            <w:shd w:val="clear" w:color="auto" w:fill="auto"/>
            <w:vAlign w:val="center"/>
          </w:tcPr>
          <w:p w:rsidR="004F737C" w:rsidRPr="004F737C" w:rsidRDefault="004F737C" w:rsidP="004F737C">
            <w:pPr>
              <w:pStyle w:val="aff1"/>
              <w:rPr>
                <w:b/>
              </w:rPr>
            </w:pPr>
            <w:r w:rsidRPr="004F737C">
              <w:rPr>
                <w:b/>
              </w:rPr>
              <w:t>Вид расхода</w:t>
            </w:r>
          </w:p>
        </w:tc>
        <w:tc>
          <w:tcPr>
            <w:tcW w:w="1440" w:type="dxa"/>
            <w:shd w:val="clear" w:color="auto" w:fill="auto"/>
            <w:vAlign w:val="center"/>
          </w:tcPr>
          <w:p w:rsidR="004F737C" w:rsidRPr="004F737C" w:rsidRDefault="004F737C" w:rsidP="004F737C">
            <w:pPr>
              <w:pStyle w:val="aff1"/>
              <w:rPr>
                <w:b/>
              </w:rPr>
            </w:pPr>
            <w:r w:rsidRPr="004F737C">
              <w:rPr>
                <w:b/>
              </w:rPr>
              <w:t>Сумма на 2021 год</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 </w:t>
            </w:r>
          </w:p>
        </w:tc>
        <w:tc>
          <w:tcPr>
            <w:tcW w:w="3302"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1239"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2</w:t>
            </w:r>
          </w:p>
        </w:tc>
        <w:tc>
          <w:tcPr>
            <w:tcW w:w="1218"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3</w:t>
            </w:r>
          </w:p>
        </w:tc>
        <w:tc>
          <w:tcPr>
            <w:tcW w:w="1347"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4</w:t>
            </w:r>
          </w:p>
        </w:tc>
        <w:tc>
          <w:tcPr>
            <w:tcW w:w="1080"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5</w:t>
            </w:r>
          </w:p>
        </w:tc>
        <w:tc>
          <w:tcPr>
            <w:tcW w:w="1440"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6</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3302" w:type="dxa"/>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ОБЩЕГОСУДАРСТВЕННЫЕ ВОПРОСЫ</w:t>
            </w:r>
          </w:p>
        </w:tc>
        <w:tc>
          <w:tcPr>
            <w:tcW w:w="1239" w:type="dxa"/>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0100</w:t>
            </w:r>
          </w:p>
        </w:tc>
        <w:tc>
          <w:tcPr>
            <w:tcW w:w="1347" w:type="dxa"/>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15 732 074,66</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0102</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1 096 679,80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3.</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0102</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1 096 679,80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4.</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Функционирование высшего должностного лица местного самоуправления</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0102</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8100000000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1 096 679,80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5.</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Функционирование высшего должностного лица органа местного самоуправления</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0102</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8110000000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1 096 679,80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6.</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8110000510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1 096 679,80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bookmarkStart w:id="2" w:name="RANGE!A19"/>
            <w:r w:rsidRPr="004F737C">
              <w:rPr>
                <w:rFonts w:ascii="Times New Roman" w:hAnsi="Times New Roman"/>
                <w:b/>
                <w:bCs/>
                <w:sz w:val="24"/>
                <w:szCs w:val="24"/>
              </w:rPr>
              <w:t>7.</w:t>
            </w:r>
            <w:bookmarkEnd w:id="2"/>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8110000510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bookmarkStart w:id="3" w:name="RANGE!F19"/>
            <w:r w:rsidRPr="004F737C">
              <w:rPr>
                <w:rFonts w:ascii="Times New Roman" w:hAnsi="Times New Roman"/>
              </w:rPr>
              <w:t>120</w:t>
            </w:r>
            <w:bookmarkEnd w:id="3"/>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1 096 679,80</w:t>
            </w:r>
          </w:p>
        </w:tc>
      </w:tr>
      <w:tr w:rsidR="004F737C" w:rsidRPr="004F737C" w:rsidTr="0045427C">
        <w:trPr>
          <w:trHeight w:val="13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8.</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646 716,00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9.</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646 716,00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10.</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Функционирование председателя представительного органа местного самоуправления</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8200000000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646 716,00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11.</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Функционирование председателя представительного органа местного самоуправления</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8210000000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646 716,00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12.</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8210000510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616 876,92</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13.</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8210000510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616 876,92</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14.</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8210000520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29 839,08</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8210000520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29 839,08</w:t>
            </w:r>
          </w:p>
        </w:tc>
      </w:tr>
      <w:tr w:rsidR="004F737C" w:rsidRPr="004F737C" w:rsidTr="0045427C">
        <w:trPr>
          <w:trHeight w:val="13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16.</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8 124 348,59</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17.</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8 124 348,59</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18.</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8 124 348,59</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19.</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8 124 348,59</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20.</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4 103 792,44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21.</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4 103 792,44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22.</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8310000510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2 123 443,87</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23.</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2 123 443,87</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24.</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Иные бюджетные ассигнования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8310000510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19 291,00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25.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Исполнение судебных актов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26.</w:t>
            </w:r>
          </w:p>
        </w:tc>
        <w:tc>
          <w:tcPr>
            <w:tcW w:w="3302" w:type="dxa"/>
            <w:shd w:val="clear" w:color="auto" w:fill="auto"/>
            <w:vAlign w:val="center"/>
          </w:tcPr>
          <w:p w:rsidR="004F737C" w:rsidRPr="004F737C" w:rsidRDefault="004F737C" w:rsidP="004F737C">
            <w:pPr>
              <w:outlineLvl w:val="6"/>
              <w:rPr>
                <w:rFonts w:ascii="Times New Roman" w:hAnsi="Times New Roman"/>
              </w:rPr>
            </w:pPr>
            <w:r w:rsidRPr="004F737C">
              <w:rPr>
                <w:rFonts w:ascii="Times New Roman" w:hAnsi="Times New Roman"/>
              </w:rPr>
              <w:t>Уплата налогов, сборов и иных платежей</w:t>
            </w:r>
          </w:p>
        </w:tc>
        <w:tc>
          <w:tcPr>
            <w:tcW w:w="1239" w:type="dxa"/>
            <w:shd w:val="clear" w:color="auto" w:fill="auto"/>
            <w:vAlign w:val="center"/>
          </w:tcPr>
          <w:p w:rsidR="004F737C" w:rsidRPr="004F737C" w:rsidRDefault="004F737C" w:rsidP="004F737C">
            <w:pPr>
              <w:jc w:val="center"/>
              <w:outlineLvl w:val="6"/>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rPr>
            </w:pPr>
            <w:r w:rsidRPr="004F737C">
              <w:rPr>
                <w:rFonts w:ascii="Times New Roman" w:hAnsi="Times New Roman"/>
              </w:rPr>
              <w:t>8310000510</w:t>
            </w:r>
          </w:p>
        </w:tc>
        <w:tc>
          <w:tcPr>
            <w:tcW w:w="1080" w:type="dxa"/>
            <w:shd w:val="clear" w:color="auto" w:fill="auto"/>
            <w:vAlign w:val="center"/>
          </w:tcPr>
          <w:p w:rsidR="004F737C" w:rsidRPr="004F737C" w:rsidRDefault="004F737C" w:rsidP="004F737C">
            <w:pPr>
              <w:jc w:val="center"/>
              <w:outlineLvl w:val="6"/>
              <w:rPr>
                <w:rFonts w:ascii="Times New Roman" w:hAnsi="Times New Roman"/>
              </w:rPr>
            </w:pPr>
            <w:r w:rsidRPr="004F737C">
              <w:rPr>
                <w:rFonts w:ascii="Times New Roman" w:hAnsi="Times New Roman"/>
              </w:rPr>
              <w:t>850</w:t>
            </w:r>
          </w:p>
        </w:tc>
        <w:tc>
          <w:tcPr>
            <w:tcW w:w="1440" w:type="dxa"/>
            <w:shd w:val="clear" w:color="auto" w:fill="auto"/>
            <w:vAlign w:val="center"/>
          </w:tcPr>
          <w:p w:rsidR="004F737C" w:rsidRPr="004F737C" w:rsidRDefault="004F737C" w:rsidP="004F737C">
            <w:pPr>
              <w:jc w:val="center"/>
              <w:outlineLvl w:val="6"/>
              <w:rPr>
                <w:rFonts w:ascii="Times New Roman" w:hAnsi="Times New Roman"/>
              </w:rPr>
            </w:pPr>
            <w:r w:rsidRPr="004F737C">
              <w:rPr>
                <w:rFonts w:ascii="Times New Roman" w:hAnsi="Times New Roman"/>
              </w:rPr>
              <w:t>9 291,00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27.</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F737C">
              <w:rPr>
                <w:rFonts w:ascii="Times New Roman" w:hAnsi="Times New Roman"/>
                <w:b/>
                <w:bCs/>
              </w:rPr>
              <w:lastRenderedPageBreak/>
              <w:t>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lastRenderedPageBreak/>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8310000520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1 449 738,04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lastRenderedPageBreak/>
              <w:t>28.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1 449 738,04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29.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8310000530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390 820,00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30.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390 820,00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31.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0104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8310001030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37 263,24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32.</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8310001030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37 263,24</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33.</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Резервные фонды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0111</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34.</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0111</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20 000,00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35.</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Резервный фонд</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0111</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8400000000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36.</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Резервный фонд</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0111</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8410000000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37.</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Иные бюджетные ассигнования</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0111</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8410000510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38.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Резервные средства</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8410000510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870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39.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5 844 330,27</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40.</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5 844 330,27</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41.</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5 806 830,27</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42.</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5 806 830,27</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43.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2 455 938,22</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44.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2 455 938,22</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45.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8510000510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193 564,61</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46.</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193 564,61</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47.</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8510000520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964 969,61</w:t>
            </w:r>
          </w:p>
        </w:tc>
      </w:tr>
      <w:tr w:rsidR="004F737C" w:rsidRPr="004F737C" w:rsidTr="0045427C">
        <w:trPr>
          <w:trHeight w:val="356"/>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48.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964 969,61</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49.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Межбюджетные трансферты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8510000530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171 132,00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50.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межбюджетные трансферты</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171 132,00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51.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F737C">
              <w:rPr>
                <w:rFonts w:ascii="Times New Roman" w:hAnsi="Times New Roman"/>
                <w:b/>
                <w:bCs/>
              </w:rPr>
              <w:lastRenderedPageBreak/>
              <w:t>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lastRenderedPageBreak/>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8510000540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1 847 331,07</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lastRenderedPageBreak/>
              <w:t>52.</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8510000540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1 847 331,07</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53.</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8510001030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173 894,76</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54.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8510001030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173 894,76</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55.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8600000000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37 500,00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56.</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8610000000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37 500,00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57.</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8610075140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37 500,00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58.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8610075140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37 500,00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59.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НАЦИОНАЛЬНАЯ БЕЗОПАСНОСТЬ И ПРАВООХРАНИТЕЛЬНАЯ ДЕЯТЕЛЬНОСТЬ</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0300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639 147,00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60.</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Гражданская оборона</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0309</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2 999,00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61.</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 xml:space="preserve">Муниципальная программа "Развитие жизнеобеспечения на терр. МО п. Нижний </w:t>
            </w:r>
            <w:r w:rsidRPr="004F737C">
              <w:rPr>
                <w:rFonts w:ascii="Times New Roman" w:hAnsi="Times New Roman"/>
                <w:b/>
                <w:bCs/>
              </w:rPr>
              <w:lastRenderedPageBreak/>
              <w:t>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lastRenderedPageBreak/>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0309</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2 999,00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62.</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0309</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2 999,00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63.</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Профилактика экстремизма и терроризма</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0309</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0110000010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2 999,00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64.</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0110000010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2 999,00</w:t>
            </w:r>
          </w:p>
        </w:tc>
      </w:tr>
      <w:tr w:rsidR="004F737C" w:rsidRPr="004F737C" w:rsidTr="0045427C">
        <w:trPr>
          <w:trHeight w:val="356"/>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65.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2 999,00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66.</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626 948,00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67.</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626 948,00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68.</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1 " Защита от ЧС природного и техногенного характера и обеспечение пожарной безопастности населения на терр.МО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626 948,00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69.</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Субсидия на обеспечение первичных мер пожарной безопасности</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0110074120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595 600,00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70.</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0110074120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595 600,00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71.</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 xml:space="preserve">Иные закупки товаров, работ и услуг для обеспечения </w:t>
            </w:r>
            <w:r w:rsidRPr="004F737C">
              <w:rPr>
                <w:rFonts w:ascii="Times New Roman" w:hAnsi="Times New Roman"/>
              </w:rPr>
              <w:lastRenderedPageBreak/>
              <w:t>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lastRenderedPageBreak/>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0310</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0110074120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595 600,00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lastRenderedPageBreak/>
              <w:t>72.</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Соф. субсидии на обеспечение первичных мер пожарной безопасности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01100S4120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31 348,00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73.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0310</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01100S4120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31 348,00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74.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0310</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01100S4120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31 348,00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75.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Другие вопросы в области национальной безопасности и правоохранительной деятельности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0314</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9 200,00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76.</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0314</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9 200,00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77.</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Другие вопросы в области национальной безопастности и правоохранительной деятельности</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0314</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9100000000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9 200,00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78.</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Другие вопросы в области национальной безопастности и правоохранительной деятельности</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0314</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9110000000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9 200,00</w:t>
            </w:r>
          </w:p>
        </w:tc>
      </w:tr>
      <w:tr w:rsidR="004F737C" w:rsidRPr="004F737C" w:rsidTr="0045427C">
        <w:trPr>
          <w:trHeight w:val="180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79.</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0314</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9110000510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9 200,00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80.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Расходы на выплаты персоналу государственных (муниципальных) органов</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0314</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9110000510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9 200,00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81.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НАЦИОНАЛЬНАЯ ЭКОНОМИКА</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7 254 804,00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lastRenderedPageBreak/>
              <w:t>82.</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Транспорт</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400 000,00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83.</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84.</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2 "Транспортное обслуживание населения на терр. МО п.Нижний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0120000000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400 000,00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85.</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Транспортное обслуживание населения</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0120000010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400 000,00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86.</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Межбюджетные трансферты</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0120000010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183 027,20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87.</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межбюджетные трансферты</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0408</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0120000010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183 027,20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88.</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Иные бюджетные ассигнования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0408</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0120000010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216 972,80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89.</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0408</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0120000010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810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216 972,80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90.</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Дорожное хозяйство (дорожные фонды)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6 532 700,00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91.</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6 532 700,00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92.</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3 "Дорожное хозяйство на терр. 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0130000000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6 332 700,00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93.</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Дорожный фонд</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0130000020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360 873,00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94.</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0130000020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360 873,00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95.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 xml:space="preserve">Иные закупки товаров, работ и услуг для обеспечения государственных </w:t>
            </w:r>
            <w:r w:rsidRPr="004F737C">
              <w:rPr>
                <w:rFonts w:ascii="Times New Roman" w:hAnsi="Times New Roman"/>
              </w:rPr>
              <w:lastRenderedPageBreak/>
              <w:t>(муниципальных)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lastRenderedPageBreak/>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0130000020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360 873,00</w:t>
            </w:r>
          </w:p>
        </w:tc>
      </w:tr>
      <w:tr w:rsidR="004F737C" w:rsidRPr="004F737C" w:rsidTr="0045427C">
        <w:trPr>
          <w:trHeight w:val="13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lastRenderedPageBreak/>
              <w:t>96.</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0130075080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912 700,00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97.</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0130075080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912 700,00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98.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0130075080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912 700,00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99.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0130075090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5 000 000,00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100.</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0130075090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5 000 000,00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101.</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0130075090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5 000 000,00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102.</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Соф. (содержание автомобильных дорог общего пользования местного значения, городских округов, городских и сельских поселений)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01300S5080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9 127,00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103.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01300S5080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9 127,00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lastRenderedPageBreak/>
              <w:t>104.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01300S5080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9 127,00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105.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Соф. (капитальный ремонт и ремонт автомобильных дорог общего пользования местного значения)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01300S5090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106.</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01300S5090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107.</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01300S5090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50 000,00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108.</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Подпрограмма 7 "Повышение безопастности дорожного движения в МО п. Нижний Ингаш на 2020-2023 годы"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0170000000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109.</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Повышение безопастности дорожного движения в МО п. Нижний Ингаш</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0170000010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110.</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0170000010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111.</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0170000010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200 000,00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112.</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Другие вопросы в области национальной экономики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0412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322 104,00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113.</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0412</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322 104,00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114.</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0412</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8700000000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322 104,00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115.</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Другие общегосударственные вопросы</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0412</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8710000000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322 104,00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116.</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Межбюджетные трансферты</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0412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8710000510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322 104,00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lastRenderedPageBreak/>
              <w:t>117.</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межбюджетные трансферты</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0412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8710000510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322 104,00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118.</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ЖИЛИЩНО-КОММУНАЛЬНОЕ ХОЗЯЙСТВО</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62 115 744,23</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119.</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Жилищное хозяйство</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0501</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57 288,00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120.</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0501</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57 288,00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121.</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4 "Жилищно-коммунальное хозяйство на терр. 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0501</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57 288,00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122.</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Региональный фонд кап. ремонта МКД</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0501</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0140000020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57 288,00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123.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0501</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57 288,00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124.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57 288,00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125.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Коммунальное хозяйство</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6 012 796,84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126.</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6 012 796,84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127.</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4 "Жилищно-коммунальное хозяйство на терр. 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6 012 796,84</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128.</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Обслуживание газгольдера</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0140000030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523 878,84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129.</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0140000030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523 878,84</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130.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 xml:space="preserve">Иные закупки товаров, работ и услуг для обеспечения государственных </w:t>
            </w:r>
            <w:r w:rsidRPr="004F737C">
              <w:rPr>
                <w:rFonts w:ascii="Times New Roman" w:hAnsi="Times New Roman"/>
              </w:rPr>
              <w:lastRenderedPageBreak/>
              <w:t>(муниципальных)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lastRenderedPageBreak/>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523 878,84</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lastRenderedPageBreak/>
              <w:t>131.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Кадастровые работы и др. работы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0140000040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168 000,00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132.</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0140000040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168 000,00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133.</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0140000040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168 000,00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134.</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Коммунальное хозяйство</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0140000050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416 667,00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135.</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0140000050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416 667,00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136.</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0140000050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416 667,00</w:t>
            </w:r>
          </w:p>
        </w:tc>
      </w:tr>
      <w:tr w:rsidR="004F737C" w:rsidRPr="004F737C" w:rsidTr="0045427C">
        <w:trPr>
          <w:trHeight w:val="13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137.</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0140075710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4 055 000,00</w:t>
            </w:r>
          </w:p>
        </w:tc>
      </w:tr>
      <w:tr w:rsidR="004F737C" w:rsidRPr="004F737C" w:rsidTr="0045427C">
        <w:trPr>
          <w:trHeight w:val="356"/>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138.</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0140075710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4 055 000,00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139.</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0140075710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4 055 000,00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140.</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 xml:space="preserve">Прочие межбюджетные трансферты передоваемые бюджетам городских поселений (Содействие развитию местного </w:t>
            </w:r>
            <w:r w:rsidRPr="004F737C">
              <w:rPr>
                <w:rFonts w:ascii="Times New Roman" w:hAnsi="Times New Roman"/>
                <w:b/>
                <w:bCs/>
              </w:rPr>
              <w:lastRenderedPageBreak/>
              <w:t>самоупраления)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lastRenderedPageBreak/>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0140077450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141.</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0140077450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142.</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0140077450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800 000,00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143.</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Соф.(Модернизация, реконструкция и капитальный ремонт объектов коммунальной инфраструктуры муниципальных образований)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01400S5710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49 251,00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144.</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01400S5710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49 251,00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145.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01400S5710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49 251,00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146.</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Благоустройство</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56 045 659,39</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147.</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46 045 657,39</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148.</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Подпрограмма 5 "Благоустройство на терр. МО п. Нижний Ингаш"</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0150000000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45 895 657,39</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149.</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Уличное освещение</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0150000010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3 021 310,39</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150.</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0150000010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3 021 310,39</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lastRenderedPageBreak/>
              <w:t>151.</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3 021 310,39</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152.</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Благоустройство территории</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0150000020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450 100,00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0150000020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450 100,00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154.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0150000020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450 100,00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155.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Прочие субсидии бюджетам городских поселений (Реализация комплексных проектов по благоустройству территорий)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0150077420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42 000 000,00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156.</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0150077420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42 000 000,00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157.</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0150077420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42 000 000,00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158.</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Соф.(Реализация комплексных проектов по благоустройству территорий)</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01500S7420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424 247,00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159.</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01500S7420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424 247,00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160.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01500S7420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424 247,00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161.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 xml:space="preserve">Подпрограмма 6 "Благоустройство придомовых территорий МКД на терр. МО п. Нижний </w:t>
            </w:r>
            <w:r w:rsidRPr="004F737C">
              <w:rPr>
                <w:rFonts w:ascii="Times New Roman" w:hAnsi="Times New Roman"/>
                <w:b/>
                <w:bCs/>
              </w:rPr>
              <w:lastRenderedPageBreak/>
              <w:t>Ингаш"</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lastRenderedPageBreak/>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0160000000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150 000,00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lastRenderedPageBreak/>
              <w:t>162.</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Благоустройство придомовых территорий МКД</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0160000010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150 000,00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163.</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0160000010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150 000,00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164.</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0160000010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150 000,00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165.</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Муниципальная программа "Формирование комфортной городской (сельской) среды на 2018-2024 годы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0300000000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10 000 002,00</w:t>
            </w:r>
          </w:p>
        </w:tc>
      </w:tr>
      <w:tr w:rsidR="004F737C" w:rsidRPr="004F737C" w:rsidTr="0045427C">
        <w:trPr>
          <w:trHeight w:val="900"/>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166.</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Программные расходы по МП "Формирование комфортной городской (сельской) среды" на 2018-2024 годы</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0310000000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10 000 002,00</w:t>
            </w:r>
          </w:p>
        </w:tc>
      </w:tr>
      <w:tr w:rsidR="004F737C" w:rsidRPr="004F737C" w:rsidTr="0045427C">
        <w:trPr>
          <w:trHeight w:val="112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167.</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031F274510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10 000 002,00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168.</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031F274510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10 000 002,00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169.</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031F274510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10 000 002,00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170.</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КУЛЬТУРА, КИНЕМАТОГРАФИЯ</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0800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3 779 338,20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171.</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Культура</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3 779 338,20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172.</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3 779 338,20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173.</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Культура</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8900000000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3 779 338,20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lastRenderedPageBreak/>
              <w:t>174.</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Культура</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8910000000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3 779 338,20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175.</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8910000510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17 466,00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176.</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17 466,00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177.</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8910000530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426 403,20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178.</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426 403,20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179.</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8910000530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11 494,00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180.</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Премии и гранты</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8910000530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350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11 494,00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181.</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Межбюджетные трансферты</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0801</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8910000540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3 323 975,00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182.</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межбюджетные трансферты</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8910000540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3 323 975,00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183.</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СОЦИАЛЬНАЯ ПОЛИТИКА</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1000</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147 660,00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184.</w:t>
            </w:r>
          </w:p>
        </w:tc>
        <w:tc>
          <w:tcPr>
            <w:tcW w:w="3302" w:type="dxa"/>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Социальное обеспечение населения</w:t>
            </w:r>
          </w:p>
        </w:tc>
        <w:tc>
          <w:tcPr>
            <w:tcW w:w="1239"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08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147 660,00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185.</w:t>
            </w:r>
          </w:p>
        </w:tc>
        <w:tc>
          <w:tcPr>
            <w:tcW w:w="3302" w:type="dxa"/>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Не программные расходы</w:t>
            </w:r>
          </w:p>
        </w:tc>
        <w:tc>
          <w:tcPr>
            <w:tcW w:w="1239"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8000000000</w:t>
            </w:r>
          </w:p>
        </w:tc>
        <w:tc>
          <w:tcPr>
            <w:tcW w:w="108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147 660,00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186.</w:t>
            </w:r>
          </w:p>
        </w:tc>
        <w:tc>
          <w:tcPr>
            <w:tcW w:w="3302" w:type="dxa"/>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Резервный фонд</w:t>
            </w:r>
          </w:p>
        </w:tc>
        <w:tc>
          <w:tcPr>
            <w:tcW w:w="1239"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8400000000</w:t>
            </w:r>
          </w:p>
        </w:tc>
        <w:tc>
          <w:tcPr>
            <w:tcW w:w="108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187.</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Резервный фонд</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8410000000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80 000,00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188.</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8410000510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189.</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выплаты населению</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8410000510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190.</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Социальная политика</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8800000000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67 660,00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191.</w:t>
            </w:r>
          </w:p>
        </w:tc>
        <w:tc>
          <w:tcPr>
            <w:tcW w:w="3302" w:type="dxa"/>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Социальная политика</w:t>
            </w:r>
          </w:p>
        </w:tc>
        <w:tc>
          <w:tcPr>
            <w:tcW w:w="1239"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8810000000</w:t>
            </w:r>
          </w:p>
        </w:tc>
        <w:tc>
          <w:tcPr>
            <w:tcW w:w="108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 </w:t>
            </w:r>
          </w:p>
        </w:tc>
        <w:tc>
          <w:tcPr>
            <w:tcW w:w="1440" w:type="dxa"/>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67 660,00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192.</w:t>
            </w:r>
          </w:p>
        </w:tc>
        <w:tc>
          <w:tcPr>
            <w:tcW w:w="3302" w:type="dxa"/>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8810000510</w:t>
            </w:r>
          </w:p>
        </w:tc>
        <w:tc>
          <w:tcPr>
            <w:tcW w:w="108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w:t>
            </w:r>
          </w:p>
        </w:tc>
        <w:tc>
          <w:tcPr>
            <w:tcW w:w="1440" w:type="dxa"/>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7 660,00</w:t>
            </w:r>
          </w:p>
        </w:tc>
      </w:tr>
      <w:tr w:rsidR="004F737C" w:rsidRPr="004F737C" w:rsidTr="0045427C">
        <w:trPr>
          <w:trHeight w:val="67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193.</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закупки товаров, работ и услуг для обеспечения государственных (муниципальных) нужд</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8810000510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7 660,00</w:t>
            </w:r>
          </w:p>
        </w:tc>
      </w:tr>
      <w:tr w:rsidR="004F737C" w:rsidRPr="004F737C" w:rsidTr="0045427C">
        <w:trPr>
          <w:trHeight w:val="450"/>
        </w:trPr>
        <w:tc>
          <w:tcPr>
            <w:tcW w:w="908" w:type="dxa"/>
            <w:shd w:val="clear" w:color="auto" w:fill="auto"/>
            <w:vAlign w:val="center"/>
          </w:tcPr>
          <w:p w:rsidR="004F737C" w:rsidRPr="004F737C" w:rsidRDefault="004F737C" w:rsidP="004F737C">
            <w:pPr>
              <w:jc w:val="center"/>
              <w:outlineLvl w:val="6"/>
              <w:rPr>
                <w:rFonts w:ascii="Times New Roman" w:hAnsi="Times New Roman"/>
                <w:b/>
                <w:bCs/>
                <w:sz w:val="24"/>
                <w:szCs w:val="24"/>
              </w:rPr>
            </w:pPr>
            <w:r w:rsidRPr="004F737C">
              <w:rPr>
                <w:rFonts w:ascii="Times New Roman" w:hAnsi="Times New Roman"/>
                <w:b/>
                <w:bCs/>
                <w:sz w:val="24"/>
                <w:szCs w:val="24"/>
              </w:rPr>
              <w:t>194.</w:t>
            </w:r>
          </w:p>
        </w:tc>
        <w:tc>
          <w:tcPr>
            <w:tcW w:w="3302" w:type="dxa"/>
            <w:shd w:val="clear" w:color="auto" w:fill="auto"/>
            <w:vAlign w:val="center"/>
          </w:tcPr>
          <w:p w:rsidR="004F737C" w:rsidRPr="004F737C" w:rsidRDefault="004F737C" w:rsidP="004F737C">
            <w:pPr>
              <w:outlineLvl w:val="6"/>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239"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551</w:t>
            </w:r>
          </w:p>
        </w:tc>
        <w:tc>
          <w:tcPr>
            <w:tcW w:w="1218"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1003</w:t>
            </w:r>
          </w:p>
        </w:tc>
        <w:tc>
          <w:tcPr>
            <w:tcW w:w="1347"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8810000510</w:t>
            </w:r>
          </w:p>
        </w:tc>
        <w:tc>
          <w:tcPr>
            <w:tcW w:w="108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300</w:t>
            </w:r>
          </w:p>
        </w:tc>
        <w:tc>
          <w:tcPr>
            <w:tcW w:w="1440" w:type="dxa"/>
            <w:shd w:val="clear" w:color="auto" w:fill="auto"/>
            <w:vAlign w:val="center"/>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60 000,00</w:t>
            </w:r>
          </w:p>
        </w:tc>
      </w:tr>
      <w:tr w:rsidR="004F737C" w:rsidRPr="004F737C" w:rsidTr="0045427C">
        <w:trPr>
          <w:trHeight w:val="255"/>
        </w:trPr>
        <w:tc>
          <w:tcPr>
            <w:tcW w:w="908" w:type="dxa"/>
            <w:shd w:val="clear" w:color="auto" w:fill="auto"/>
            <w:vAlign w:val="center"/>
          </w:tcPr>
          <w:p w:rsidR="004F737C" w:rsidRPr="004F737C" w:rsidRDefault="004F737C" w:rsidP="004F737C">
            <w:pPr>
              <w:jc w:val="center"/>
              <w:outlineLvl w:val="5"/>
              <w:rPr>
                <w:rFonts w:ascii="Times New Roman" w:hAnsi="Times New Roman"/>
                <w:b/>
                <w:bCs/>
                <w:sz w:val="24"/>
                <w:szCs w:val="24"/>
              </w:rPr>
            </w:pPr>
            <w:r w:rsidRPr="004F737C">
              <w:rPr>
                <w:rFonts w:ascii="Times New Roman" w:hAnsi="Times New Roman"/>
                <w:b/>
                <w:bCs/>
                <w:sz w:val="24"/>
                <w:szCs w:val="24"/>
              </w:rPr>
              <w:t>195.</w:t>
            </w:r>
          </w:p>
        </w:tc>
        <w:tc>
          <w:tcPr>
            <w:tcW w:w="3302" w:type="dxa"/>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Иные выплаты населению</w:t>
            </w:r>
          </w:p>
        </w:tc>
        <w:tc>
          <w:tcPr>
            <w:tcW w:w="1239"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551</w:t>
            </w:r>
          </w:p>
        </w:tc>
        <w:tc>
          <w:tcPr>
            <w:tcW w:w="1218"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1347"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8810000510</w:t>
            </w:r>
          </w:p>
        </w:tc>
        <w:tc>
          <w:tcPr>
            <w:tcW w:w="108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w:t>
            </w:r>
          </w:p>
        </w:tc>
        <w:tc>
          <w:tcPr>
            <w:tcW w:w="1440" w:type="dxa"/>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60 000,00</w:t>
            </w:r>
          </w:p>
        </w:tc>
      </w:tr>
      <w:tr w:rsidR="004F737C" w:rsidRPr="004F737C" w:rsidTr="0045427C">
        <w:trPr>
          <w:trHeight w:val="255"/>
        </w:trPr>
        <w:tc>
          <w:tcPr>
            <w:tcW w:w="4210" w:type="dxa"/>
            <w:gridSpan w:val="2"/>
            <w:shd w:val="clear" w:color="auto" w:fill="auto"/>
            <w:noWrap/>
            <w:vAlign w:val="bottom"/>
          </w:tcPr>
          <w:p w:rsidR="004F737C" w:rsidRPr="004F737C" w:rsidRDefault="004F737C" w:rsidP="004F737C">
            <w:pPr>
              <w:jc w:val="right"/>
              <w:outlineLvl w:val="6"/>
              <w:rPr>
                <w:rFonts w:ascii="Times New Roman" w:hAnsi="Times New Roman"/>
                <w:b/>
                <w:bCs/>
              </w:rPr>
            </w:pPr>
            <w:r w:rsidRPr="004F737C">
              <w:rPr>
                <w:rFonts w:ascii="Times New Roman" w:hAnsi="Times New Roman"/>
                <w:b/>
                <w:bCs/>
              </w:rPr>
              <w:t>Всего:</w:t>
            </w:r>
          </w:p>
        </w:tc>
        <w:tc>
          <w:tcPr>
            <w:tcW w:w="1239" w:type="dxa"/>
            <w:shd w:val="clear" w:color="auto" w:fill="auto"/>
            <w:noWrap/>
            <w:vAlign w:val="bottom"/>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218" w:type="dxa"/>
            <w:shd w:val="clear" w:color="auto" w:fill="auto"/>
            <w:noWrap/>
            <w:vAlign w:val="bottom"/>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347" w:type="dxa"/>
            <w:shd w:val="clear" w:color="auto" w:fill="auto"/>
            <w:noWrap/>
            <w:vAlign w:val="bottom"/>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080" w:type="dxa"/>
            <w:shd w:val="clear" w:color="auto" w:fill="auto"/>
            <w:noWrap/>
            <w:vAlign w:val="bottom"/>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 </w:t>
            </w:r>
          </w:p>
        </w:tc>
        <w:tc>
          <w:tcPr>
            <w:tcW w:w="1440" w:type="dxa"/>
            <w:shd w:val="clear" w:color="auto" w:fill="auto"/>
            <w:noWrap/>
            <w:vAlign w:val="bottom"/>
          </w:tcPr>
          <w:p w:rsidR="004F737C" w:rsidRPr="004F737C" w:rsidRDefault="004F737C" w:rsidP="004F737C">
            <w:pPr>
              <w:jc w:val="center"/>
              <w:outlineLvl w:val="6"/>
              <w:rPr>
                <w:rFonts w:ascii="Times New Roman" w:hAnsi="Times New Roman"/>
                <w:b/>
                <w:bCs/>
              </w:rPr>
            </w:pPr>
            <w:r w:rsidRPr="004F737C">
              <w:rPr>
                <w:rFonts w:ascii="Times New Roman" w:hAnsi="Times New Roman"/>
                <w:b/>
                <w:bCs/>
              </w:rPr>
              <w:t>89 668 768,09</w:t>
            </w:r>
          </w:p>
        </w:tc>
      </w:tr>
    </w:tbl>
    <w:p w:rsidR="004F737C" w:rsidRPr="004F737C" w:rsidRDefault="004F737C" w:rsidP="004F737C">
      <w:pPr>
        <w:jc w:val="right"/>
        <w:rPr>
          <w:rFonts w:ascii="Times New Roman" w:hAnsi="Times New Roman"/>
          <w:sz w:val="24"/>
          <w:szCs w:val="24"/>
        </w:rPr>
      </w:pPr>
    </w:p>
    <w:p w:rsidR="004F737C" w:rsidRPr="004F737C" w:rsidRDefault="004F737C" w:rsidP="004F737C">
      <w:pPr>
        <w:pStyle w:val="aff1"/>
        <w:jc w:val="right"/>
        <w:rPr>
          <w:sz w:val="16"/>
          <w:szCs w:val="16"/>
        </w:rPr>
      </w:pPr>
      <w:r w:rsidRPr="004F737C">
        <w:rPr>
          <w:sz w:val="16"/>
          <w:szCs w:val="16"/>
        </w:rPr>
        <w:t>Приложение 9</w:t>
      </w:r>
    </w:p>
    <w:p w:rsidR="004F737C" w:rsidRPr="004F737C" w:rsidRDefault="004F737C" w:rsidP="004F737C">
      <w:pPr>
        <w:pStyle w:val="aff1"/>
        <w:jc w:val="right"/>
        <w:rPr>
          <w:sz w:val="16"/>
          <w:szCs w:val="16"/>
        </w:rPr>
      </w:pPr>
      <w:r w:rsidRPr="004F737C">
        <w:rPr>
          <w:sz w:val="16"/>
          <w:szCs w:val="16"/>
        </w:rPr>
        <w:t xml:space="preserve">к решению Нижнеингашского </w:t>
      </w:r>
    </w:p>
    <w:p w:rsidR="004F737C" w:rsidRPr="004F737C" w:rsidRDefault="004F737C" w:rsidP="004F737C">
      <w:pPr>
        <w:pStyle w:val="aff1"/>
        <w:jc w:val="right"/>
        <w:rPr>
          <w:sz w:val="16"/>
          <w:szCs w:val="16"/>
        </w:rPr>
      </w:pPr>
      <w:r w:rsidRPr="004F737C">
        <w:rPr>
          <w:sz w:val="16"/>
          <w:szCs w:val="16"/>
        </w:rPr>
        <w:t xml:space="preserve">           поселкового Совета депутатов</w:t>
      </w:r>
    </w:p>
    <w:p w:rsidR="004F737C" w:rsidRPr="004F737C" w:rsidRDefault="004F737C" w:rsidP="004F737C">
      <w:pPr>
        <w:pStyle w:val="aff1"/>
        <w:jc w:val="right"/>
      </w:pPr>
      <w:r w:rsidRPr="004F737C">
        <w:rPr>
          <w:sz w:val="16"/>
          <w:szCs w:val="16"/>
        </w:rPr>
        <w:t xml:space="preserve">                                                                                                     от 27.10.2021г. №7-42                                                                                                  </w:t>
      </w:r>
    </w:p>
    <w:p w:rsidR="004F737C" w:rsidRPr="004F737C" w:rsidRDefault="004F737C" w:rsidP="004F737C">
      <w:pPr>
        <w:autoSpaceDE w:val="0"/>
        <w:autoSpaceDN w:val="0"/>
        <w:adjustRightInd w:val="0"/>
        <w:jc w:val="center"/>
        <w:outlineLvl w:val="2"/>
        <w:rPr>
          <w:rFonts w:ascii="Times New Roman" w:hAnsi="Times New Roman"/>
          <w:b/>
          <w:bCs/>
          <w:sz w:val="24"/>
          <w:szCs w:val="24"/>
        </w:rPr>
      </w:pPr>
      <w:r w:rsidRPr="004F737C">
        <w:rPr>
          <w:rFonts w:ascii="Times New Roman" w:hAnsi="Times New Roman"/>
          <w:b/>
          <w:bCs/>
          <w:sz w:val="24"/>
          <w:szCs w:val="24"/>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2021 год </w:t>
      </w:r>
    </w:p>
    <w:p w:rsidR="004F737C" w:rsidRPr="004F737C" w:rsidRDefault="004F737C" w:rsidP="004F737C">
      <w:pPr>
        <w:tabs>
          <w:tab w:val="left" w:pos="1060"/>
        </w:tabs>
        <w:jc w:val="right"/>
        <w:rPr>
          <w:rFonts w:ascii="Times New Roman" w:hAnsi="Times New Roman"/>
          <w:sz w:val="24"/>
          <w:szCs w:val="24"/>
        </w:rPr>
      </w:pPr>
      <w:r w:rsidRPr="004F737C">
        <w:rPr>
          <w:rFonts w:ascii="Times New Roman" w:hAnsi="Times New Roman"/>
          <w:sz w:val="24"/>
          <w:szCs w:val="24"/>
        </w:rPr>
        <w:t xml:space="preserve">                                                                                                                                                           (Руб.)</w:t>
      </w:r>
    </w:p>
    <w:tbl>
      <w:tblPr>
        <w:tblW w:w="10901" w:type="dxa"/>
        <w:tblInd w:w="-176" w:type="dxa"/>
        <w:tblLook w:val="0000"/>
      </w:tblPr>
      <w:tblGrid>
        <w:gridCol w:w="908"/>
        <w:gridCol w:w="3582"/>
        <w:gridCol w:w="1820"/>
        <w:gridCol w:w="1080"/>
        <w:gridCol w:w="1218"/>
        <w:gridCol w:w="2293"/>
      </w:tblGrid>
      <w:tr w:rsidR="004F737C" w:rsidRPr="004F737C" w:rsidTr="00802A6B">
        <w:trPr>
          <w:trHeight w:val="750"/>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                строки</w:t>
            </w:r>
          </w:p>
        </w:tc>
        <w:tc>
          <w:tcPr>
            <w:tcW w:w="3582"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Наименование главных распорядителей и показателей бюджетной классификации</w:t>
            </w:r>
          </w:p>
        </w:tc>
        <w:tc>
          <w:tcPr>
            <w:tcW w:w="182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Целевая статья</w:t>
            </w:r>
          </w:p>
        </w:tc>
        <w:tc>
          <w:tcPr>
            <w:tcW w:w="1080"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Вид расхода</w:t>
            </w:r>
          </w:p>
        </w:tc>
        <w:tc>
          <w:tcPr>
            <w:tcW w:w="1218"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Раздел-подраздел</w:t>
            </w:r>
          </w:p>
        </w:tc>
        <w:tc>
          <w:tcPr>
            <w:tcW w:w="2293" w:type="dxa"/>
            <w:tcBorders>
              <w:top w:val="single" w:sz="4" w:space="0" w:color="auto"/>
              <w:left w:val="nil"/>
              <w:bottom w:val="single" w:sz="4" w:space="0" w:color="auto"/>
              <w:right w:val="single" w:sz="4" w:space="0" w:color="auto"/>
            </w:tcBorders>
            <w:shd w:val="clear" w:color="auto" w:fill="auto"/>
            <w:vAlign w:val="center"/>
          </w:tcPr>
          <w:p w:rsidR="004F737C" w:rsidRPr="004F737C" w:rsidRDefault="004F737C" w:rsidP="004F737C">
            <w:pPr>
              <w:pStyle w:val="aff1"/>
              <w:rPr>
                <w:b/>
              </w:rPr>
            </w:pPr>
            <w:r w:rsidRPr="004F737C">
              <w:rPr>
                <w:b/>
              </w:rPr>
              <w:t xml:space="preserve">Сумма на      </w:t>
            </w:r>
          </w:p>
          <w:p w:rsidR="004F737C" w:rsidRPr="004F737C" w:rsidRDefault="004F737C" w:rsidP="004F737C">
            <w:pPr>
              <w:pStyle w:val="aff1"/>
              <w:rPr>
                <w:b/>
              </w:rPr>
            </w:pPr>
            <w:r w:rsidRPr="004F737C">
              <w:rPr>
                <w:b/>
              </w:rPr>
              <w:t xml:space="preserve"> 2021 год</w:t>
            </w:r>
          </w:p>
        </w:tc>
      </w:tr>
      <w:tr w:rsidR="004F737C" w:rsidRPr="004F737C" w:rsidTr="00802A6B">
        <w:trPr>
          <w:trHeight w:val="40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 </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2</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5</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Муниципальная программа "Развитие жизнеобеспечения на терр.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0100000000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59 678 389,23</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629 947,00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Профилактика экстремизма и терроризма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0110000010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2 999,00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2 999,00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lastRenderedPageBreak/>
              <w:t>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БЕЗОПАСНОСТЬ И ПРАВООХРАНИТЕЛЬНАЯ ДЕЯТЕЛЬНОСТЬ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2 999,00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Гражданская оборона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2 999,00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Гражданская оборона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2 999,00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Субсидия на обеспечение первичных мер пожарной безопасности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0110074120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595 600,00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0110074120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595 600,00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БЕЗОПАСНОСТЬ И ПРАВООХРАНИТЕЛЬНАЯ ДЕЯТЕЛЬНОСТЬ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0110074120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595 600,00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0110074120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595 600,00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0110074120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595 600,00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Соф. субсидии на обеспечение первичных мер пожарной безопасности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01100S4120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31 348,00</w:t>
            </w:r>
          </w:p>
        </w:tc>
      </w:tr>
      <w:tr w:rsidR="004F737C" w:rsidRPr="004F737C" w:rsidTr="00802A6B">
        <w:trPr>
          <w:trHeight w:val="536"/>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01100S4120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31 348,00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БЕЗОПАСНОСТЬ И ПРАВООХРАНИТЕЛЬНАЯ ДЕЯТЕЛЬНОСТЬ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01100S4120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31 348,00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 xml:space="preserve">Защита населения и территории от чрезвычайных ситуаций природного и техногенного характера, пожарная </w:t>
            </w:r>
            <w:r w:rsidRPr="004F737C">
              <w:rPr>
                <w:rFonts w:ascii="Times New Roman" w:hAnsi="Times New Roman"/>
                <w:b/>
                <w:bCs/>
              </w:rPr>
              <w:lastRenderedPageBreak/>
              <w:t>безопасность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lastRenderedPageBreak/>
              <w:t>01100S4120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31 348,00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17.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01100S4120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31 348,00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2 "Транспортное обслуживание населения на терр. МО п.Нижний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0120000000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400 000,00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Транспортное обслуживание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Межбюджетные трансферты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183 027,20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183 027,20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Транспорт</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0408</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183 027,20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Транспорт</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0408</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183 027,20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Иные бюджетные ассигнования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216 972,80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811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216 972,80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Транспорт</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811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0408</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216 972,80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Транспорт</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0120000010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811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0408</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216 972,80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3 "Дорожное хозяйство на терр.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0130000000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6 332 700,00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Дорожный фонд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0130000020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360 873,00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30.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0130000020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360 873,00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31.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360 873,00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32.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360 873,00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33.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360 873,00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lastRenderedPageBreak/>
              <w:t>34.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0130075080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912 700,00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35.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0130075080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912 700,00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36.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0130075080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912 700,00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37.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0130075080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912 700,00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38.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0130075080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912 700,00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39.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0130075090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5 000 000,00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40.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0130075090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5 000 000,00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41.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0130075090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5 000 000,00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42.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0130075090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5 000 000,00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43.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0130075090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5 000 000,00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44.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Соф. (содержание автомобильных дорог общего пользования местного значения, городских округов, городских и сельских поселений)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01300S5080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9 127,00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45.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 xml:space="preserve">Закупка товаров, работ и услуг для обеспечения государственных </w:t>
            </w:r>
            <w:r w:rsidRPr="004F737C">
              <w:rPr>
                <w:rFonts w:ascii="Times New Roman" w:hAnsi="Times New Roman"/>
                <w:b/>
                <w:bCs/>
              </w:rPr>
              <w:lastRenderedPageBreak/>
              <w:t>(муниципальных)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lastRenderedPageBreak/>
              <w:t>01300S5080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9 127,00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lastRenderedPageBreak/>
              <w:t>46.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01300S5080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9 127,00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47.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01300S5080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9 127,00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48.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01300S5080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9 127,00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49.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Соф. (капитальный ремонт и ремонт автомобильных дорог общего пользования местного значения)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01300S5090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50.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01300S5090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51.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01300S5090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52.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01300S5090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53.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01300S5090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54.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4 "Жилищно-коммунальное хозяйство на терр.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0140000000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6 070 084,84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55.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Региональный фонд кап. ремонта МКД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57 288,00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56.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57 288,00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57.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57 288,00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58.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Жилищное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57 288,00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59.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Жилищное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57 288,00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60.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Обслуживание газгольдера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0140000030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523 878,84</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61.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523 878,84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62.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523 878,84</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63.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523 878,84</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64.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523 878,84</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65.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Кадастровые работы и др. работы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0140000040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168 000,00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66.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168 000,00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67.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168 000,00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68.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168 000,00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69.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168 000,00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70.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416 667,00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71.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416 667,00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72.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73.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74.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75.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116 667,00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76.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116 667,00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77.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0140000050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116 667,00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lastRenderedPageBreak/>
              <w:t>78.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Прочие субсидии бюджетам городских поселений (Модернизация, реконструкция и капитальный ремонт объектов коммунальной инфраструктуры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0140075710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4 055 000,00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79.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0140075710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4 055 000,00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80.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0140075710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4 055 000,00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81.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0140075710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4 055 000,00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82.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0140075710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4 055 000,00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83.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Прочие межбюджетные трансферты передаваемые бюджетам городских поселений (Содействие развитию местного самоуправления)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0140077450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84.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0140077450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85.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0140077450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86.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0140077450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87.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0140077450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800 000,00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88.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Соф.(Модернизация, реконструкция и капитальный ремонт объектов коммунальной инфраструктуры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01400S5710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49 251,00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89.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01400S5710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49 251,00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90.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 xml:space="preserve">ЖИЛИЩНО-КОММУНАЛЬНОЕ </w:t>
            </w:r>
            <w:r w:rsidRPr="004F737C">
              <w:rPr>
                <w:rFonts w:ascii="Times New Roman" w:hAnsi="Times New Roman"/>
                <w:b/>
                <w:bCs/>
              </w:rPr>
              <w:lastRenderedPageBreak/>
              <w:t>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lastRenderedPageBreak/>
              <w:t>01400S5710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49 251,00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91.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01400S5710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49 251,00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92.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01400S5710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49 251,00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93.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5 "Благоустройство на терр.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0150000000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45 895 657,39</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94.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Уличное освещение</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3 021 310,39</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95.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3 021 310,39</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96.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459 054,00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97.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459 054,00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98.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459 054,00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99.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2 562 256,39</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100.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2 562 256,39</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101.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2 562 256,39</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102.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Благоустройство территории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0150000020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450 100,00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103.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0150000020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450 100,00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104.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450 100,00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105.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450 100,00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106.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0150000020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450 100,00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107.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 xml:space="preserve">Прочие субсидии бюджетам городских поселений (Реализация комплексных проектов по благоустройству </w:t>
            </w:r>
            <w:r w:rsidRPr="004F737C">
              <w:rPr>
                <w:rFonts w:ascii="Times New Roman" w:hAnsi="Times New Roman"/>
                <w:b/>
                <w:bCs/>
              </w:rPr>
              <w:lastRenderedPageBreak/>
              <w:t>территорий)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lastRenderedPageBreak/>
              <w:t>0150077420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42 000 000,00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108.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0150077420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42 000 000,00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109.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0150077420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42 000 000,00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110.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0150077420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42 000 000,00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111.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0150077420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42 000 000,00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112.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Соф.(Реализация комплексных проектов по благоустройству территорий)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01500S7420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424 247,00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113.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01500S7420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424 247,00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114.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01500S7420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424 247,00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115.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01500S7420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424 247,00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116.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01500S7420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424 247,00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117.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6 "Благоустройство придомовых территорий МКД на терр.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0160000000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150 000,00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118.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Благоустройство придомовых территорий МКД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0160000010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150 000,00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119.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0160000010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150 000,00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120.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0160000010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150 000,00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121.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0160000010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150 000,00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122.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0160000010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150 000,00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123.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Подпрограмма 7 "Повышение безопасности дорожного движения в МО п. Нижний Ингаш на 2020-2023 годы"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0170000000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200 000,00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124.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Повышение безопасности дорожного движения в МО п. Нижний Ингаш</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0170000010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200 000,00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125.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0170000010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126.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0170000010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127.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0170000010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128.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0170000010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0409</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200 000,00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129.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Муниципальная программа "Формирование комфортной городской (сельской) среды на 2018-2024 годы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0300000000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10 000 002,00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130.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Программные расходы по МП "Формирование комфортной городской (сельской) среды" на 2018-2024 годы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0310000000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10 000 002,00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131.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Прочие субсидии бюджетам городских поселений (Поощерение МО - победителей конкурса лучших проектов создания комфортной городской среды)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031F274510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10 000 002,00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132.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031F274510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10 000 002,00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133.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031F274510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0500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10 000 002,00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134.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031F274510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10 000 002,00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135.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Благоустройство</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031F274510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0503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10 000 002,00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136.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Не программные расходы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8000000000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19 981 176,86</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137.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Функционирование высшего должностного лица местного самоуправления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8100000000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1 096 679,80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138.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Функционирование высшего должностного лица органа местного самоуправления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8110000000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1 096 679,80</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139.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1 096 679,80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140.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842 304,00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141.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842 304,00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142.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842 304,00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143.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254 375,80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144.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254 375,80</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145.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254 375,80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146.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 xml:space="preserve">Функционирование председателя представительного органа </w:t>
            </w:r>
            <w:r w:rsidRPr="004F737C">
              <w:rPr>
                <w:rFonts w:ascii="Times New Roman" w:hAnsi="Times New Roman"/>
                <w:b/>
                <w:bCs/>
              </w:rPr>
              <w:lastRenderedPageBreak/>
              <w:t>местного самоуправления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lastRenderedPageBreak/>
              <w:t>8200000000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646 716,00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lastRenderedPageBreak/>
              <w:t>147.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Функционирование председателя представительного органа местного самоуправления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8210000000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646 716,00</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148.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616 876,92</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149.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473 791,80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473 791,80</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151.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473 791,80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152.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143 085,12</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143 085,12</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154.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8210000510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143 085,12</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155.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8210000520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29 839,08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156.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8210000520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29 839,08</w:t>
            </w:r>
          </w:p>
        </w:tc>
      </w:tr>
      <w:tr w:rsidR="004F737C" w:rsidRPr="004F737C" w:rsidTr="00802A6B">
        <w:trPr>
          <w:trHeight w:val="538"/>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157.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8210000520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29 839,08</w:t>
            </w:r>
          </w:p>
        </w:tc>
      </w:tr>
      <w:tr w:rsidR="004F737C" w:rsidRPr="004F737C" w:rsidTr="00802A6B">
        <w:trPr>
          <w:trHeight w:val="112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158.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8210000520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29 839,08</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159.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8300000000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8 124 348,59</w:t>
            </w:r>
          </w:p>
        </w:tc>
      </w:tr>
      <w:tr w:rsidR="004F737C" w:rsidRPr="004F737C" w:rsidTr="00802A6B">
        <w:trPr>
          <w:trHeight w:val="9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160.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Функционирование правительства РФ высших исполнительных органов государственной власти суб. РФ,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8310000000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8 124 348,59</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161.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4 103 792,44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162.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3 138 957,18</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163.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3 138 957,18</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164.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3 138 957,18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165.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122</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1 770,20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166.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122</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1 770,20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167.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122</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1 770,20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168.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963 065,06</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169.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963 065,06</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170.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963 065,06</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171.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2 123 443,87</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172.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1 074 947,35</w:t>
            </w:r>
          </w:p>
        </w:tc>
      </w:tr>
      <w:tr w:rsidR="004F737C" w:rsidRPr="004F737C" w:rsidTr="00802A6B">
        <w:trPr>
          <w:trHeight w:val="822"/>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173.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1 074 947,35</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174.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1 074 947,35</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175.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1 048 496,52</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176.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1 048 496,52</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177.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247</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1 048 496,52</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178.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Иные бюджетные ассигнования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19 291,00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179.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10 000,00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180.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10 000,00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181.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182.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9 291,00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183.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9 291,00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184.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9 291,00</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185.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1 449 738,04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186.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 xml:space="preserve">ОБЩЕГОСУДАРСТВЕННЫЕ </w:t>
            </w:r>
            <w:r w:rsidRPr="004F737C">
              <w:rPr>
                <w:rFonts w:ascii="Times New Roman" w:hAnsi="Times New Roman"/>
                <w:b/>
                <w:bCs/>
              </w:rPr>
              <w:lastRenderedPageBreak/>
              <w:t>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lastRenderedPageBreak/>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1 113 470,08</w:t>
            </w:r>
          </w:p>
        </w:tc>
      </w:tr>
      <w:tr w:rsidR="004F737C" w:rsidRPr="004F737C" w:rsidTr="00802A6B">
        <w:trPr>
          <w:trHeight w:val="356"/>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187.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1 113 470,08</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188.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1 113 470,08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189.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336 267,96</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190.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336 267,96</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191.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336 267,96</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192.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390 820,00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193.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390 820,00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194.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F737C">
              <w:rPr>
                <w:rFonts w:ascii="Times New Roman" w:hAnsi="Times New Roman"/>
                <w:b/>
                <w:bCs/>
              </w:rPr>
              <w:lastRenderedPageBreak/>
              <w:t>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lastRenderedPageBreak/>
              <w:t>8310000530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390 820,00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195.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390 820,00</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196.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37 263,24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197.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28 620,00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198.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28 620,00</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199.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28 620,00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200.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8 643,24</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201.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F737C">
              <w:rPr>
                <w:rFonts w:ascii="Times New Roman" w:hAnsi="Times New Roman"/>
                <w:b/>
                <w:bCs/>
              </w:rPr>
              <w:lastRenderedPageBreak/>
              <w:t>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lastRenderedPageBreak/>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8 643,24</w:t>
            </w:r>
          </w:p>
        </w:tc>
      </w:tr>
      <w:tr w:rsidR="004F737C" w:rsidRPr="004F737C" w:rsidTr="00802A6B">
        <w:trPr>
          <w:trHeight w:val="13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202.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8310001030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0104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8 643,24</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203.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Резервный фонд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8400000000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100 000,00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204.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Резервный фонд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8410000000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100 000,00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205.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206.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СОЦИАЛЬНАЯ ПОЛИТИКА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207.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208.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209.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Иные бюджетные ассигнования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210.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870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211.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Резервные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870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212.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Резервные фонды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8410000510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870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213.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8500000000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5 806 830,27</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214.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8510000000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5 806 830,27</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215.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2 455 938,22</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216.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1 886 281,28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217.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1 886 281,28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218.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1 886 281,28</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219.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569 656,94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220.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569 656,94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221.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569 656,94</w:t>
            </w:r>
          </w:p>
        </w:tc>
      </w:tr>
      <w:tr w:rsidR="004F737C" w:rsidRPr="004F737C" w:rsidTr="00802A6B">
        <w:trPr>
          <w:trHeight w:val="356"/>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222.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193 564,61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223.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193 564,61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224.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193 564,61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225.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193 564,61</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226.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964 969,61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227.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964 969,61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228.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964 969,61</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229.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8510000520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964 969,61</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230.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Межбюджетные трансферты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171 132,00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231.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171 132,00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232.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171 132,00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233.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171 132,00</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lastRenderedPageBreak/>
              <w:t>234.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1 847 331,07</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235.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1 397 376,00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236.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1 397 376,00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237.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1 397 376,00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238.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449 955,07</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239.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449 955,07</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240.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449 955,07</w:t>
            </w:r>
          </w:p>
        </w:tc>
      </w:tr>
      <w:tr w:rsidR="004F737C" w:rsidRPr="004F737C" w:rsidTr="00802A6B">
        <w:trPr>
          <w:trHeight w:val="180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241.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173 894,76</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242.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130 287,84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243.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130 287,84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244.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121</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130 287,84</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245.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43 606,92</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246.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43 606,92</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247.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 xml:space="preserve">Другие общегосударственные </w:t>
            </w:r>
            <w:r w:rsidRPr="004F737C">
              <w:rPr>
                <w:rFonts w:ascii="Times New Roman" w:hAnsi="Times New Roman"/>
              </w:rPr>
              <w:lastRenderedPageBreak/>
              <w:t>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lastRenderedPageBreak/>
              <w:t>8510001030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129</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43 606,92</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lastRenderedPageBreak/>
              <w:t>248.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8600000000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37 500,00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249.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8610000000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37 500,00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250.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8610075140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37 500,00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251.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8610075140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0100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37 500,00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252.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8610075140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37 500,00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253.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8610075140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0113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37 500,00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254.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8700000000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322 104,00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255.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8710000000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322 104,00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256.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Межбюджетные трансферты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8710000510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322 104,00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257.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ЭКОНОМИКА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8710000510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0400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322 104,00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258.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вопросы в области национальной экономики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8710000510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0412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322 104,00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259.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вопросы в области национальной экономики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8710000510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0412</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322 104,00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260.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Социальная политика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8800000000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67 660,00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261.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Социальная политика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8810000000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67 660,00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262.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7 660,00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263.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СОЦИАЛЬНАЯ ПОЛИТИКА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7 660,00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264.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7 660,00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lastRenderedPageBreak/>
              <w:t>265.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7 660,00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266.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60 000,00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267.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СОЦИАЛЬНАЯ ПОЛИТИКА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1000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60 000,00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268.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60 000,00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269.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8810000510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360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1003</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60 000,00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270.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8900000000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3 779 338,20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271.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8910000000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3 779 338,20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272.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8910000510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17 466,00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273.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КУЛЬТУРА, КИНЕМАТОГРАФИЯ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8910000510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0800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17 466,00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274.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8910000510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17 466,00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275.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17 466,00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276.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Закупка товаров, работ и услуг для обеспечения государственных (муниципальных) нужд</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200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426 403,20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277.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КУЛЬТУРА, КИНЕМАТОГРАФИЯ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0800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426 403,20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278.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426 403,20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279.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244</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426 403,20</w:t>
            </w:r>
          </w:p>
        </w:tc>
      </w:tr>
      <w:tr w:rsidR="004F737C" w:rsidRPr="004F737C" w:rsidTr="00802A6B">
        <w:trPr>
          <w:trHeight w:val="450"/>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280.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Социальное обеспечение и иные выплаты населению</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11 494,00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281.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КУЛЬТУРА, КИНЕМАТОГРАФИЯ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350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0800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11 494,00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282.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350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11 494,00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283.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8910000530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350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11 494,00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284.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Межбюджетные трансферты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8910000540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500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3 323 975,00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285.</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 xml:space="preserve">КУЛЬТУРА, </w:t>
            </w:r>
            <w:r w:rsidRPr="004F737C">
              <w:rPr>
                <w:rFonts w:ascii="Times New Roman" w:hAnsi="Times New Roman"/>
                <w:b/>
                <w:bCs/>
              </w:rPr>
              <w:lastRenderedPageBreak/>
              <w:t>КИНЕМАТОГРАФИЯ</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lastRenderedPageBreak/>
              <w:t>8910000540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0800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3 323 975,00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lastRenderedPageBreak/>
              <w:t>286.</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8910000540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3 323 975,00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287.</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Культура</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8910000540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540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0801</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3 323 975,00</w:t>
            </w:r>
          </w:p>
        </w:tc>
      </w:tr>
      <w:tr w:rsidR="004F737C" w:rsidRPr="004F737C" w:rsidTr="00802A6B">
        <w:trPr>
          <w:trHeight w:val="25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sz w:val="24"/>
                <w:szCs w:val="24"/>
              </w:rPr>
            </w:pPr>
            <w:r w:rsidRPr="004F737C">
              <w:rPr>
                <w:rFonts w:ascii="Times New Roman" w:hAnsi="Times New Roman"/>
                <w:b/>
                <w:bCs/>
                <w:sz w:val="24"/>
                <w:szCs w:val="24"/>
              </w:rPr>
              <w:t>288.</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rPr>
                <w:rFonts w:ascii="Times New Roman" w:hAnsi="Times New Roman"/>
                <w:b/>
                <w:bCs/>
              </w:rPr>
            </w:pPr>
            <w:r w:rsidRPr="004F737C">
              <w:rPr>
                <w:rFonts w:ascii="Times New Roman" w:hAnsi="Times New Roman"/>
                <w:b/>
                <w:bCs/>
              </w:rPr>
              <w:t>Не программные расходы</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9000000000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rPr>
                <w:rFonts w:ascii="Times New Roman" w:hAnsi="Times New Roman"/>
                <w:b/>
                <w:bCs/>
              </w:rPr>
            </w:pPr>
            <w:r w:rsidRPr="004F737C">
              <w:rPr>
                <w:rFonts w:ascii="Times New Roman" w:hAnsi="Times New Roman"/>
                <w:b/>
                <w:bCs/>
              </w:rPr>
              <w:t>9 200,00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sz w:val="24"/>
                <w:szCs w:val="24"/>
              </w:rPr>
            </w:pPr>
            <w:r w:rsidRPr="004F737C">
              <w:rPr>
                <w:rFonts w:ascii="Times New Roman" w:hAnsi="Times New Roman"/>
                <w:b/>
                <w:bCs/>
                <w:sz w:val="24"/>
                <w:szCs w:val="24"/>
              </w:rPr>
              <w:t>289.</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0"/>
              <w:rPr>
                <w:rFonts w:ascii="Times New Roman" w:hAnsi="Times New Roman"/>
                <w:b/>
                <w:bCs/>
              </w:rPr>
            </w:pPr>
            <w:r w:rsidRPr="004F737C">
              <w:rPr>
                <w:rFonts w:ascii="Times New Roman" w:hAnsi="Times New Roman"/>
                <w:b/>
                <w:bCs/>
              </w:rPr>
              <w:t>Другие вопросы в области национальной безопасности и правоохранительной деятельности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9100000000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0"/>
              <w:rPr>
                <w:rFonts w:ascii="Times New Roman" w:hAnsi="Times New Roman"/>
                <w:b/>
                <w:bCs/>
              </w:rPr>
            </w:pPr>
            <w:r w:rsidRPr="004F737C">
              <w:rPr>
                <w:rFonts w:ascii="Times New Roman" w:hAnsi="Times New Roman"/>
                <w:b/>
                <w:bCs/>
              </w:rPr>
              <w:t>9 200,00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sz w:val="24"/>
                <w:szCs w:val="24"/>
              </w:rPr>
            </w:pPr>
            <w:r w:rsidRPr="004F737C">
              <w:rPr>
                <w:rFonts w:ascii="Times New Roman" w:hAnsi="Times New Roman"/>
                <w:b/>
                <w:bCs/>
                <w:sz w:val="24"/>
                <w:szCs w:val="24"/>
              </w:rPr>
              <w:t>290.</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1"/>
              <w:rPr>
                <w:rFonts w:ascii="Times New Roman" w:hAnsi="Times New Roman"/>
                <w:b/>
                <w:bCs/>
              </w:rPr>
            </w:pPr>
            <w:r w:rsidRPr="004F737C">
              <w:rPr>
                <w:rFonts w:ascii="Times New Roman" w:hAnsi="Times New Roman"/>
                <w:b/>
                <w:bCs/>
              </w:rPr>
              <w:t>Другие вопросы в области национальной безопасности и правоохранительной деятельности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9110000000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1"/>
              <w:rPr>
                <w:rFonts w:ascii="Times New Roman" w:hAnsi="Times New Roman"/>
                <w:b/>
                <w:bCs/>
              </w:rPr>
            </w:pPr>
            <w:r w:rsidRPr="004F737C">
              <w:rPr>
                <w:rFonts w:ascii="Times New Roman" w:hAnsi="Times New Roman"/>
                <w:b/>
                <w:bCs/>
              </w:rPr>
              <w:t>9 200,00</w:t>
            </w:r>
          </w:p>
        </w:tc>
      </w:tr>
      <w:tr w:rsidR="004F737C" w:rsidRPr="004F737C" w:rsidTr="00802A6B">
        <w:trPr>
          <w:trHeight w:val="538"/>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sz w:val="24"/>
                <w:szCs w:val="24"/>
              </w:rPr>
            </w:pPr>
            <w:r w:rsidRPr="004F737C">
              <w:rPr>
                <w:rFonts w:ascii="Times New Roman" w:hAnsi="Times New Roman"/>
                <w:b/>
                <w:bCs/>
                <w:sz w:val="24"/>
                <w:szCs w:val="24"/>
              </w:rPr>
              <w:t>291.</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2"/>
              <w:rPr>
                <w:rFonts w:ascii="Times New Roman" w:hAnsi="Times New Roman"/>
                <w:b/>
                <w:bCs/>
              </w:rPr>
            </w:pPr>
            <w:r w:rsidRPr="004F737C">
              <w:rPr>
                <w:rFonts w:ascii="Times New Roman" w:hAnsi="Times New Roman"/>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100</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2"/>
              <w:rPr>
                <w:rFonts w:ascii="Times New Roman" w:hAnsi="Times New Roman"/>
                <w:b/>
                <w:bCs/>
              </w:rPr>
            </w:pPr>
            <w:r w:rsidRPr="004F737C">
              <w:rPr>
                <w:rFonts w:ascii="Times New Roman" w:hAnsi="Times New Roman"/>
                <w:b/>
                <w:bCs/>
              </w:rPr>
              <w:t>9 200,00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sz w:val="24"/>
                <w:szCs w:val="24"/>
              </w:rPr>
            </w:pPr>
            <w:r w:rsidRPr="004F737C">
              <w:rPr>
                <w:rFonts w:ascii="Times New Roman" w:hAnsi="Times New Roman"/>
                <w:b/>
                <w:bCs/>
                <w:sz w:val="24"/>
                <w:szCs w:val="24"/>
              </w:rPr>
              <w:t>292.</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3"/>
              <w:rPr>
                <w:rFonts w:ascii="Times New Roman" w:hAnsi="Times New Roman"/>
                <w:b/>
                <w:bCs/>
              </w:rPr>
            </w:pPr>
            <w:r w:rsidRPr="004F737C">
              <w:rPr>
                <w:rFonts w:ascii="Times New Roman" w:hAnsi="Times New Roman"/>
                <w:b/>
                <w:bCs/>
              </w:rPr>
              <w:t>НАЦИОНАЛЬНАЯ БЕЗОПАСНОСТЬ И ПРАВООХРАНИТЕЛЬНАЯ ДЕЯТЕЛЬНОСТЬ</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0300</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3"/>
              <w:rPr>
                <w:rFonts w:ascii="Times New Roman" w:hAnsi="Times New Roman"/>
                <w:b/>
                <w:bCs/>
              </w:rPr>
            </w:pPr>
            <w:r w:rsidRPr="004F737C">
              <w:rPr>
                <w:rFonts w:ascii="Times New Roman" w:hAnsi="Times New Roman"/>
                <w:b/>
                <w:bCs/>
              </w:rPr>
              <w:t>9 200,00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sz w:val="24"/>
                <w:szCs w:val="24"/>
              </w:rPr>
            </w:pPr>
            <w:r w:rsidRPr="004F737C">
              <w:rPr>
                <w:rFonts w:ascii="Times New Roman" w:hAnsi="Times New Roman"/>
                <w:b/>
                <w:bCs/>
                <w:sz w:val="24"/>
                <w:szCs w:val="24"/>
              </w:rPr>
              <w:t>293.</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4"/>
              <w:rPr>
                <w:rFonts w:ascii="Times New Roman" w:hAnsi="Times New Roman"/>
                <w:b/>
                <w:bCs/>
              </w:rPr>
            </w:pPr>
            <w:r w:rsidRPr="004F737C">
              <w:rPr>
                <w:rFonts w:ascii="Times New Roman" w:hAnsi="Times New Roman"/>
                <w:b/>
                <w:bCs/>
              </w:rPr>
              <w:t>Другие вопросы в области национальной безопасности и правоохранительной деятельности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0314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4"/>
              <w:rPr>
                <w:rFonts w:ascii="Times New Roman" w:hAnsi="Times New Roman"/>
                <w:b/>
                <w:bCs/>
              </w:rPr>
            </w:pPr>
            <w:r w:rsidRPr="004F737C">
              <w:rPr>
                <w:rFonts w:ascii="Times New Roman" w:hAnsi="Times New Roman"/>
                <w:b/>
                <w:bCs/>
              </w:rPr>
              <w:t>9 200,00</w:t>
            </w:r>
          </w:p>
        </w:tc>
      </w:tr>
      <w:tr w:rsidR="004F737C" w:rsidRPr="004F737C" w:rsidTr="00802A6B">
        <w:trPr>
          <w:trHeight w:val="675"/>
        </w:trPr>
        <w:tc>
          <w:tcPr>
            <w:tcW w:w="908" w:type="dxa"/>
            <w:tcBorders>
              <w:top w:val="nil"/>
              <w:left w:val="single" w:sz="4" w:space="0" w:color="auto"/>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sz w:val="24"/>
                <w:szCs w:val="24"/>
              </w:rPr>
            </w:pPr>
            <w:r w:rsidRPr="004F737C">
              <w:rPr>
                <w:rFonts w:ascii="Times New Roman" w:hAnsi="Times New Roman"/>
                <w:sz w:val="24"/>
                <w:szCs w:val="24"/>
              </w:rPr>
              <w:t>294.</w:t>
            </w:r>
          </w:p>
        </w:tc>
        <w:tc>
          <w:tcPr>
            <w:tcW w:w="3582"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outlineLvl w:val="5"/>
              <w:rPr>
                <w:rFonts w:ascii="Times New Roman" w:hAnsi="Times New Roman"/>
              </w:rPr>
            </w:pPr>
            <w:r w:rsidRPr="004F737C">
              <w:rPr>
                <w:rFonts w:ascii="Times New Roman" w:hAnsi="Times New Roman"/>
              </w:rPr>
              <w:t>Другие вопросы в области национальной безопасности и правоохранительной деятельности</w:t>
            </w:r>
          </w:p>
        </w:tc>
        <w:tc>
          <w:tcPr>
            <w:tcW w:w="182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9110000510</w:t>
            </w:r>
          </w:p>
        </w:tc>
        <w:tc>
          <w:tcPr>
            <w:tcW w:w="1080"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123</w:t>
            </w:r>
          </w:p>
        </w:tc>
        <w:tc>
          <w:tcPr>
            <w:tcW w:w="1218"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0314</w:t>
            </w:r>
          </w:p>
        </w:tc>
        <w:tc>
          <w:tcPr>
            <w:tcW w:w="2293" w:type="dxa"/>
            <w:tcBorders>
              <w:top w:val="nil"/>
              <w:left w:val="nil"/>
              <w:bottom w:val="single" w:sz="4" w:space="0" w:color="auto"/>
              <w:right w:val="single" w:sz="4" w:space="0" w:color="auto"/>
            </w:tcBorders>
            <w:shd w:val="clear" w:color="auto" w:fill="auto"/>
            <w:vAlign w:val="center"/>
          </w:tcPr>
          <w:p w:rsidR="004F737C" w:rsidRPr="004F737C" w:rsidRDefault="004F737C" w:rsidP="004F737C">
            <w:pPr>
              <w:jc w:val="center"/>
              <w:outlineLvl w:val="5"/>
              <w:rPr>
                <w:rFonts w:ascii="Times New Roman" w:hAnsi="Times New Roman"/>
              </w:rPr>
            </w:pPr>
            <w:r w:rsidRPr="004F737C">
              <w:rPr>
                <w:rFonts w:ascii="Times New Roman" w:hAnsi="Times New Roman"/>
              </w:rPr>
              <w:t>9 200,00</w:t>
            </w:r>
          </w:p>
        </w:tc>
      </w:tr>
      <w:tr w:rsidR="004F737C" w:rsidRPr="004F737C" w:rsidTr="00802A6B">
        <w:trPr>
          <w:trHeight w:val="255"/>
        </w:trPr>
        <w:tc>
          <w:tcPr>
            <w:tcW w:w="44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F737C" w:rsidRPr="004F737C" w:rsidRDefault="004F737C" w:rsidP="004F737C">
            <w:pPr>
              <w:jc w:val="right"/>
              <w:rPr>
                <w:rFonts w:ascii="Times New Roman" w:hAnsi="Times New Roman"/>
                <w:b/>
                <w:bCs/>
              </w:rPr>
            </w:pPr>
            <w:r w:rsidRPr="004F737C">
              <w:rPr>
                <w:rFonts w:ascii="Times New Roman" w:hAnsi="Times New Roman"/>
                <w:b/>
                <w:bCs/>
              </w:rPr>
              <w:t>Всего:</w:t>
            </w:r>
          </w:p>
        </w:tc>
        <w:tc>
          <w:tcPr>
            <w:tcW w:w="1820" w:type="dxa"/>
            <w:tcBorders>
              <w:top w:val="nil"/>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080" w:type="dxa"/>
            <w:tcBorders>
              <w:top w:val="nil"/>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1218" w:type="dxa"/>
            <w:tcBorders>
              <w:top w:val="nil"/>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 </w:t>
            </w:r>
          </w:p>
        </w:tc>
        <w:tc>
          <w:tcPr>
            <w:tcW w:w="2293" w:type="dxa"/>
            <w:tcBorders>
              <w:top w:val="nil"/>
              <w:left w:val="nil"/>
              <w:bottom w:val="single" w:sz="4" w:space="0" w:color="auto"/>
              <w:right w:val="single" w:sz="4" w:space="0" w:color="auto"/>
            </w:tcBorders>
            <w:shd w:val="clear" w:color="auto" w:fill="auto"/>
            <w:noWrap/>
            <w:vAlign w:val="bottom"/>
          </w:tcPr>
          <w:p w:rsidR="004F737C" w:rsidRPr="004F737C" w:rsidRDefault="004F737C" w:rsidP="004F737C">
            <w:pPr>
              <w:jc w:val="center"/>
              <w:rPr>
                <w:rFonts w:ascii="Times New Roman" w:hAnsi="Times New Roman"/>
                <w:b/>
                <w:bCs/>
              </w:rPr>
            </w:pPr>
            <w:r w:rsidRPr="004F737C">
              <w:rPr>
                <w:rFonts w:ascii="Times New Roman" w:hAnsi="Times New Roman"/>
                <w:b/>
                <w:bCs/>
              </w:rPr>
              <w:t>89 668 768,09</w:t>
            </w:r>
          </w:p>
        </w:tc>
      </w:tr>
    </w:tbl>
    <w:p w:rsidR="004F737C" w:rsidRPr="004F737C" w:rsidRDefault="004F737C" w:rsidP="004F737C">
      <w:pPr>
        <w:rPr>
          <w:rFonts w:ascii="Times New Roman" w:hAnsi="Times New Roman"/>
          <w:sz w:val="24"/>
          <w:szCs w:val="24"/>
        </w:rPr>
      </w:pPr>
    </w:p>
    <w:p w:rsidR="00802A6B" w:rsidRDefault="00802A6B" w:rsidP="0045427C">
      <w:pPr>
        <w:jc w:val="center"/>
        <w:rPr>
          <w:sz w:val="20"/>
          <w:szCs w:val="20"/>
        </w:rPr>
      </w:pPr>
    </w:p>
    <w:p w:rsidR="00802A6B" w:rsidRDefault="00802A6B" w:rsidP="0045427C">
      <w:pPr>
        <w:jc w:val="center"/>
        <w:rPr>
          <w:sz w:val="20"/>
          <w:szCs w:val="20"/>
        </w:rPr>
      </w:pPr>
    </w:p>
    <w:p w:rsidR="00802A6B" w:rsidRDefault="00802A6B" w:rsidP="0045427C">
      <w:pPr>
        <w:jc w:val="center"/>
        <w:rPr>
          <w:sz w:val="20"/>
          <w:szCs w:val="20"/>
        </w:rPr>
      </w:pPr>
    </w:p>
    <w:p w:rsidR="00802A6B" w:rsidRDefault="00802A6B" w:rsidP="0045427C">
      <w:pPr>
        <w:jc w:val="center"/>
        <w:rPr>
          <w:sz w:val="20"/>
          <w:szCs w:val="20"/>
        </w:rPr>
      </w:pPr>
    </w:p>
    <w:p w:rsidR="0045427C" w:rsidRPr="00C51858" w:rsidRDefault="004F737C" w:rsidP="0045427C">
      <w:pPr>
        <w:jc w:val="center"/>
        <w:rPr>
          <w:b/>
        </w:rPr>
      </w:pPr>
      <w:r w:rsidRPr="008D754E">
        <w:rPr>
          <w:sz w:val="20"/>
          <w:szCs w:val="20"/>
        </w:rPr>
        <w:lastRenderedPageBreak/>
        <w:tab/>
      </w:r>
    </w:p>
    <w:p w:rsidR="0045427C" w:rsidRPr="0045427C" w:rsidRDefault="0045427C" w:rsidP="0045427C">
      <w:pPr>
        <w:pStyle w:val="aff1"/>
        <w:jc w:val="center"/>
        <w:rPr>
          <w:b/>
          <w:sz w:val="24"/>
          <w:szCs w:val="24"/>
        </w:rPr>
      </w:pPr>
      <w:r w:rsidRPr="0045427C">
        <w:rPr>
          <w:b/>
          <w:sz w:val="24"/>
          <w:szCs w:val="24"/>
        </w:rPr>
        <w:t>НИЖНЕИНГАШСКИЙ ПОСЕЛКОВЫЙ СОВЕТ ДЕПУТАТОВ</w:t>
      </w:r>
    </w:p>
    <w:p w:rsidR="0045427C" w:rsidRPr="0045427C" w:rsidRDefault="0045427C" w:rsidP="0045427C">
      <w:pPr>
        <w:pStyle w:val="aff1"/>
        <w:jc w:val="center"/>
        <w:rPr>
          <w:b/>
          <w:sz w:val="24"/>
          <w:szCs w:val="24"/>
        </w:rPr>
      </w:pPr>
      <w:r w:rsidRPr="0045427C">
        <w:rPr>
          <w:b/>
          <w:sz w:val="24"/>
          <w:szCs w:val="24"/>
        </w:rPr>
        <w:t>НИЖНЕИНГАШСКОГО РАЙОНА</w:t>
      </w:r>
    </w:p>
    <w:p w:rsidR="0045427C" w:rsidRPr="0045427C" w:rsidRDefault="0045427C" w:rsidP="0045427C">
      <w:pPr>
        <w:pStyle w:val="aff1"/>
        <w:jc w:val="center"/>
        <w:rPr>
          <w:b/>
          <w:sz w:val="24"/>
          <w:szCs w:val="24"/>
        </w:rPr>
      </w:pPr>
      <w:r w:rsidRPr="0045427C">
        <w:rPr>
          <w:b/>
          <w:sz w:val="24"/>
          <w:szCs w:val="24"/>
        </w:rPr>
        <w:t>КРАСНОЯРСКОГО КРАЯ</w:t>
      </w:r>
    </w:p>
    <w:p w:rsidR="0045427C" w:rsidRPr="0045427C" w:rsidRDefault="0045427C" w:rsidP="0045427C">
      <w:pPr>
        <w:jc w:val="center"/>
        <w:rPr>
          <w:rFonts w:ascii="Times New Roman" w:hAnsi="Times New Roman"/>
          <w:b/>
          <w:sz w:val="24"/>
          <w:szCs w:val="24"/>
        </w:rPr>
      </w:pPr>
      <w:r w:rsidRPr="0045427C">
        <w:rPr>
          <w:rFonts w:ascii="Times New Roman" w:hAnsi="Times New Roman"/>
          <w:b/>
          <w:sz w:val="24"/>
          <w:szCs w:val="24"/>
        </w:rPr>
        <w:t>РЕШЕНИЕ</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27.10.2021г.                         </w:t>
      </w:r>
      <w:r>
        <w:rPr>
          <w:rFonts w:ascii="Times New Roman" w:hAnsi="Times New Roman"/>
          <w:sz w:val="24"/>
          <w:szCs w:val="24"/>
        </w:rPr>
        <w:t xml:space="preserve">                    </w:t>
      </w:r>
      <w:r w:rsidRPr="0045427C">
        <w:rPr>
          <w:rFonts w:ascii="Times New Roman" w:hAnsi="Times New Roman"/>
          <w:sz w:val="24"/>
          <w:szCs w:val="24"/>
        </w:rPr>
        <w:t xml:space="preserve">     пгт. Нижний Ингаш        </w:t>
      </w:r>
      <w:r>
        <w:rPr>
          <w:rFonts w:ascii="Times New Roman" w:hAnsi="Times New Roman"/>
          <w:sz w:val="24"/>
          <w:szCs w:val="24"/>
        </w:rPr>
        <w:t xml:space="preserve">          </w:t>
      </w:r>
      <w:r w:rsidRPr="0045427C">
        <w:rPr>
          <w:rFonts w:ascii="Times New Roman" w:hAnsi="Times New Roman"/>
          <w:sz w:val="24"/>
          <w:szCs w:val="24"/>
        </w:rPr>
        <w:t xml:space="preserve">                        №7-43</w:t>
      </w:r>
    </w:p>
    <w:p w:rsidR="0045427C" w:rsidRPr="0045427C" w:rsidRDefault="0045427C" w:rsidP="0045427C">
      <w:pPr>
        <w:jc w:val="both"/>
        <w:rPr>
          <w:rFonts w:ascii="Times New Roman" w:hAnsi="Times New Roman"/>
          <w:sz w:val="24"/>
          <w:szCs w:val="24"/>
        </w:rPr>
      </w:pPr>
      <w:r w:rsidRPr="0045427C">
        <w:rPr>
          <w:rFonts w:ascii="Times New Roman" w:hAnsi="Times New Roman"/>
          <w:b/>
          <w:sz w:val="24"/>
          <w:szCs w:val="24"/>
        </w:rPr>
        <w:t xml:space="preserve">         </w:t>
      </w:r>
      <w:r w:rsidRPr="0045427C">
        <w:rPr>
          <w:rFonts w:ascii="Times New Roman" w:hAnsi="Times New Roman"/>
          <w:sz w:val="24"/>
          <w:szCs w:val="24"/>
        </w:rPr>
        <w:t>Об утверждении Порядка определение объёма  иных межбюджетных трансфертов, предоставляемых из бюджета посёлка Нижний Ингаш Нижнеингашского района Красноярского края в бюджет муниципального образования Нижнеингашский район Красноярского края на финансирование передаваемых полномочий в области градостроительной деятельности  на  2022 год</w:t>
      </w:r>
    </w:p>
    <w:p w:rsidR="0045427C" w:rsidRPr="0045427C" w:rsidRDefault="0045427C" w:rsidP="0045427C">
      <w:pPr>
        <w:widowControl w:val="0"/>
        <w:ind w:firstLine="709"/>
        <w:jc w:val="both"/>
        <w:rPr>
          <w:rFonts w:ascii="Times New Roman" w:hAnsi="Times New Roman"/>
          <w:sz w:val="24"/>
          <w:szCs w:val="24"/>
        </w:rPr>
      </w:pPr>
      <w:r w:rsidRPr="0045427C">
        <w:rPr>
          <w:rFonts w:ascii="Times New Roman" w:hAnsi="Times New Roman"/>
          <w:sz w:val="24"/>
          <w:szCs w:val="24"/>
        </w:rPr>
        <w:t xml:space="preserve">              В соответствии со ст. 15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руководствуясь Уставом  поселка Нижний Ингаш Нижнеингашского района Красноярского края, решением Нижнеингашского поселкового Совета депутатов от 10.09.2019 №41-220 «О передаче осуществления  части полномочий  муниципального образования поселок  Нижний Ингаш  Нижнеингашского района Красноярского края  муниципальному  образованию  Нижнеингашский  район Красноярского края    в области градостроительной деятельности  на 2020-2022 годы» Нижнеингашский поселковый Совет депутатов  РЕШИЛ:</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1. Утвердить Порядок определения объема иных межбюджетных трансфертов, предоставляемых из бюджета поселка Нижний Ингаш Нижнеингашского района Красноярского края в бюджет муниципального образования Нижнеингашский район Красноярского края на финансирование передаваемых полномочий в области градостроительной деятельности на 2022 год, согласно приложению.</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2.  Контроль за выполнением настоящего решения возложить на постоянную комиссию по бюджету и экономическим вопросам.</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3. Настоящее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но не ранее  1 января 2022 года.</w:t>
      </w:r>
    </w:p>
    <w:p w:rsidR="0045427C" w:rsidRPr="0045427C" w:rsidRDefault="0045427C" w:rsidP="0045427C">
      <w:pPr>
        <w:pStyle w:val="aff1"/>
        <w:rPr>
          <w:sz w:val="24"/>
          <w:szCs w:val="24"/>
        </w:rPr>
      </w:pPr>
      <w:r w:rsidRPr="0045427C">
        <w:rPr>
          <w:sz w:val="24"/>
          <w:szCs w:val="24"/>
        </w:rPr>
        <w:t xml:space="preserve">Председатель поселкового </w:t>
      </w:r>
    </w:p>
    <w:p w:rsidR="0045427C" w:rsidRPr="0045427C" w:rsidRDefault="0045427C" w:rsidP="0045427C">
      <w:pPr>
        <w:pStyle w:val="aff1"/>
        <w:rPr>
          <w:sz w:val="24"/>
          <w:szCs w:val="24"/>
        </w:rPr>
      </w:pPr>
      <w:r w:rsidRPr="0045427C">
        <w:rPr>
          <w:sz w:val="24"/>
          <w:szCs w:val="24"/>
        </w:rPr>
        <w:t xml:space="preserve">Совета депутатов                                                                            С.В. Чупина                    </w:t>
      </w:r>
    </w:p>
    <w:p w:rsidR="0045427C" w:rsidRPr="0045427C" w:rsidRDefault="0045427C" w:rsidP="0045427C">
      <w:pPr>
        <w:pStyle w:val="aff1"/>
        <w:rPr>
          <w:sz w:val="24"/>
          <w:szCs w:val="24"/>
        </w:rPr>
      </w:pPr>
      <w:r w:rsidRPr="0045427C">
        <w:rPr>
          <w:sz w:val="24"/>
          <w:szCs w:val="24"/>
        </w:rPr>
        <w:t xml:space="preserve">                                                          </w:t>
      </w:r>
    </w:p>
    <w:p w:rsidR="0045427C" w:rsidRPr="0045427C" w:rsidRDefault="0045427C" w:rsidP="0045427C">
      <w:pPr>
        <w:pStyle w:val="aff1"/>
        <w:rPr>
          <w:sz w:val="24"/>
          <w:szCs w:val="24"/>
        </w:rPr>
      </w:pPr>
      <w:r w:rsidRPr="0045427C">
        <w:rPr>
          <w:sz w:val="24"/>
          <w:szCs w:val="24"/>
        </w:rPr>
        <w:t>Глава поселка   Нижний Ингаш                                                     Б.И. Гузей</w:t>
      </w:r>
    </w:p>
    <w:p w:rsidR="0045427C" w:rsidRPr="0045427C" w:rsidRDefault="0045427C" w:rsidP="0045427C">
      <w:pPr>
        <w:pStyle w:val="aff8"/>
        <w:jc w:val="left"/>
        <w:rPr>
          <w:sz w:val="24"/>
          <w:szCs w:val="24"/>
        </w:rPr>
      </w:pPr>
      <w:r w:rsidRPr="0045427C">
        <w:rPr>
          <w:sz w:val="24"/>
          <w:szCs w:val="24"/>
        </w:rPr>
        <w:t xml:space="preserve">                                                                    </w:t>
      </w:r>
    </w:p>
    <w:p w:rsidR="0045427C" w:rsidRPr="0045427C" w:rsidRDefault="0045427C" w:rsidP="0045427C">
      <w:pPr>
        <w:pStyle w:val="aff1"/>
        <w:jc w:val="right"/>
        <w:rPr>
          <w:sz w:val="16"/>
          <w:szCs w:val="16"/>
        </w:rPr>
      </w:pPr>
      <w:r w:rsidRPr="0045427C">
        <w:t xml:space="preserve">                         </w:t>
      </w:r>
      <w:r w:rsidRPr="0045427C">
        <w:rPr>
          <w:sz w:val="16"/>
          <w:szCs w:val="16"/>
        </w:rPr>
        <w:t>Приложение</w:t>
      </w:r>
    </w:p>
    <w:p w:rsidR="0045427C" w:rsidRPr="0045427C" w:rsidRDefault="0045427C" w:rsidP="0045427C">
      <w:pPr>
        <w:pStyle w:val="aff1"/>
        <w:jc w:val="right"/>
        <w:rPr>
          <w:sz w:val="16"/>
          <w:szCs w:val="16"/>
        </w:rPr>
      </w:pPr>
      <w:r w:rsidRPr="0045427C">
        <w:rPr>
          <w:sz w:val="16"/>
          <w:szCs w:val="16"/>
        </w:rPr>
        <w:t>к  решению сессии</w:t>
      </w:r>
    </w:p>
    <w:p w:rsidR="0045427C" w:rsidRPr="0045427C" w:rsidRDefault="0045427C" w:rsidP="0045427C">
      <w:pPr>
        <w:pStyle w:val="aff1"/>
        <w:jc w:val="right"/>
        <w:rPr>
          <w:sz w:val="16"/>
          <w:szCs w:val="16"/>
        </w:rPr>
      </w:pPr>
      <w:r w:rsidRPr="0045427C">
        <w:rPr>
          <w:sz w:val="16"/>
          <w:szCs w:val="16"/>
        </w:rPr>
        <w:t xml:space="preserve">Нижнеингашского поселкового </w:t>
      </w:r>
    </w:p>
    <w:p w:rsidR="0045427C" w:rsidRPr="0045427C" w:rsidRDefault="0045427C" w:rsidP="0045427C">
      <w:pPr>
        <w:pStyle w:val="aff1"/>
        <w:jc w:val="right"/>
        <w:rPr>
          <w:sz w:val="16"/>
          <w:szCs w:val="16"/>
        </w:rPr>
      </w:pPr>
      <w:r w:rsidRPr="0045427C">
        <w:rPr>
          <w:sz w:val="16"/>
          <w:szCs w:val="16"/>
        </w:rPr>
        <w:t>Совета депутатов</w:t>
      </w:r>
    </w:p>
    <w:p w:rsidR="0045427C" w:rsidRPr="0045427C" w:rsidRDefault="0045427C" w:rsidP="0045427C">
      <w:pPr>
        <w:pStyle w:val="aff1"/>
        <w:jc w:val="right"/>
        <w:rPr>
          <w:sz w:val="16"/>
          <w:szCs w:val="16"/>
        </w:rPr>
      </w:pPr>
      <w:r w:rsidRPr="0045427C">
        <w:rPr>
          <w:sz w:val="16"/>
          <w:szCs w:val="16"/>
        </w:rPr>
        <w:t xml:space="preserve"> от 27.10.2021г.№7-43</w:t>
      </w:r>
    </w:p>
    <w:p w:rsidR="0045427C" w:rsidRPr="0045427C" w:rsidRDefault="0045427C" w:rsidP="0045427C">
      <w:pPr>
        <w:pStyle w:val="aff8"/>
        <w:ind w:left="5245"/>
        <w:jc w:val="right"/>
        <w:rPr>
          <w:sz w:val="24"/>
          <w:szCs w:val="24"/>
        </w:rPr>
      </w:pPr>
      <w:r w:rsidRPr="0045427C">
        <w:rPr>
          <w:sz w:val="24"/>
          <w:szCs w:val="24"/>
        </w:rPr>
        <w:t xml:space="preserve">             </w:t>
      </w:r>
    </w:p>
    <w:p w:rsidR="0045427C" w:rsidRPr="0045427C" w:rsidRDefault="0045427C" w:rsidP="0045427C">
      <w:pPr>
        <w:pStyle w:val="aff8"/>
        <w:rPr>
          <w:sz w:val="24"/>
          <w:szCs w:val="24"/>
        </w:rPr>
      </w:pPr>
      <w:r w:rsidRPr="0045427C">
        <w:rPr>
          <w:sz w:val="24"/>
          <w:szCs w:val="24"/>
        </w:rPr>
        <w:t>ПОРЯДОК</w:t>
      </w:r>
    </w:p>
    <w:p w:rsidR="0045427C" w:rsidRPr="0045427C" w:rsidRDefault="0045427C" w:rsidP="0045427C">
      <w:pPr>
        <w:pStyle w:val="aff8"/>
        <w:rPr>
          <w:sz w:val="24"/>
          <w:szCs w:val="24"/>
        </w:rPr>
      </w:pPr>
      <w:r w:rsidRPr="0045427C">
        <w:rPr>
          <w:sz w:val="24"/>
          <w:szCs w:val="24"/>
        </w:rPr>
        <w:t xml:space="preserve">определения объема иных межбюджетных трансфертов,  предоставляемых из бюджета поселка Нижний Ингаш Нижнеингашского района Красноярского края в бюджет муниципального образования </w:t>
      </w:r>
      <w:r w:rsidRPr="0045427C">
        <w:rPr>
          <w:sz w:val="24"/>
          <w:szCs w:val="24"/>
        </w:rPr>
        <w:lastRenderedPageBreak/>
        <w:t>Нижнеингашский район Красноярского края на финансирование передаваемых полномочий в области градостроительной деятельности на 2022 год</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Настоящий Порядок разработан в целях определения объема иных межбюджетных трансфертов, предоставляемых из бюджета поселка  Нижний Ингаш   в бюджет муниципального образования Нижнеингашский район Красноярского края на финансирование передаваемых полномочий в области   градостроительной   деятельности:  утверждение генерального  плана  поселка; правил землепользования и  застройки;  утверждение  подготовленной  на  основе  генерального  плана поселка  документации  по  планировке  территории;   выдача градостроительного плана земельного участка, расположенного в границах поселка;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утверждение  местных  нормативов  градостроительного  проектирования  поселка; осмотров зданий, сооружений и выдача рекомендаций об устранении выявленных в ходе таких осмотров нарушений; направление уведомления о планируемых строительстве или реконструкции объекта индивидуального жилищного строительства или садового дома; направление уведомления о несоответствии указанных в уведомлении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и размещения объекта индивидуального жилищного строительства или садового дома на земельном участке; направление уведомления о соответствии и несоответствии построенных или реконструированных объекта индивидуального жилищного строительства или садового дома.</w:t>
      </w:r>
    </w:p>
    <w:p w:rsidR="0045427C" w:rsidRPr="0045427C" w:rsidRDefault="0045427C" w:rsidP="0045427C">
      <w:pPr>
        <w:pStyle w:val="1"/>
        <w:rPr>
          <w:rFonts w:ascii="Times New Roman" w:hAnsi="Times New Roman" w:cs="Times New Roman"/>
          <w:sz w:val="24"/>
          <w:szCs w:val="24"/>
        </w:rPr>
      </w:pPr>
      <w:r w:rsidRPr="0045427C">
        <w:rPr>
          <w:rFonts w:ascii="Times New Roman" w:hAnsi="Times New Roman" w:cs="Times New Roman"/>
          <w:sz w:val="24"/>
          <w:szCs w:val="24"/>
        </w:rPr>
        <w:t>Расчет  объема  иных межбюджетных трансфертов  поселка Нижний Ингаш</w:t>
      </w:r>
    </w:p>
    <w:p w:rsidR="0045427C" w:rsidRDefault="0045427C" w:rsidP="0045427C">
      <w:pPr>
        <w:jc w:val="center"/>
        <w:rPr>
          <w:rFonts w:ascii="Times New Roman" w:hAnsi="Times New Roman"/>
          <w:b/>
          <w:sz w:val="24"/>
          <w:szCs w:val="24"/>
        </w:rPr>
      </w:pPr>
      <w:r w:rsidRPr="0045427C">
        <w:rPr>
          <w:rFonts w:ascii="Times New Roman" w:hAnsi="Times New Roman"/>
          <w:b/>
          <w:sz w:val="24"/>
          <w:szCs w:val="24"/>
          <w:lang w:val="en-US"/>
        </w:rPr>
        <w:t xml:space="preserve">S i j = </w:t>
      </w:r>
      <w:r w:rsidRPr="0045427C">
        <w:rPr>
          <w:rFonts w:ascii="Times New Roman" w:hAnsi="Times New Roman"/>
          <w:b/>
          <w:sz w:val="24"/>
          <w:szCs w:val="24"/>
          <w:u w:val="single"/>
          <w:lang w:val="en-US"/>
        </w:rPr>
        <w:t xml:space="preserve">F </w:t>
      </w:r>
      <w:r w:rsidRPr="0045427C">
        <w:rPr>
          <w:rFonts w:ascii="Times New Roman" w:hAnsi="Times New Roman"/>
          <w:b/>
          <w:sz w:val="24"/>
          <w:szCs w:val="24"/>
          <w:u w:val="single"/>
        </w:rPr>
        <w:t>от</w:t>
      </w:r>
      <w:r w:rsidRPr="0045427C">
        <w:rPr>
          <w:rFonts w:ascii="Times New Roman" w:hAnsi="Times New Roman"/>
          <w:b/>
          <w:sz w:val="24"/>
          <w:szCs w:val="24"/>
          <w:u w:val="single"/>
          <w:lang w:val="en-US"/>
        </w:rPr>
        <w:t xml:space="preserve"> i 3  x </w:t>
      </w:r>
      <w:r w:rsidRPr="0045427C">
        <w:rPr>
          <w:rFonts w:ascii="Times New Roman" w:hAnsi="Times New Roman"/>
          <w:b/>
          <w:sz w:val="24"/>
          <w:szCs w:val="24"/>
          <w:u w:val="single"/>
        </w:rPr>
        <w:t>К</w:t>
      </w:r>
      <w:r w:rsidRPr="0045427C">
        <w:rPr>
          <w:rFonts w:ascii="Times New Roman" w:hAnsi="Times New Roman"/>
          <w:b/>
          <w:sz w:val="24"/>
          <w:szCs w:val="24"/>
          <w:u w:val="single"/>
          <w:lang w:val="en-US"/>
        </w:rPr>
        <w:t xml:space="preserve"> 1 + </w:t>
      </w:r>
      <w:r w:rsidRPr="0045427C">
        <w:rPr>
          <w:rFonts w:ascii="Times New Roman" w:hAnsi="Times New Roman"/>
          <w:b/>
          <w:sz w:val="24"/>
          <w:szCs w:val="24"/>
          <w:u w:val="single"/>
        </w:rPr>
        <w:t>М</w:t>
      </w:r>
      <w:r w:rsidRPr="0045427C">
        <w:rPr>
          <w:rFonts w:ascii="Times New Roman" w:hAnsi="Times New Roman"/>
          <w:b/>
          <w:sz w:val="24"/>
          <w:szCs w:val="24"/>
          <w:u w:val="single"/>
          <w:lang w:val="en-US"/>
        </w:rPr>
        <w:t xml:space="preserve"> </w:t>
      </w:r>
      <w:r w:rsidRPr="0045427C">
        <w:rPr>
          <w:rFonts w:ascii="Times New Roman" w:hAnsi="Times New Roman"/>
          <w:b/>
          <w:sz w:val="24"/>
          <w:szCs w:val="24"/>
          <w:u w:val="single"/>
        </w:rPr>
        <w:t>мз</w:t>
      </w:r>
      <w:r w:rsidRPr="0045427C">
        <w:rPr>
          <w:rFonts w:ascii="Times New Roman" w:hAnsi="Times New Roman"/>
          <w:b/>
          <w:sz w:val="24"/>
          <w:szCs w:val="24"/>
          <w:u w:val="single"/>
          <w:lang w:val="en-US"/>
        </w:rPr>
        <w:t xml:space="preserve"> i x </w:t>
      </w:r>
      <w:r w:rsidRPr="0045427C">
        <w:rPr>
          <w:rFonts w:ascii="Times New Roman" w:hAnsi="Times New Roman"/>
          <w:b/>
          <w:sz w:val="24"/>
          <w:szCs w:val="24"/>
          <w:u w:val="single"/>
        </w:rPr>
        <w:t>К</w:t>
      </w:r>
      <w:r w:rsidRPr="0045427C">
        <w:rPr>
          <w:rFonts w:ascii="Times New Roman" w:hAnsi="Times New Roman"/>
          <w:b/>
          <w:sz w:val="24"/>
          <w:szCs w:val="24"/>
          <w:u w:val="single"/>
          <w:lang w:val="en-US"/>
        </w:rPr>
        <w:t xml:space="preserve"> 2</w:t>
      </w:r>
      <w:r w:rsidRPr="0045427C">
        <w:rPr>
          <w:rFonts w:ascii="Times New Roman" w:hAnsi="Times New Roman"/>
          <w:b/>
          <w:sz w:val="24"/>
          <w:szCs w:val="24"/>
          <w:lang w:val="en-US"/>
        </w:rPr>
        <w:t xml:space="preserve">   </w:t>
      </w:r>
      <w:r w:rsidRPr="0045427C">
        <w:rPr>
          <w:rFonts w:ascii="Times New Roman" w:hAnsi="Times New Roman"/>
          <w:b/>
          <w:sz w:val="24"/>
          <w:szCs w:val="24"/>
        </w:rPr>
        <w:t>х</w:t>
      </w:r>
      <w:r w:rsidRPr="0045427C">
        <w:rPr>
          <w:rFonts w:ascii="Times New Roman" w:hAnsi="Times New Roman"/>
          <w:b/>
          <w:sz w:val="24"/>
          <w:szCs w:val="24"/>
          <w:lang w:val="en-US"/>
        </w:rPr>
        <w:t xml:space="preserve">  N i j  </w:t>
      </w:r>
    </w:p>
    <w:p w:rsidR="0045427C" w:rsidRPr="0045427C" w:rsidRDefault="0045427C" w:rsidP="0045427C">
      <w:pPr>
        <w:jc w:val="center"/>
        <w:rPr>
          <w:rFonts w:ascii="Times New Roman" w:hAnsi="Times New Roman"/>
          <w:b/>
          <w:sz w:val="24"/>
          <w:szCs w:val="24"/>
          <w:lang w:val="en-US"/>
        </w:rPr>
      </w:pPr>
      <w:r w:rsidRPr="0045427C">
        <w:rPr>
          <w:rFonts w:ascii="Times New Roman" w:hAnsi="Times New Roman"/>
          <w:b/>
          <w:sz w:val="24"/>
          <w:szCs w:val="24"/>
          <w:lang w:val="en-US"/>
        </w:rPr>
        <w:t>N</w:t>
      </w:r>
      <w:r w:rsidRPr="0045427C">
        <w:rPr>
          <w:rFonts w:ascii="Times New Roman" w:hAnsi="Times New Roman"/>
          <w:b/>
          <w:sz w:val="24"/>
          <w:szCs w:val="24"/>
        </w:rPr>
        <w:t xml:space="preserve"> </w:t>
      </w:r>
      <w:r w:rsidRPr="0045427C">
        <w:rPr>
          <w:rFonts w:ascii="Times New Roman" w:hAnsi="Times New Roman"/>
          <w:b/>
          <w:sz w:val="24"/>
          <w:szCs w:val="24"/>
          <w:lang w:val="en-US"/>
        </w:rPr>
        <w:t>i</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w:t>
      </w:r>
      <w:r w:rsidRPr="0045427C">
        <w:rPr>
          <w:rFonts w:ascii="Times New Roman" w:hAnsi="Times New Roman"/>
          <w:b/>
          <w:sz w:val="24"/>
          <w:szCs w:val="24"/>
          <w:lang w:val="en-US"/>
        </w:rPr>
        <w:t>S</w:t>
      </w:r>
      <w:r w:rsidRPr="0045427C">
        <w:rPr>
          <w:rFonts w:ascii="Times New Roman" w:hAnsi="Times New Roman"/>
          <w:b/>
          <w:sz w:val="24"/>
          <w:szCs w:val="24"/>
        </w:rPr>
        <w:t xml:space="preserve"> </w:t>
      </w:r>
      <w:r w:rsidRPr="0045427C">
        <w:rPr>
          <w:rFonts w:ascii="Times New Roman" w:hAnsi="Times New Roman"/>
          <w:b/>
          <w:sz w:val="24"/>
          <w:szCs w:val="24"/>
          <w:lang w:val="en-US"/>
        </w:rPr>
        <w:t>i</w:t>
      </w:r>
      <w:r w:rsidRPr="0045427C">
        <w:rPr>
          <w:rFonts w:ascii="Times New Roman" w:hAnsi="Times New Roman"/>
          <w:b/>
          <w:sz w:val="24"/>
          <w:szCs w:val="24"/>
        </w:rPr>
        <w:t xml:space="preserve"> </w:t>
      </w:r>
      <w:r w:rsidRPr="0045427C">
        <w:rPr>
          <w:rFonts w:ascii="Times New Roman" w:hAnsi="Times New Roman"/>
          <w:b/>
          <w:sz w:val="24"/>
          <w:szCs w:val="24"/>
          <w:lang w:val="en-US"/>
        </w:rPr>
        <w:t>j</w:t>
      </w:r>
      <w:r w:rsidRPr="0045427C">
        <w:rPr>
          <w:rFonts w:ascii="Times New Roman" w:hAnsi="Times New Roman"/>
          <w:sz w:val="24"/>
          <w:szCs w:val="24"/>
        </w:rPr>
        <w:t xml:space="preserve"> – объем  иных межбюджетных трансфертов  </w:t>
      </w:r>
      <w:r w:rsidRPr="0045427C">
        <w:rPr>
          <w:rFonts w:ascii="Times New Roman" w:hAnsi="Times New Roman"/>
          <w:sz w:val="24"/>
          <w:szCs w:val="24"/>
          <w:lang w:val="en-US"/>
        </w:rPr>
        <w:t>j</w:t>
      </w:r>
      <w:r w:rsidRPr="0045427C">
        <w:rPr>
          <w:rFonts w:ascii="Times New Roman" w:hAnsi="Times New Roman"/>
          <w:sz w:val="24"/>
          <w:szCs w:val="24"/>
        </w:rPr>
        <w:t xml:space="preserve"> поселка </w:t>
      </w:r>
      <w:r w:rsidRPr="0045427C">
        <w:rPr>
          <w:rFonts w:ascii="Times New Roman" w:hAnsi="Times New Roman"/>
          <w:sz w:val="24"/>
          <w:szCs w:val="24"/>
          <w:lang w:val="en-US"/>
        </w:rPr>
        <w:t>i</w:t>
      </w:r>
      <w:r w:rsidRPr="0045427C">
        <w:rPr>
          <w:rFonts w:ascii="Times New Roman" w:hAnsi="Times New Roman"/>
          <w:sz w:val="24"/>
          <w:szCs w:val="24"/>
        </w:rPr>
        <w:t xml:space="preserve"> района на оказание услуг населению в области градостроительной деятельности в очередном финансовом году;</w:t>
      </w:r>
    </w:p>
    <w:p w:rsidR="0045427C" w:rsidRPr="0045427C" w:rsidRDefault="0045427C" w:rsidP="0045427C">
      <w:pPr>
        <w:jc w:val="both"/>
        <w:rPr>
          <w:rFonts w:ascii="Times New Roman" w:hAnsi="Times New Roman"/>
          <w:sz w:val="24"/>
          <w:szCs w:val="24"/>
        </w:rPr>
      </w:pPr>
      <w:r w:rsidRPr="0045427C">
        <w:rPr>
          <w:rFonts w:ascii="Times New Roman" w:hAnsi="Times New Roman"/>
          <w:b/>
          <w:sz w:val="24"/>
          <w:szCs w:val="24"/>
        </w:rPr>
        <w:t xml:space="preserve">       </w:t>
      </w:r>
      <w:r w:rsidRPr="0045427C">
        <w:rPr>
          <w:rFonts w:ascii="Times New Roman" w:hAnsi="Times New Roman"/>
          <w:b/>
          <w:sz w:val="24"/>
          <w:szCs w:val="24"/>
          <w:lang w:val="en-US"/>
        </w:rPr>
        <w:t>F</w:t>
      </w:r>
      <w:r w:rsidRPr="0045427C">
        <w:rPr>
          <w:rFonts w:ascii="Times New Roman" w:hAnsi="Times New Roman"/>
          <w:b/>
          <w:sz w:val="24"/>
          <w:szCs w:val="24"/>
        </w:rPr>
        <w:t xml:space="preserve"> от </w:t>
      </w:r>
      <w:r w:rsidRPr="0045427C">
        <w:rPr>
          <w:rFonts w:ascii="Times New Roman" w:hAnsi="Times New Roman"/>
          <w:b/>
          <w:sz w:val="24"/>
          <w:szCs w:val="24"/>
          <w:lang w:val="en-US"/>
        </w:rPr>
        <w:t>i</w:t>
      </w:r>
      <w:r w:rsidRPr="0045427C">
        <w:rPr>
          <w:rFonts w:ascii="Times New Roman" w:hAnsi="Times New Roman"/>
          <w:sz w:val="24"/>
          <w:szCs w:val="24"/>
        </w:rPr>
        <w:t xml:space="preserve"> -  фонд оплаты труда </w:t>
      </w:r>
      <w:r w:rsidRPr="0045427C">
        <w:rPr>
          <w:rFonts w:ascii="Times New Roman" w:hAnsi="Times New Roman"/>
          <w:sz w:val="24"/>
          <w:szCs w:val="24"/>
          <w:lang w:val="en-US"/>
        </w:rPr>
        <w:t>i</w:t>
      </w:r>
      <w:r w:rsidRPr="0045427C">
        <w:rPr>
          <w:rFonts w:ascii="Times New Roman" w:hAnsi="Times New Roman"/>
          <w:sz w:val="24"/>
          <w:szCs w:val="24"/>
        </w:rPr>
        <w:t xml:space="preserve">  муниципального района на обеспечение выполнения полномочий в области градостроительной деятельности в текущем финансовом году;      </w:t>
      </w:r>
    </w:p>
    <w:p w:rsidR="0045427C" w:rsidRPr="0045427C" w:rsidRDefault="0045427C" w:rsidP="0045427C">
      <w:pPr>
        <w:jc w:val="both"/>
        <w:rPr>
          <w:rFonts w:ascii="Times New Roman" w:hAnsi="Times New Roman"/>
          <w:b/>
          <w:sz w:val="24"/>
          <w:szCs w:val="24"/>
        </w:rPr>
      </w:pPr>
      <w:r w:rsidRPr="0045427C">
        <w:rPr>
          <w:rFonts w:ascii="Times New Roman" w:hAnsi="Times New Roman"/>
          <w:sz w:val="24"/>
          <w:szCs w:val="24"/>
        </w:rPr>
        <w:t xml:space="preserve">       </w:t>
      </w:r>
      <w:r w:rsidRPr="0045427C">
        <w:rPr>
          <w:rFonts w:ascii="Times New Roman" w:hAnsi="Times New Roman"/>
          <w:b/>
          <w:sz w:val="24"/>
          <w:szCs w:val="24"/>
        </w:rPr>
        <w:t xml:space="preserve">М мз </w:t>
      </w:r>
      <w:r w:rsidRPr="0045427C">
        <w:rPr>
          <w:rFonts w:ascii="Times New Roman" w:hAnsi="Times New Roman"/>
          <w:b/>
          <w:sz w:val="24"/>
          <w:szCs w:val="24"/>
          <w:lang w:val="en-US"/>
        </w:rPr>
        <w:t>i</w:t>
      </w:r>
      <w:r w:rsidRPr="0045427C">
        <w:rPr>
          <w:rFonts w:ascii="Times New Roman" w:hAnsi="Times New Roman"/>
          <w:sz w:val="24"/>
          <w:szCs w:val="24"/>
        </w:rPr>
        <w:t xml:space="preserve">  - материально- технические затраты на обеспечение  выполнения полномочий в области градостроительной деятельности в текущем финансовом году;</w:t>
      </w:r>
    </w:p>
    <w:p w:rsidR="0045427C" w:rsidRPr="0045427C" w:rsidRDefault="0045427C" w:rsidP="0045427C">
      <w:pPr>
        <w:jc w:val="both"/>
        <w:rPr>
          <w:rFonts w:ascii="Times New Roman" w:hAnsi="Times New Roman"/>
          <w:sz w:val="24"/>
          <w:szCs w:val="24"/>
        </w:rPr>
      </w:pPr>
      <w:r w:rsidRPr="0045427C">
        <w:rPr>
          <w:rFonts w:ascii="Times New Roman" w:hAnsi="Times New Roman"/>
          <w:b/>
          <w:sz w:val="24"/>
          <w:szCs w:val="24"/>
        </w:rPr>
        <w:t xml:space="preserve">       К 1</w:t>
      </w:r>
      <w:r w:rsidRPr="0045427C">
        <w:rPr>
          <w:rFonts w:ascii="Times New Roman" w:hAnsi="Times New Roman"/>
          <w:sz w:val="24"/>
          <w:szCs w:val="24"/>
        </w:rPr>
        <w:t xml:space="preserve">  - коэффициент – дефлятор  повышения оплаты труда в очередном финансовом году по отношению к предыдущему году;</w:t>
      </w:r>
    </w:p>
    <w:p w:rsidR="0045427C" w:rsidRPr="0045427C" w:rsidRDefault="0045427C" w:rsidP="0045427C">
      <w:pPr>
        <w:rPr>
          <w:rFonts w:ascii="Times New Roman" w:hAnsi="Times New Roman"/>
          <w:sz w:val="24"/>
          <w:szCs w:val="24"/>
        </w:rPr>
      </w:pPr>
      <w:r w:rsidRPr="0045427C">
        <w:rPr>
          <w:rFonts w:ascii="Times New Roman" w:hAnsi="Times New Roman"/>
          <w:b/>
          <w:sz w:val="24"/>
          <w:szCs w:val="24"/>
        </w:rPr>
        <w:t xml:space="preserve">       К 2</w:t>
      </w:r>
      <w:r w:rsidRPr="0045427C">
        <w:rPr>
          <w:rFonts w:ascii="Times New Roman" w:hAnsi="Times New Roman"/>
          <w:sz w:val="24"/>
          <w:szCs w:val="24"/>
        </w:rPr>
        <w:t xml:space="preserve"> –    коэффициент  инфляции на очередной финансовый год;</w:t>
      </w:r>
    </w:p>
    <w:p w:rsidR="0045427C" w:rsidRPr="0045427C" w:rsidRDefault="0045427C" w:rsidP="0045427C">
      <w:pPr>
        <w:rPr>
          <w:rFonts w:ascii="Times New Roman" w:hAnsi="Times New Roman"/>
          <w:sz w:val="24"/>
          <w:szCs w:val="24"/>
        </w:rPr>
      </w:pPr>
      <w:r w:rsidRPr="0045427C">
        <w:rPr>
          <w:rFonts w:ascii="Times New Roman" w:hAnsi="Times New Roman"/>
          <w:b/>
          <w:sz w:val="24"/>
          <w:szCs w:val="24"/>
        </w:rPr>
        <w:t xml:space="preserve">       </w:t>
      </w:r>
      <w:r w:rsidRPr="0045427C">
        <w:rPr>
          <w:rFonts w:ascii="Times New Roman" w:hAnsi="Times New Roman"/>
          <w:b/>
          <w:sz w:val="24"/>
          <w:szCs w:val="24"/>
          <w:lang w:val="en-US"/>
        </w:rPr>
        <w:t>N</w:t>
      </w:r>
      <w:r w:rsidRPr="0045427C">
        <w:rPr>
          <w:rFonts w:ascii="Times New Roman" w:hAnsi="Times New Roman"/>
          <w:b/>
          <w:sz w:val="24"/>
          <w:szCs w:val="24"/>
        </w:rPr>
        <w:t xml:space="preserve"> </w:t>
      </w:r>
      <w:r w:rsidRPr="0045427C">
        <w:rPr>
          <w:rFonts w:ascii="Times New Roman" w:hAnsi="Times New Roman"/>
          <w:b/>
          <w:sz w:val="24"/>
          <w:szCs w:val="24"/>
          <w:lang w:val="en-US"/>
        </w:rPr>
        <w:t>i</w:t>
      </w:r>
      <w:r w:rsidRPr="0045427C">
        <w:rPr>
          <w:rFonts w:ascii="Times New Roman" w:hAnsi="Times New Roman"/>
          <w:sz w:val="24"/>
          <w:szCs w:val="24"/>
        </w:rPr>
        <w:t xml:space="preserve"> –    численность населения  </w:t>
      </w:r>
      <w:r w:rsidRPr="0045427C">
        <w:rPr>
          <w:rFonts w:ascii="Times New Roman" w:hAnsi="Times New Roman"/>
          <w:sz w:val="24"/>
          <w:szCs w:val="24"/>
          <w:lang w:val="en-US"/>
        </w:rPr>
        <w:t>i</w:t>
      </w:r>
      <w:r w:rsidRPr="0045427C">
        <w:rPr>
          <w:rFonts w:ascii="Times New Roman" w:hAnsi="Times New Roman"/>
          <w:sz w:val="24"/>
          <w:szCs w:val="24"/>
        </w:rPr>
        <w:t xml:space="preserve"> района в текущем году;</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t xml:space="preserve">                   поселка </w:t>
      </w:r>
      <w:r w:rsidRPr="0045427C">
        <w:rPr>
          <w:rFonts w:ascii="Times New Roman" w:hAnsi="Times New Roman"/>
          <w:sz w:val="24"/>
          <w:szCs w:val="24"/>
          <w:lang w:val="en-US"/>
        </w:rPr>
        <w:t>i</w:t>
      </w:r>
      <w:r w:rsidRPr="0045427C">
        <w:rPr>
          <w:rFonts w:ascii="Times New Roman" w:hAnsi="Times New Roman"/>
          <w:sz w:val="24"/>
          <w:szCs w:val="24"/>
        </w:rPr>
        <w:t xml:space="preserve"> района в текущем году. </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lang w:val="en-US"/>
        </w:rPr>
        <w:t>S</w:t>
      </w:r>
      <w:r w:rsidRPr="0045427C">
        <w:rPr>
          <w:rFonts w:ascii="Times New Roman" w:hAnsi="Times New Roman"/>
          <w:sz w:val="24"/>
          <w:szCs w:val="24"/>
        </w:rPr>
        <w:t xml:space="preserve"> </w:t>
      </w:r>
      <w:r w:rsidRPr="0045427C">
        <w:rPr>
          <w:rFonts w:ascii="Times New Roman" w:hAnsi="Times New Roman"/>
          <w:sz w:val="24"/>
          <w:szCs w:val="24"/>
          <w:lang w:val="en-US"/>
        </w:rPr>
        <w:t>i</w:t>
      </w:r>
      <w:r w:rsidRPr="0045427C">
        <w:rPr>
          <w:rFonts w:ascii="Times New Roman" w:hAnsi="Times New Roman"/>
          <w:sz w:val="24"/>
          <w:szCs w:val="24"/>
        </w:rPr>
        <w:t xml:space="preserve"> </w:t>
      </w:r>
      <w:r w:rsidRPr="0045427C">
        <w:rPr>
          <w:rFonts w:ascii="Times New Roman" w:hAnsi="Times New Roman"/>
          <w:sz w:val="24"/>
          <w:szCs w:val="24"/>
          <w:lang w:val="en-US"/>
        </w:rPr>
        <w:t>j</w:t>
      </w:r>
      <w:r w:rsidRPr="0045427C">
        <w:rPr>
          <w:rFonts w:ascii="Times New Roman" w:hAnsi="Times New Roman"/>
          <w:sz w:val="24"/>
          <w:szCs w:val="24"/>
        </w:rPr>
        <w:t xml:space="preserve"> = </w:t>
      </w:r>
      <w:r w:rsidRPr="0045427C">
        <w:rPr>
          <w:rFonts w:ascii="Times New Roman" w:hAnsi="Times New Roman"/>
          <w:sz w:val="24"/>
          <w:szCs w:val="24"/>
          <w:u w:val="single"/>
        </w:rPr>
        <w:t xml:space="preserve"> 789812     </w:t>
      </w:r>
      <w:r w:rsidRPr="0045427C">
        <w:rPr>
          <w:rFonts w:ascii="Times New Roman" w:hAnsi="Times New Roman"/>
          <w:sz w:val="24"/>
          <w:szCs w:val="24"/>
        </w:rPr>
        <w:t>х  7 175</w:t>
      </w:r>
    </w:p>
    <w:p w:rsidR="0045427C" w:rsidRPr="0045427C" w:rsidRDefault="0045427C" w:rsidP="0045427C">
      <w:pPr>
        <w:jc w:val="both"/>
        <w:rPr>
          <w:rFonts w:ascii="Times New Roman" w:hAnsi="Times New Roman"/>
          <w:sz w:val="24"/>
          <w:szCs w:val="24"/>
        </w:rPr>
      </w:pPr>
      <w:r w:rsidRPr="0045427C">
        <w:rPr>
          <w:rFonts w:ascii="Times New Roman" w:hAnsi="Times New Roman"/>
          <w:sz w:val="24"/>
          <w:szCs w:val="24"/>
        </w:rPr>
        <w:lastRenderedPageBreak/>
        <w:t xml:space="preserve">           28607 </w:t>
      </w:r>
    </w:p>
    <w:p w:rsidR="0045427C" w:rsidRPr="0045427C" w:rsidRDefault="0045427C" w:rsidP="0045427C">
      <w:pPr>
        <w:pStyle w:val="2"/>
        <w:rPr>
          <w:rFonts w:ascii="Times New Roman" w:hAnsi="Times New Roman"/>
          <w:color w:val="auto"/>
          <w:lang w:val="ru-RU"/>
        </w:rPr>
      </w:pPr>
      <w:r w:rsidRPr="0045427C">
        <w:rPr>
          <w:rFonts w:ascii="Times New Roman" w:hAnsi="Times New Roman"/>
          <w:color w:val="auto"/>
        </w:rPr>
        <w:t>S</w:t>
      </w:r>
      <w:r w:rsidRPr="0045427C">
        <w:rPr>
          <w:rFonts w:ascii="Times New Roman" w:hAnsi="Times New Roman"/>
          <w:color w:val="auto"/>
          <w:lang w:val="ru-RU"/>
        </w:rPr>
        <w:t xml:space="preserve"> </w:t>
      </w:r>
      <w:r w:rsidRPr="0045427C">
        <w:rPr>
          <w:rFonts w:ascii="Times New Roman" w:hAnsi="Times New Roman"/>
          <w:color w:val="auto"/>
        </w:rPr>
        <w:t>i</w:t>
      </w:r>
      <w:r w:rsidRPr="0045427C">
        <w:rPr>
          <w:rFonts w:ascii="Times New Roman" w:hAnsi="Times New Roman"/>
          <w:color w:val="auto"/>
          <w:lang w:val="ru-RU"/>
        </w:rPr>
        <w:t xml:space="preserve"> </w:t>
      </w:r>
      <w:r w:rsidRPr="0045427C">
        <w:rPr>
          <w:rFonts w:ascii="Times New Roman" w:hAnsi="Times New Roman"/>
          <w:color w:val="auto"/>
        </w:rPr>
        <w:t>j</w:t>
      </w:r>
      <w:r w:rsidRPr="0045427C">
        <w:rPr>
          <w:rFonts w:ascii="Times New Roman" w:hAnsi="Times New Roman"/>
          <w:color w:val="auto"/>
          <w:lang w:val="ru-RU"/>
        </w:rPr>
        <w:t xml:space="preserve"> = 200 900,00  рублей в год</w:t>
      </w:r>
    </w:p>
    <w:p w:rsidR="0045427C" w:rsidRPr="00D700E6" w:rsidRDefault="0045427C" w:rsidP="0045427C">
      <w:pPr>
        <w:spacing w:line="192" w:lineRule="auto"/>
        <w:jc w:val="both"/>
        <w:rPr>
          <w:sz w:val="28"/>
          <w:szCs w:val="28"/>
        </w:rPr>
      </w:pPr>
    </w:p>
    <w:p w:rsidR="0045427C" w:rsidRDefault="0045427C" w:rsidP="0045427C">
      <w:pPr>
        <w:spacing w:line="192" w:lineRule="auto"/>
        <w:ind w:firstLine="5387"/>
        <w:jc w:val="right"/>
        <w:rPr>
          <w:sz w:val="28"/>
          <w:szCs w:val="28"/>
        </w:rPr>
      </w:pPr>
    </w:p>
    <w:p w:rsidR="00802A6B" w:rsidRPr="00802A6B" w:rsidRDefault="00802A6B" w:rsidP="0045427C">
      <w:pPr>
        <w:spacing w:line="192" w:lineRule="auto"/>
        <w:ind w:firstLine="5387"/>
        <w:jc w:val="right"/>
        <w:rPr>
          <w:rFonts w:ascii="Times New Roman" w:hAnsi="Times New Roman"/>
          <w:sz w:val="24"/>
          <w:szCs w:val="24"/>
        </w:rPr>
      </w:pPr>
    </w:p>
    <w:p w:rsidR="00802A6B" w:rsidRPr="00802A6B" w:rsidRDefault="00802A6B" w:rsidP="00802A6B">
      <w:pPr>
        <w:pStyle w:val="aff1"/>
        <w:jc w:val="center"/>
        <w:rPr>
          <w:sz w:val="24"/>
          <w:szCs w:val="24"/>
        </w:rPr>
      </w:pPr>
      <w:r w:rsidRPr="00802A6B">
        <w:rPr>
          <w:sz w:val="24"/>
          <w:szCs w:val="24"/>
        </w:rPr>
        <w:t>НИЖНЕИНГАШСКИЙ ПОСЕЛКОВЫЙ СОВЕТ ДЕПУТАТОВ</w:t>
      </w:r>
    </w:p>
    <w:p w:rsidR="00802A6B" w:rsidRPr="00802A6B" w:rsidRDefault="00802A6B" w:rsidP="00802A6B">
      <w:pPr>
        <w:pStyle w:val="aff1"/>
        <w:jc w:val="center"/>
        <w:rPr>
          <w:sz w:val="24"/>
          <w:szCs w:val="24"/>
        </w:rPr>
      </w:pPr>
      <w:r w:rsidRPr="00802A6B">
        <w:rPr>
          <w:sz w:val="24"/>
          <w:szCs w:val="24"/>
        </w:rPr>
        <w:t>НИЖНЕИНГАШСКОГО РАЙОНА</w:t>
      </w:r>
    </w:p>
    <w:p w:rsidR="00802A6B" w:rsidRPr="00802A6B" w:rsidRDefault="00802A6B" w:rsidP="00802A6B">
      <w:pPr>
        <w:pStyle w:val="aff1"/>
        <w:jc w:val="center"/>
        <w:rPr>
          <w:sz w:val="24"/>
          <w:szCs w:val="24"/>
        </w:rPr>
      </w:pPr>
      <w:r w:rsidRPr="00802A6B">
        <w:rPr>
          <w:sz w:val="24"/>
          <w:szCs w:val="24"/>
        </w:rPr>
        <w:t>КРАСНОЯРСКОГО КРАЯ</w:t>
      </w:r>
    </w:p>
    <w:p w:rsidR="00802A6B" w:rsidRPr="00802A6B" w:rsidRDefault="00802A6B" w:rsidP="00802A6B">
      <w:pPr>
        <w:tabs>
          <w:tab w:val="left" w:pos="3930"/>
        </w:tabs>
        <w:outlineLvl w:val="0"/>
        <w:rPr>
          <w:rFonts w:ascii="Times New Roman" w:hAnsi="Times New Roman"/>
          <w:sz w:val="24"/>
          <w:szCs w:val="24"/>
        </w:rPr>
      </w:pPr>
      <w:r w:rsidRPr="00802A6B">
        <w:rPr>
          <w:rFonts w:ascii="Times New Roman" w:hAnsi="Times New Roman"/>
          <w:sz w:val="24"/>
          <w:szCs w:val="24"/>
        </w:rPr>
        <w:t xml:space="preserve">                                                         </w:t>
      </w:r>
      <w:r>
        <w:rPr>
          <w:rFonts w:ascii="Times New Roman" w:hAnsi="Times New Roman"/>
          <w:sz w:val="24"/>
          <w:szCs w:val="24"/>
        </w:rPr>
        <w:t xml:space="preserve">                  </w:t>
      </w:r>
      <w:r w:rsidRPr="00802A6B">
        <w:rPr>
          <w:rFonts w:ascii="Times New Roman" w:hAnsi="Times New Roman"/>
          <w:sz w:val="24"/>
          <w:szCs w:val="24"/>
        </w:rPr>
        <w:t>РЕШЕНИЕ</w:t>
      </w:r>
    </w:p>
    <w:p w:rsidR="00802A6B" w:rsidRPr="00802A6B" w:rsidRDefault="00802A6B" w:rsidP="00802A6B">
      <w:pPr>
        <w:tabs>
          <w:tab w:val="left" w:pos="3930"/>
        </w:tabs>
        <w:rPr>
          <w:rFonts w:ascii="Times New Roman" w:hAnsi="Times New Roman"/>
          <w:sz w:val="24"/>
          <w:szCs w:val="24"/>
        </w:rPr>
      </w:pPr>
      <w:r>
        <w:rPr>
          <w:rFonts w:ascii="Times New Roman" w:hAnsi="Times New Roman"/>
          <w:sz w:val="24"/>
          <w:szCs w:val="24"/>
        </w:rPr>
        <w:t xml:space="preserve"> </w:t>
      </w:r>
      <w:r w:rsidRPr="00802A6B">
        <w:rPr>
          <w:rFonts w:ascii="Times New Roman" w:hAnsi="Times New Roman"/>
          <w:sz w:val="24"/>
          <w:szCs w:val="24"/>
        </w:rPr>
        <w:t xml:space="preserve"> 27.10.2021г.                          </w:t>
      </w:r>
      <w:r>
        <w:rPr>
          <w:rFonts w:ascii="Times New Roman" w:hAnsi="Times New Roman"/>
          <w:sz w:val="24"/>
          <w:szCs w:val="24"/>
        </w:rPr>
        <w:t xml:space="preserve">                </w:t>
      </w:r>
      <w:r w:rsidRPr="00802A6B">
        <w:rPr>
          <w:rFonts w:ascii="Times New Roman" w:hAnsi="Times New Roman"/>
          <w:sz w:val="24"/>
          <w:szCs w:val="24"/>
        </w:rPr>
        <w:t xml:space="preserve"> </w:t>
      </w:r>
      <w:r>
        <w:rPr>
          <w:rFonts w:ascii="Times New Roman" w:hAnsi="Times New Roman"/>
          <w:sz w:val="24"/>
          <w:szCs w:val="24"/>
        </w:rPr>
        <w:t xml:space="preserve">  </w:t>
      </w:r>
      <w:r w:rsidRPr="00802A6B">
        <w:rPr>
          <w:rFonts w:ascii="Times New Roman" w:hAnsi="Times New Roman"/>
          <w:sz w:val="24"/>
          <w:szCs w:val="24"/>
        </w:rPr>
        <w:t xml:space="preserve"> пгт. Нижний Ингаш                                                      №7-44</w:t>
      </w:r>
    </w:p>
    <w:p w:rsidR="00802A6B" w:rsidRPr="00802A6B" w:rsidRDefault="00802A6B" w:rsidP="00802A6B">
      <w:pPr>
        <w:tabs>
          <w:tab w:val="left" w:pos="3930"/>
        </w:tabs>
        <w:jc w:val="both"/>
        <w:rPr>
          <w:rFonts w:ascii="Times New Roman" w:hAnsi="Times New Roman"/>
          <w:sz w:val="24"/>
          <w:szCs w:val="24"/>
        </w:rPr>
      </w:pPr>
      <w:r w:rsidRPr="00802A6B">
        <w:rPr>
          <w:rFonts w:ascii="Times New Roman" w:hAnsi="Times New Roman"/>
          <w:sz w:val="24"/>
          <w:szCs w:val="24"/>
        </w:rPr>
        <w:t>Об утверждении Порядка освобождения от выполнения производственных или служебных обязанностей депутата Нижнеингашского поселкового Совета депутатов осуществляющего свои полномочия на непостоянной основе</w:t>
      </w:r>
    </w:p>
    <w:p w:rsidR="00802A6B" w:rsidRPr="00802A6B" w:rsidRDefault="00802A6B" w:rsidP="00802A6B">
      <w:pPr>
        <w:pStyle w:val="ConsPlusTitle"/>
        <w:ind w:firstLine="709"/>
        <w:jc w:val="both"/>
        <w:rPr>
          <w:rFonts w:ascii="Times New Roman" w:hAnsi="Times New Roman" w:cs="Times New Roman"/>
          <w:sz w:val="24"/>
          <w:szCs w:val="24"/>
        </w:rPr>
      </w:pPr>
      <w:r w:rsidRPr="00802A6B">
        <w:rPr>
          <w:rFonts w:ascii="Times New Roman" w:hAnsi="Times New Roman" w:cs="Times New Roman"/>
          <w:sz w:val="24"/>
          <w:szCs w:val="24"/>
        </w:rPr>
        <w:t xml:space="preserve">      </w:t>
      </w:r>
      <w:r w:rsidRPr="00802A6B">
        <w:rPr>
          <w:rFonts w:ascii="Times New Roman" w:hAnsi="Times New Roman" w:cs="Times New Roman"/>
          <w:b w:val="0"/>
          <w:sz w:val="24"/>
          <w:szCs w:val="24"/>
        </w:rPr>
        <w:t xml:space="preserve">В соответствии со статьей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30.3 Устава посёлка Нижний Ингаш Нижнеингашского района Красноярского края, Нижнеингашский поселковый Совет депутатов </w:t>
      </w:r>
      <w:r w:rsidRPr="00802A6B">
        <w:rPr>
          <w:rFonts w:ascii="Times New Roman" w:hAnsi="Times New Roman" w:cs="Times New Roman"/>
          <w:sz w:val="24"/>
          <w:szCs w:val="24"/>
        </w:rPr>
        <w:t>РЕШИЛ:</w:t>
      </w:r>
    </w:p>
    <w:p w:rsidR="00802A6B" w:rsidRPr="00802A6B" w:rsidRDefault="00802A6B" w:rsidP="00802A6B">
      <w:pPr>
        <w:pStyle w:val="ConsPlusTitle"/>
        <w:ind w:firstLine="708"/>
        <w:jc w:val="both"/>
        <w:rPr>
          <w:rFonts w:ascii="Times New Roman" w:hAnsi="Times New Roman" w:cs="Times New Roman"/>
          <w:b w:val="0"/>
          <w:sz w:val="24"/>
          <w:szCs w:val="24"/>
        </w:rPr>
      </w:pPr>
    </w:p>
    <w:p w:rsidR="00802A6B" w:rsidRPr="00802A6B" w:rsidRDefault="00802A6B" w:rsidP="00802A6B">
      <w:pPr>
        <w:pStyle w:val="ConsPlusTitle"/>
        <w:jc w:val="both"/>
        <w:rPr>
          <w:rFonts w:ascii="Times New Roman" w:hAnsi="Times New Roman" w:cs="Times New Roman"/>
          <w:b w:val="0"/>
          <w:sz w:val="24"/>
          <w:szCs w:val="24"/>
        </w:rPr>
      </w:pPr>
      <w:r w:rsidRPr="00802A6B">
        <w:rPr>
          <w:rFonts w:ascii="Times New Roman" w:hAnsi="Times New Roman" w:cs="Times New Roman"/>
          <w:b w:val="0"/>
          <w:sz w:val="24"/>
          <w:szCs w:val="24"/>
        </w:rPr>
        <w:t xml:space="preserve">1. Утвердить </w:t>
      </w:r>
      <w:r w:rsidRPr="00802A6B">
        <w:rPr>
          <w:rFonts w:ascii="Times New Roman" w:hAnsi="Times New Roman" w:cs="Times New Roman"/>
          <w:b w:val="0"/>
          <w:iCs/>
          <w:sz w:val="24"/>
          <w:szCs w:val="24"/>
        </w:rPr>
        <w:t>Порядок освобождения от выполнения производственных или служебных обязанностей депутата</w:t>
      </w:r>
      <w:r w:rsidRPr="00802A6B">
        <w:rPr>
          <w:rFonts w:ascii="Times New Roman" w:hAnsi="Times New Roman" w:cs="Times New Roman"/>
          <w:b w:val="0"/>
          <w:i/>
          <w:sz w:val="24"/>
          <w:szCs w:val="24"/>
        </w:rPr>
        <w:t xml:space="preserve"> </w:t>
      </w:r>
      <w:r w:rsidRPr="00802A6B">
        <w:rPr>
          <w:rFonts w:ascii="Times New Roman" w:hAnsi="Times New Roman" w:cs="Times New Roman"/>
          <w:b w:val="0"/>
          <w:sz w:val="24"/>
          <w:szCs w:val="24"/>
        </w:rPr>
        <w:t>Нижнеингашского поселкового Совета депутатов</w:t>
      </w:r>
      <w:r w:rsidRPr="00802A6B">
        <w:rPr>
          <w:rFonts w:ascii="Times New Roman" w:hAnsi="Times New Roman" w:cs="Times New Roman"/>
          <w:b w:val="0"/>
          <w:iCs/>
          <w:sz w:val="24"/>
          <w:szCs w:val="24"/>
        </w:rPr>
        <w:t>, осуществляющего свои полномочия на непостоянной основе,</w:t>
      </w:r>
      <w:r w:rsidRPr="00802A6B">
        <w:rPr>
          <w:rFonts w:ascii="Times New Roman" w:hAnsi="Times New Roman" w:cs="Times New Roman"/>
          <w:b w:val="0"/>
          <w:sz w:val="24"/>
          <w:szCs w:val="24"/>
        </w:rPr>
        <w:t xml:space="preserve"> согласно приложению.</w:t>
      </w:r>
    </w:p>
    <w:p w:rsidR="00802A6B" w:rsidRPr="00802A6B" w:rsidRDefault="00802A6B" w:rsidP="00802A6B">
      <w:pPr>
        <w:pStyle w:val="consnormal0"/>
        <w:ind w:firstLine="0"/>
        <w:jc w:val="both"/>
        <w:rPr>
          <w:rFonts w:ascii="Times New Roman" w:hAnsi="Times New Roman" w:cs="Times New Roman"/>
          <w:color w:val="000000"/>
          <w:sz w:val="24"/>
          <w:szCs w:val="24"/>
          <w:lang w:val="ru-RU"/>
        </w:rPr>
      </w:pPr>
      <w:r w:rsidRPr="00802A6B">
        <w:rPr>
          <w:rFonts w:ascii="Times New Roman" w:hAnsi="Times New Roman" w:cs="Times New Roman"/>
          <w:color w:val="000000"/>
          <w:sz w:val="24"/>
          <w:szCs w:val="24"/>
          <w:lang w:val="ru-RU"/>
        </w:rPr>
        <w:t>2. Контроль за исполнением настоящего решения возложить на постоянную комиссию по законности, защите прав граждан и правопорядка.</w:t>
      </w:r>
    </w:p>
    <w:p w:rsidR="00802A6B" w:rsidRPr="00802A6B" w:rsidRDefault="00802A6B" w:rsidP="00802A6B">
      <w:pPr>
        <w:jc w:val="both"/>
        <w:rPr>
          <w:rFonts w:ascii="Times New Roman" w:hAnsi="Times New Roman"/>
          <w:sz w:val="24"/>
          <w:szCs w:val="24"/>
        </w:rPr>
      </w:pPr>
      <w:r w:rsidRPr="00802A6B">
        <w:rPr>
          <w:rFonts w:ascii="Times New Roman" w:hAnsi="Times New Roman"/>
          <w:color w:val="000000"/>
          <w:sz w:val="24"/>
          <w:szCs w:val="24"/>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r w:rsidRPr="00802A6B">
        <w:rPr>
          <w:rFonts w:ascii="Times New Roman" w:hAnsi="Times New Roman"/>
          <w:sz w:val="24"/>
          <w:szCs w:val="24"/>
        </w:rPr>
        <w:t xml:space="preserve">   </w:t>
      </w:r>
    </w:p>
    <w:p w:rsidR="00802A6B" w:rsidRPr="00802A6B" w:rsidRDefault="00802A6B" w:rsidP="00802A6B">
      <w:pPr>
        <w:pStyle w:val="aff1"/>
        <w:rPr>
          <w:sz w:val="24"/>
          <w:szCs w:val="24"/>
        </w:rPr>
      </w:pPr>
      <w:r w:rsidRPr="00802A6B">
        <w:rPr>
          <w:sz w:val="24"/>
          <w:szCs w:val="24"/>
        </w:rPr>
        <w:t xml:space="preserve">Председатель поселкового         </w:t>
      </w:r>
    </w:p>
    <w:p w:rsidR="00802A6B" w:rsidRPr="00802A6B" w:rsidRDefault="00802A6B" w:rsidP="00802A6B">
      <w:pPr>
        <w:pStyle w:val="aff1"/>
        <w:rPr>
          <w:sz w:val="24"/>
          <w:szCs w:val="24"/>
        </w:rPr>
      </w:pPr>
      <w:r w:rsidRPr="00802A6B">
        <w:rPr>
          <w:sz w:val="24"/>
          <w:szCs w:val="24"/>
        </w:rPr>
        <w:t xml:space="preserve">Совета депутатов                                                                           С.В. Чупина </w:t>
      </w:r>
    </w:p>
    <w:p w:rsidR="00802A6B" w:rsidRPr="00802A6B" w:rsidRDefault="00802A6B" w:rsidP="00802A6B">
      <w:pPr>
        <w:pStyle w:val="aff1"/>
        <w:rPr>
          <w:sz w:val="24"/>
          <w:szCs w:val="24"/>
        </w:rPr>
      </w:pPr>
      <w:r w:rsidRPr="00802A6B">
        <w:rPr>
          <w:sz w:val="24"/>
          <w:szCs w:val="24"/>
        </w:rPr>
        <w:t xml:space="preserve">Глава поселка </w:t>
      </w:r>
    </w:p>
    <w:p w:rsidR="00802A6B" w:rsidRPr="00802A6B" w:rsidRDefault="00802A6B" w:rsidP="00802A6B">
      <w:pPr>
        <w:pStyle w:val="aff1"/>
        <w:rPr>
          <w:sz w:val="24"/>
          <w:szCs w:val="24"/>
        </w:rPr>
      </w:pPr>
      <w:r w:rsidRPr="00802A6B">
        <w:rPr>
          <w:sz w:val="24"/>
          <w:szCs w:val="24"/>
        </w:rPr>
        <w:t xml:space="preserve">Нижний Ингаш                                                                                Б.И. Гузей </w:t>
      </w:r>
    </w:p>
    <w:p w:rsidR="00802A6B" w:rsidRPr="00802A6B" w:rsidRDefault="00802A6B" w:rsidP="00802A6B">
      <w:pPr>
        <w:pStyle w:val="aff1"/>
        <w:rPr>
          <w:sz w:val="24"/>
          <w:szCs w:val="24"/>
        </w:rPr>
      </w:pPr>
      <w:r w:rsidRPr="00802A6B">
        <w:rPr>
          <w:sz w:val="24"/>
          <w:szCs w:val="24"/>
        </w:rPr>
        <w:t xml:space="preserve">          </w:t>
      </w:r>
    </w:p>
    <w:p w:rsidR="00802A6B" w:rsidRDefault="00802A6B" w:rsidP="00802A6B">
      <w:pPr>
        <w:jc w:val="both"/>
        <w:rPr>
          <w:sz w:val="28"/>
          <w:szCs w:val="28"/>
        </w:rPr>
      </w:pPr>
    </w:p>
    <w:p w:rsidR="00802A6B" w:rsidRDefault="00802A6B" w:rsidP="00802A6B">
      <w:pPr>
        <w:pStyle w:val="ConsPlusTitle"/>
        <w:ind w:left="5954"/>
        <w:rPr>
          <w:rFonts w:ascii="Times New Roman" w:hAnsi="Times New Roman" w:cs="Times New Roman"/>
          <w:b w:val="0"/>
          <w:sz w:val="24"/>
          <w:szCs w:val="24"/>
        </w:rPr>
      </w:pPr>
    </w:p>
    <w:p w:rsidR="00802A6B" w:rsidRPr="00802A6B" w:rsidRDefault="00802A6B" w:rsidP="00802A6B">
      <w:pPr>
        <w:pStyle w:val="ConsPlusTitle"/>
        <w:ind w:left="5954"/>
        <w:jc w:val="right"/>
        <w:rPr>
          <w:rFonts w:ascii="Times New Roman" w:hAnsi="Times New Roman" w:cs="Times New Roman"/>
          <w:b w:val="0"/>
          <w:sz w:val="16"/>
          <w:szCs w:val="16"/>
        </w:rPr>
      </w:pPr>
      <w:r w:rsidRPr="00802A6B">
        <w:rPr>
          <w:rFonts w:ascii="Times New Roman" w:hAnsi="Times New Roman" w:cs="Times New Roman"/>
          <w:b w:val="0"/>
          <w:sz w:val="16"/>
          <w:szCs w:val="16"/>
        </w:rPr>
        <w:t xml:space="preserve">Приложение </w:t>
      </w:r>
    </w:p>
    <w:p w:rsidR="00802A6B" w:rsidRPr="00802A6B" w:rsidRDefault="00802A6B" w:rsidP="00802A6B">
      <w:pPr>
        <w:pStyle w:val="ConsPlusTitle"/>
        <w:ind w:left="5954"/>
        <w:jc w:val="right"/>
        <w:rPr>
          <w:rFonts w:ascii="Times New Roman" w:hAnsi="Times New Roman" w:cs="Times New Roman"/>
          <w:b w:val="0"/>
          <w:sz w:val="16"/>
          <w:szCs w:val="16"/>
        </w:rPr>
      </w:pPr>
      <w:r w:rsidRPr="00802A6B">
        <w:rPr>
          <w:rFonts w:ascii="Times New Roman" w:hAnsi="Times New Roman" w:cs="Times New Roman"/>
          <w:b w:val="0"/>
          <w:sz w:val="16"/>
          <w:szCs w:val="16"/>
        </w:rPr>
        <w:t>к решению Нижнеингашского поселкового Совета депутатов</w:t>
      </w:r>
    </w:p>
    <w:p w:rsidR="00802A6B" w:rsidRPr="00802A6B" w:rsidRDefault="00802A6B" w:rsidP="00802A6B">
      <w:pPr>
        <w:pStyle w:val="ConsPlusTitle"/>
        <w:ind w:left="5954"/>
        <w:jc w:val="right"/>
        <w:rPr>
          <w:rFonts w:ascii="Times New Roman" w:hAnsi="Times New Roman" w:cs="Times New Roman"/>
          <w:b w:val="0"/>
          <w:sz w:val="16"/>
          <w:szCs w:val="16"/>
        </w:rPr>
      </w:pPr>
      <w:r w:rsidRPr="00802A6B">
        <w:rPr>
          <w:rFonts w:ascii="Times New Roman" w:hAnsi="Times New Roman" w:cs="Times New Roman"/>
          <w:b w:val="0"/>
          <w:sz w:val="16"/>
          <w:szCs w:val="16"/>
        </w:rPr>
        <w:t xml:space="preserve"> от 27.10.2021 № 7-44       </w:t>
      </w:r>
    </w:p>
    <w:p w:rsidR="00802A6B" w:rsidRPr="000D2AB8" w:rsidRDefault="00802A6B" w:rsidP="00802A6B">
      <w:pPr>
        <w:pStyle w:val="ConsPlusTitle"/>
        <w:ind w:firstLine="709"/>
        <w:jc w:val="right"/>
        <w:rPr>
          <w:rFonts w:ascii="Times New Roman" w:hAnsi="Times New Roman" w:cs="Times New Roman"/>
          <w:b w:val="0"/>
          <w:sz w:val="24"/>
          <w:szCs w:val="24"/>
        </w:rPr>
      </w:pPr>
    </w:p>
    <w:p w:rsidR="00802A6B" w:rsidRDefault="00802A6B" w:rsidP="00802A6B">
      <w:pPr>
        <w:pStyle w:val="ConsPlusTitle"/>
        <w:ind w:firstLine="709"/>
        <w:jc w:val="center"/>
        <w:rPr>
          <w:rFonts w:ascii="Times New Roman" w:hAnsi="Times New Roman" w:cs="Times New Roman"/>
          <w:sz w:val="28"/>
          <w:szCs w:val="28"/>
        </w:rPr>
      </w:pPr>
    </w:p>
    <w:p w:rsidR="00802A6B" w:rsidRPr="00802A6B" w:rsidRDefault="00802A6B" w:rsidP="00802A6B">
      <w:pPr>
        <w:pStyle w:val="ConsPlusTitle"/>
        <w:ind w:firstLine="709"/>
        <w:jc w:val="center"/>
        <w:rPr>
          <w:rFonts w:ascii="Times New Roman" w:hAnsi="Times New Roman" w:cs="Times New Roman"/>
          <w:sz w:val="24"/>
          <w:szCs w:val="24"/>
        </w:rPr>
      </w:pPr>
      <w:r w:rsidRPr="00802A6B">
        <w:rPr>
          <w:rFonts w:ascii="Times New Roman" w:hAnsi="Times New Roman" w:cs="Times New Roman"/>
          <w:sz w:val="24"/>
          <w:szCs w:val="24"/>
        </w:rPr>
        <w:t xml:space="preserve">Порядок </w:t>
      </w:r>
    </w:p>
    <w:p w:rsidR="00802A6B" w:rsidRPr="00802A6B" w:rsidRDefault="00802A6B" w:rsidP="00802A6B">
      <w:pPr>
        <w:pStyle w:val="ConsPlusTitle"/>
        <w:ind w:firstLine="709"/>
        <w:jc w:val="center"/>
        <w:rPr>
          <w:rFonts w:ascii="Times New Roman" w:hAnsi="Times New Roman" w:cs="Times New Roman"/>
          <w:sz w:val="24"/>
          <w:szCs w:val="24"/>
        </w:rPr>
      </w:pPr>
      <w:r w:rsidRPr="00802A6B">
        <w:rPr>
          <w:rFonts w:ascii="Times New Roman" w:hAnsi="Times New Roman" w:cs="Times New Roman"/>
          <w:iCs/>
          <w:sz w:val="24"/>
          <w:szCs w:val="24"/>
        </w:rPr>
        <w:t>освобождения от выполнения производственных или служебных обязанностей депутата Нижнеингашского поселкового Совета депутатов, осуществляющего свои полномочия на непостоянной основе</w:t>
      </w:r>
    </w:p>
    <w:p w:rsidR="00802A6B" w:rsidRPr="00802A6B" w:rsidRDefault="00802A6B" w:rsidP="00802A6B">
      <w:pPr>
        <w:pStyle w:val="ConsPlusTitle"/>
        <w:jc w:val="both"/>
        <w:rPr>
          <w:rFonts w:ascii="Times New Roman" w:hAnsi="Times New Roman" w:cs="Times New Roman"/>
          <w:b w:val="0"/>
          <w:sz w:val="24"/>
          <w:szCs w:val="24"/>
        </w:rPr>
      </w:pP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lastRenderedPageBreak/>
        <w:t>1.Депутат Нижнеингашского поселкового Совета депутатов</w:t>
      </w:r>
      <w:r w:rsidRPr="00802A6B">
        <w:rPr>
          <w:rFonts w:ascii="Times New Roman" w:hAnsi="Times New Roman" w:cs="Times New Roman"/>
          <w:b w:val="0"/>
          <w:i/>
          <w:color w:val="000000"/>
          <w:sz w:val="24"/>
          <w:szCs w:val="24"/>
        </w:rPr>
        <w:t xml:space="preserve"> </w:t>
      </w:r>
      <w:r w:rsidRPr="00802A6B">
        <w:rPr>
          <w:rFonts w:ascii="Times New Roman" w:hAnsi="Times New Roman" w:cs="Times New Roman"/>
          <w:b w:val="0"/>
          <w:color w:val="000000"/>
          <w:sz w:val="24"/>
          <w:szCs w:val="24"/>
        </w:rPr>
        <w:t xml:space="preserve">для осуществления своих полномочий на непостоянной основе (далее – депутат) </w:t>
      </w:r>
      <w:r w:rsidRPr="00802A6B">
        <w:rPr>
          <w:rFonts w:ascii="Times New Roman" w:eastAsia="Calibri" w:hAnsi="Times New Roman" w:cs="Times New Roman"/>
          <w:b w:val="0"/>
          <w:iCs/>
          <w:sz w:val="24"/>
          <w:szCs w:val="24"/>
          <w:lang w:eastAsia="en-US"/>
        </w:rPr>
        <w:t xml:space="preserve">на время заседаний   Нижнеингашского поселкового Совета депутатов, заседание комиссий, иных органов Нижнеингашского поселкового Совета депутатов, в состав которых он входит, на время выполнения поручений Нижнеингашского поселкового Совета депутатов, его органов и на время проведения встреч с избирателями </w:t>
      </w:r>
      <w:r w:rsidRPr="00802A6B">
        <w:rPr>
          <w:rFonts w:ascii="Times New Roman" w:hAnsi="Times New Roman" w:cs="Times New Roman"/>
          <w:b w:val="0"/>
          <w:color w:val="000000"/>
          <w:sz w:val="24"/>
          <w:szCs w:val="24"/>
        </w:rPr>
        <w:t>освобождается от выполнения производственных или служебных обязанностей по</w:t>
      </w:r>
      <w:bookmarkStart w:id="4" w:name="_GoBack"/>
      <w:bookmarkEnd w:id="4"/>
      <w:r w:rsidRPr="00802A6B">
        <w:rPr>
          <w:rFonts w:ascii="Times New Roman" w:hAnsi="Times New Roman" w:cs="Times New Roman"/>
          <w:b w:val="0"/>
          <w:color w:val="000000"/>
          <w:sz w:val="24"/>
          <w:szCs w:val="24"/>
        </w:rPr>
        <w:t xml:space="preserve"> месту работы на период,         установленный Уставом поселка Нижний Ингаш Нижнеингашского района Красноярского края.</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 xml:space="preserve">2.Освобождение депутата от выполнения производственных или служебных обязанностей производится работодателем по письменному заявлению депутата (далее – заявление), которое должно содержать: </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фамилию, имя, отчество депутата;</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дату (период</w:t>
      </w:r>
      <w:r w:rsidRPr="00802A6B">
        <w:rPr>
          <w:rFonts w:ascii="Times New Roman" w:hAnsi="Times New Roman" w:cs="Times New Roman"/>
          <w:b w:val="0"/>
          <w:i/>
          <w:color w:val="000000"/>
          <w:sz w:val="24"/>
          <w:szCs w:val="24"/>
        </w:rPr>
        <w:t xml:space="preserve">) </w:t>
      </w:r>
      <w:r w:rsidRPr="00802A6B">
        <w:rPr>
          <w:rFonts w:ascii="Times New Roman" w:hAnsi="Times New Roman" w:cs="Times New Roman"/>
          <w:b w:val="0"/>
          <w:color w:val="000000"/>
          <w:sz w:val="24"/>
          <w:szCs w:val="24"/>
        </w:rPr>
        <w:t>освобождения от производственных или служебных обязанностей;</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сведения, подтверждающие осуществление депутатских полномочий на дату (период) освобождения от производственных или служебных обязанностей;</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Подписанное депутатом заявление представляется в адрес работодателя  лично, либо направляется посредством факсимильной связи, электронной почты.</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3.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 подтверждающей осуществление депутатом депутатских полномочий на дату (период), указанный в его заявлении.</w:t>
      </w:r>
    </w:p>
    <w:p w:rsidR="00802A6B" w:rsidRPr="00802A6B" w:rsidRDefault="00802A6B" w:rsidP="00802A6B">
      <w:pPr>
        <w:pStyle w:val="ConsPlusTitle"/>
        <w:ind w:firstLine="708"/>
        <w:jc w:val="both"/>
        <w:rPr>
          <w:rFonts w:ascii="Times New Roman" w:hAnsi="Times New Roman" w:cs="Times New Roman"/>
          <w:b w:val="0"/>
          <w:color w:val="000000"/>
          <w:sz w:val="24"/>
          <w:szCs w:val="24"/>
        </w:rPr>
      </w:pPr>
      <w:r w:rsidRPr="00802A6B">
        <w:rPr>
          <w:rFonts w:ascii="Times New Roman" w:hAnsi="Times New Roman" w:cs="Times New Roman"/>
          <w:b w:val="0"/>
          <w:color w:val="000000"/>
          <w:sz w:val="24"/>
          <w:szCs w:val="24"/>
        </w:rPr>
        <w:t>4. Депутат освобождается от выполнения производственных или служебных обязанностей на основании приказа (распоряжения) работодателя на период осуществления депутатской деятельности без сохранения заработной платы (денежного содержания).</w:t>
      </w:r>
    </w:p>
    <w:p w:rsidR="00802A6B" w:rsidRDefault="00802A6B" w:rsidP="00802A6B">
      <w:pPr>
        <w:pStyle w:val="ConsPlusTitle"/>
        <w:ind w:firstLine="708"/>
        <w:jc w:val="both"/>
        <w:rPr>
          <w:rFonts w:ascii="Times New Roman" w:hAnsi="Times New Roman" w:cs="Times New Roman"/>
          <w:b w:val="0"/>
          <w:color w:val="000000"/>
          <w:sz w:val="28"/>
          <w:szCs w:val="28"/>
        </w:rPr>
      </w:pPr>
    </w:p>
    <w:p w:rsidR="004F737C" w:rsidRPr="00065152" w:rsidRDefault="004F737C" w:rsidP="00065152">
      <w:pPr>
        <w:pStyle w:val="ConsPlusTitle"/>
        <w:widowControl/>
        <w:jc w:val="center"/>
        <w:outlineLvl w:val="0"/>
        <w:rPr>
          <w:rFonts w:ascii="Times New Roman" w:eastAsia="Times New Roman" w:hAnsi="Times New Roman" w:cs="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9C3" w:rsidRDefault="002F69C3">
      <w:r>
        <w:separator/>
      </w:r>
    </w:p>
  </w:endnote>
  <w:endnote w:type="continuationSeparator" w:id="1">
    <w:p w:rsidR="002F69C3" w:rsidRDefault="002F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7C" w:rsidRDefault="0045427C"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45427C" w:rsidRDefault="0045427C"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45427C" w:rsidRDefault="0045427C">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02A6B" w:rsidRPr="00802A6B">
            <w:rPr>
              <w:rFonts w:asciiTheme="majorHAnsi" w:hAnsiTheme="majorHAnsi"/>
              <w:noProof/>
            </w:rPr>
            <w:t>54</w:t>
          </w:r>
        </w:fldSimple>
        <w:r w:rsidRPr="00EA5BEC">
          <w:rPr>
            <w:rFonts w:asciiTheme="majorHAnsi" w:hAnsiTheme="majorHAnsi"/>
          </w:rPr>
          <w:t xml:space="preserve"> ~</w:t>
        </w:r>
      </w:p>
    </w:sdtContent>
  </w:sdt>
  <w:p w:rsidR="0045427C" w:rsidRDefault="0045427C" w:rsidP="00F92C12">
    <w:pPr>
      <w:framePr w:w="3242" w:hSpace="180" w:wrap="around" w:vAnchor="text" w:hAnchor="page" w:x="1419" w:y="1"/>
      <w:jc w:val="center"/>
      <w:rPr>
        <w:rFonts w:ascii="Times New Roman" w:hAnsi="Times New Roman"/>
        <w:b/>
        <w:color w:val="000066"/>
      </w:rPr>
    </w:pPr>
    <w:r>
      <w:tab/>
    </w:r>
  </w:p>
  <w:p w:rsidR="0045427C" w:rsidRPr="00274DAA" w:rsidRDefault="0045427C"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45427C" w:rsidRDefault="0045427C">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02A6B" w:rsidRPr="00802A6B">
            <w:rPr>
              <w:rFonts w:asciiTheme="majorHAnsi" w:hAnsiTheme="majorHAnsi"/>
              <w:noProof/>
            </w:rPr>
            <w:t>1</w:t>
          </w:r>
        </w:fldSimple>
        <w:r w:rsidRPr="00225AB8">
          <w:rPr>
            <w:rFonts w:asciiTheme="majorHAnsi" w:hAnsiTheme="majorHAnsi"/>
          </w:rPr>
          <w:t xml:space="preserve"> ~</w:t>
        </w:r>
      </w:p>
    </w:sdtContent>
  </w:sdt>
  <w:p w:rsidR="0045427C" w:rsidRDefault="004542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9C3" w:rsidRDefault="002F69C3">
      <w:r>
        <w:separator/>
      </w:r>
    </w:p>
  </w:footnote>
  <w:footnote w:type="continuationSeparator" w:id="1">
    <w:p w:rsidR="002F69C3" w:rsidRDefault="002F6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7C" w:rsidRPr="007729F5" w:rsidRDefault="0045427C" w:rsidP="007D3342">
    <w:pPr>
      <w:pBdr>
        <w:bottom w:val="single" w:sz="12" w:space="2" w:color="auto"/>
      </w:pBdr>
      <w:ind w:right="-5"/>
      <w:rPr>
        <w:rFonts w:ascii="Times New Roman" w:hAnsi="Times New Roman"/>
        <w:b/>
        <w:sz w:val="24"/>
        <w:szCs w:val="24"/>
      </w:rPr>
    </w:pPr>
    <w:r>
      <w:rPr>
        <w:rFonts w:ascii="Times New Roman" w:hAnsi="Times New Roman"/>
        <w:b/>
        <w:sz w:val="24"/>
        <w:szCs w:val="24"/>
      </w:rPr>
      <w:t>28 октября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Pr>
        <w:rFonts w:ascii="Times New Roman" w:hAnsi="Times New Roman"/>
        <w:b/>
        <w:sz w:val="24"/>
        <w:szCs w:val="24"/>
      </w:rPr>
      <w:t>№42</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1906"/>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486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2F69C3"/>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427C"/>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737C"/>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02A6B"/>
    <w:rsid w:val="00817914"/>
    <w:rsid w:val="008207EE"/>
    <w:rsid w:val="00823858"/>
    <w:rsid w:val="00831736"/>
    <w:rsid w:val="00836BB9"/>
    <w:rsid w:val="00842D1E"/>
    <w:rsid w:val="00844EBC"/>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3685F"/>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D6EA3"/>
    <w:rsid w:val="00BE0793"/>
    <w:rsid w:val="00BE3076"/>
    <w:rsid w:val="00BE664F"/>
    <w:rsid w:val="00BF2964"/>
    <w:rsid w:val="00BF521D"/>
    <w:rsid w:val="00C0668A"/>
    <w:rsid w:val="00C067DB"/>
    <w:rsid w:val="00C17F4E"/>
    <w:rsid w:val="00C318B0"/>
    <w:rsid w:val="00C32C4A"/>
    <w:rsid w:val="00C42606"/>
    <w:rsid w:val="00C45FF1"/>
    <w:rsid w:val="00C5312D"/>
    <w:rsid w:val="00C55B2D"/>
    <w:rsid w:val="00C722BA"/>
    <w:rsid w:val="00C749B7"/>
    <w:rsid w:val="00C8259D"/>
    <w:rsid w:val="00C85334"/>
    <w:rsid w:val="00C85E9B"/>
    <w:rsid w:val="00C90D09"/>
    <w:rsid w:val="00C955DD"/>
    <w:rsid w:val="00C956BE"/>
    <w:rsid w:val="00CA191A"/>
    <w:rsid w:val="00CA19F6"/>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310"/>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3BA9"/>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130">
    <w:name w:val="Абзац списка13"/>
    <w:basedOn w:val="a"/>
    <w:rsid w:val="004F737C"/>
    <w:pPr>
      <w:ind w:left="720"/>
    </w:pPr>
    <w:rPr>
      <w:rFonts w:cs="Calibri"/>
    </w:rPr>
  </w:style>
  <w:style w:type="character" w:customStyle="1" w:styleId="144">
    <w:name w:val="Знак Знак14"/>
    <w:rsid w:val="004F737C"/>
    <w:rPr>
      <w:rFonts w:ascii="Cambria" w:hAnsi="Cambria"/>
      <w:b/>
      <w:bCs/>
      <w:color w:val="365F91"/>
      <w:sz w:val="24"/>
      <w:szCs w:val="24"/>
      <w:lang w:val="en-US" w:eastAsia="en-US" w:bidi="en-US"/>
    </w:rPr>
  </w:style>
  <w:style w:type="character" w:customStyle="1" w:styleId="49">
    <w:name w:val="Знак Знак4"/>
    <w:rsid w:val="004F737C"/>
    <w:rPr>
      <w:rFonts w:ascii="Calibri" w:hAnsi="Calibri"/>
      <w:i/>
      <w:iCs/>
      <w:sz w:val="24"/>
      <w:szCs w:val="24"/>
      <w:lang w:val="en-US" w:eastAsia="en-US" w:bidi="en-US"/>
    </w:rPr>
  </w:style>
  <w:style w:type="character" w:customStyle="1" w:styleId="98">
    <w:name w:val="Знак Знак9"/>
    <w:locked/>
    <w:rsid w:val="004F737C"/>
    <w:rPr>
      <w:rFonts w:cs="Times New Roman"/>
    </w:rPr>
  </w:style>
  <w:style w:type="character" w:customStyle="1" w:styleId="107">
    <w:name w:val="Знак Знак10"/>
    <w:rsid w:val="004F737C"/>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4F737C"/>
    <w:pPr>
      <w:spacing w:after="160" w:line="240" w:lineRule="exact"/>
    </w:pPr>
    <w:rPr>
      <w:rFonts w:ascii="Verdana" w:hAnsi="Verdana"/>
      <w:sz w:val="24"/>
      <w:szCs w:val="24"/>
      <w:lang w:val="en-US"/>
    </w:rPr>
  </w:style>
  <w:style w:type="paragraph" w:customStyle="1" w:styleId="affff">
    <w:name w:val="Знак"/>
    <w:basedOn w:val="a"/>
    <w:rsid w:val="004F737C"/>
    <w:pPr>
      <w:spacing w:after="0" w:line="240" w:lineRule="auto"/>
    </w:pPr>
    <w:rPr>
      <w:rFonts w:ascii="Verdana" w:hAnsi="Verdana" w:cs="Verdana"/>
      <w:sz w:val="20"/>
      <w:szCs w:val="20"/>
      <w:lang w:val="en-US"/>
    </w:rPr>
  </w:style>
  <w:style w:type="paragraph" w:customStyle="1" w:styleId="84">
    <w:name w:val="Без интервала8"/>
    <w:rsid w:val="004F737C"/>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11413</Words>
  <Characters>65056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2021-10-05T06:16:00Z</cp:lastPrinted>
  <dcterms:created xsi:type="dcterms:W3CDTF">2021-10-29T07:20:00Z</dcterms:created>
  <dcterms:modified xsi:type="dcterms:W3CDTF">2021-11-08T08:40:00Z</dcterms:modified>
</cp:coreProperties>
</file>