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4202E9" w:rsidP="00B52060">
      <w:pPr>
        <w:autoSpaceDE w:val="0"/>
        <w:autoSpaceDN w:val="0"/>
        <w:adjustRightInd w:val="0"/>
        <w:spacing w:after="0" w:line="240" w:lineRule="auto"/>
        <w:outlineLvl w:val="0"/>
        <w:rPr>
          <w:rFonts w:ascii="Times New Roman" w:hAnsi="Times New Roman"/>
          <w:sz w:val="20"/>
          <w:szCs w:val="20"/>
          <w:lang w:eastAsia="ru-RU"/>
        </w:rPr>
      </w:pPr>
      <w:r w:rsidRPr="004202E9">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1B37BE" w:rsidRPr="00246BC5" w:rsidRDefault="00D964E5"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11060C">
                    <w:rPr>
                      <w:rFonts w:asciiTheme="minorHAnsi" w:hAnsiTheme="minorHAnsi" w:cstheme="minorHAnsi"/>
                      <w:b/>
                      <w:sz w:val="36"/>
                      <w:szCs w:val="36"/>
                    </w:rPr>
                    <w:t>20</w:t>
                  </w:r>
                </w:p>
                <w:p w:rsidR="001B37BE" w:rsidRPr="006227DA" w:rsidRDefault="00D964E5" w:rsidP="00433479">
                  <w:pPr>
                    <w:pStyle w:val="aff1"/>
                    <w:jc w:val="center"/>
                    <w:rPr>
                      <w:b/>
                      <w:i/>
                    </w:rPr>
                  </w:pPr>
                  <w:r>
                    <w:rPr>
                      <w:b/>
                      <w:i/>
                    </w:rPr>
                    <w:t xml:space="preserve">   </w:t>
                  </w:r>
                  <w:r w:rsidR="0011060C">
                    <w:rPr>
                      <w:b/>
                      <w:i/>
                    </w:rPr>
                    <w:t>06 мая</w:t>
                  </w:r>
                </w:p>
                <w:p w:rsidR="001B37BE" w:rsidRPr="00433479" w:rsidRDefault="001B37BE"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6"/>
        <w:gridCol w:w="162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D964E5" w:rsidRPr="00D964E5" w:rsidRDefault="0011060C" w:rsidP="00D964E5">
            <w:pPr>
              <w:pStyle w:val="aff1"/>
              <w:rPr>
                <w:i/>
                <w:sz w:val="16"/>
                <w:szCs w:val="16"/>
              </w:rPr>
            </w:pPr>
            <w:r>
              <w:rPr>
                <w:i/>
                <w:sz w:val="16"/>
                <w:szCs w:val="16"/>
              </w:rPr>
              <w:t>Постановление №104 от 06.05.2022</w:t>
            </w:r>
            <w:r w:rsidR="00AD2B9C">
              <w:rPr>
                <w:i/>
                <w:sz w:val="16"/>
                <w:szCs w:val="16"/>
              </w:rPr>
              <w:t>г.</w:t>
            </w:r>
          </w:p>
          <w:p w:rsidR="00F67DBD" w:rsidRPr="00B22F2C" w:rsidRDefault="00F67DBD" w:rsidP="00B22F2C">
            <w:pPr>
              <w:pStyle w:val="aff1"/>
              <w:jc w:val="both"/>
              <w:rPr>
                <w:i/>
                <w:sz w:val="16"/>
                <w:szCs w:val="16"/>
              </w:rPr>
            </w:pPr>
          </w:p>
        </w:tc>
        <w:tc>
          <w:tcPr>
            <w:tcW w:w="1644" w:type="dxa"/>
          </w:tcPr>
          <w:p w:rsidR="00F67DBD" w:rsidRDefault="00D256A0" w:rsidP="00D23D7D">
            <w:pPr>
              <w:pStyle w:val="aff1"/>
              <w:rPr>
                <w:i/>
                <w:noProof/>
                <w:sz w:val="16"/>
                <w:szCs w:val="16"/>
              </w:rPr>
            </w:pPr>
            <w:r>
              <w:rPr>
                <w:i/>
                <w:noProof/>
                <w:sz w:val="16"/>
                <w:szCs w:val="16"/>
              </w:rPr>
              <w:t>1-2 стр.</w:t>
            </w:r>
          </w:p>
        </w:tc>
      </w:tr>
      <w:tr w:rsidR="00AD2B9C" w:rsidTr="007E6C5C">
        <w:trPr>
          <w:trHeight w:val="301"/>
        </w:trPr>
        <w:tc>
          <w:tcPr>
            <w:tcW w:w="947" w:type="dxa"/>
          </w:tcPr>
          <w:p w:rsidR="00AD2B9C" w:rsidRDefault="00AD2B9C" w:rsidP="00AF424A">
            <w:pPr>
              <w:pStyle w:val="aff1"/>
              <w:rPr>
                <w:i/>
                <w:noProof/>
                <w:sz w:val="16"/>
                <w:szCs w:val="16"/>
              </w:rPr>
            </w:pPr>
            <w:r>
              <w:rPr>
                <w:i/>
                <w:noProof/>
                <w:sz w:val="16"/>
                <w:szCs w:val="16"/>
              </w:rPr>
              <w:t>2</w:t>
            </w:r>
          </w:p>
        </w:tc>
        <w:tc>
          <w:tcPr>
            <w:tcW w:w="7405" w:type="dxa"/>
          </w:tcPr>
          <w:p w:rsidR="00AD2B9C" w:rsidRPr="00AD2B9C" w:rsidRDefault="00AD2B9C" w:rsidP="00AD2B9C">
            <w:pPr>
              <w:pStyle w:val="13"/>
              <w:spacing w:line="245" w:lineRule="auto"/>
              <w:jc w:val="left"/>
              <w:rPr>
                <w:rFonts w:ascii="Times New Roman" w:hAnsi="Times New Roman" w:cs="Times New Roman"/>
                <w:i/>
                <w:sz w:val="16"/>
                <w:szCs w:val="16"/>
              </w:rPr>
            </w:pPr>
            <w:r w:rsidRPr="00AD2B9C">
              <w:rPr>
                <w:rFonts w:ascii="Times New Roman" w:hAnsi="Times New Roman" w:cs="Times New Roman"/>
                <w:i/>
                <w:sz w:val="16"/>
                <w:szCs w:val="16"/>
              </w:rPr>
              <w:t>Постановление №105 от 06.05.2022</w:t>
            </w:r>
            <w:r>
              <w:rPr>
                <w:rFonts w:ascii="Times New Roman" w:hAnsi="Times New Roman" w:cs="Times New Roman"/>
                <w:i/>
                <w:sz w:val="16"/>
                <w:szCs w:val="16"/>
              </w:rPr>
              <w:t>г.</w:t>
            </w:r>
            <w:r w:rsidRPr="00AD2B9C">
              <w:rPr>
                <w:rFonts w:ascii="Times New Roman" w:hAnsi="Times New Roman" w:cs="Times New Roman"/>
                <w:i/>
                <w:sz w:val="16"/>
                <w:szCs w:val="16"/>
              </w:rPr>
              <w:t xml:space="preserve"> «Об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поселок Нижний Ингаш</w:t>
            </w:r>
          </w:p>
        </w:tc>
        <w:tc>
          <w:tcPr>
            <w:tcW w:w="1644" w:type="dxa"/>
          </w:tcPr>
          <w:p w:rsidR="00AD2B9C" w:rsidRDefault="00AD2B9C" w:rsidP="00D23D7D">
            <w:pPr>
              <w:pStyle w:val="aff1"/>
              <w:rPr>
                <w:i/>
                <w:noProof/>
                <w:sz w:val="16"/>
                <w:szCs w:val="16"/>
              </w:rPr>
            </w:pPr>
            <w:r>
              <w:rPr>
                <w:i/>
                <w:noProof/>
                <w:sz w:val="16"/>
                <w:szCs w:val="16"/>
              </w:rPr>
              <w:t>2-4 стр.</w:t>
            </w:r>
          </w:p>
        </w:tc>
      </w:tr>
    </w:tbl>
    <w:p w:rsidR="00D23D7D" w:rsidRDefault="00D23D7D" w:rsidP="009328C5">
      <w:pPr>
        <w:pStyle w:val="aff1"/>
        <w:jc w:val="both"/>
      </w:pPr>
    </w:p>
    <w:p w:rsidR="0011060C" w:rsidRPr="0011060C" w:rsidRDefault="0011060C" w:rsidP="0011060C">
      <w:pPr>
        <w:jc w:val="center"/>
        <w:rPr>
          <w:rFonts w:ascii="Times New Roman" w:hAnsi="Times New Roman"/>
          <w:sz w:val="24"/>
          <w:szCs w:val="24"/>
        </w:rPr>
      </w:pPr>
      <w:r w:rsidRPr="0011060C">
        <w:rPr>
          <w:rFonts w:ascii="Times New Roman" w:hAnsi="Times New Roman"/>
          <w:noProof/>
          <w:sz w:val="24"/>
          <w:szCs w:val="24"/>
          <w:lang w:eastAsia="ru-RU"/>
        </w:rPr>
        <w:drawing>
          <wp:inline distT="0" distB="0" distL="0" distR="0">
            <wp:extent cx="542925" cy="666750"/>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11060C" w:rsidRPr="0011060C" w:rsidRDefault="0011060C" w:rsidP="0011060C">
      <w:pPr>
        <w:pStyle w:val="25"/>
        <w:shd w:val="clear" w:color="auto" w:fill="auto"/>
        <w:spacing w:after="281"/>
        <w:ind w:left="2500" w:right="2440"/>
        <w:jc w:val="center"/>
        <w:rPr>
          <w:rFonts w:ascii="Times New Roman" w:hAnsi="Times New Roman"/>
          <w:b/>
          <w:sz w:val="24"/>
          <w:szCs w:val="24"/>
        </w:rPr>
      </w:pPr>
      <w:r w:rsidRPr="0011060C">
        <w:rPr>
          <w:rFonts w:ascii="Times New Roman" w:hAnsi="Times New Roman"/>
          <w:b/>
          <w:sz w:val="24"/>
          <w:szCs w:val="24"/>
        </w:rPr>
        <w:t>АДМИНИСТРАЦИЯ     ПОСЁЛКА НИЖНИЙ ИНГАШ НИЖНЕИНГАШСКОГО РАЙОНА    КРАСНОЯРСКОГО КРАЯ</w:t>
      </w:r>
    </w:p>
    <w:p w:rsidR="0011060C" w:rsidRPr="0011060C" w:rsidRDefault="0011060C" w:rsidP="0011060C">
      <w:pPr>
        <w:pStyle w:val="25"/>
        <w:shd w:val="clear" w:color="auto" w:fill="auto"/>
        <w:spacing w:after="342" w:line="270" w:lineRule="exact"/>
        <w:jc w:val="center"/>
        <w:rPr>
          <w:rFonts w:ascii="Times New Roman" w:hAnsi="Times New Roman"/>
          <w:b/>
          <w:sz w:val="24"/>
          <w:szCs w:val="24"/>
        </w:rPr>
      </w:pPr>
      <w:r w:rsidRPr="0011060C">
        <w:rPr>
          <w:rFonts w:ascii="Times New Roman" w:hAnsi="Times New Roman"/>
          <w:b/>
          <w:sz w:val="24"/>
          <w:szCs w:val="24"/>
        </w:rPr>
        <w:t>ПОСТАНОВЛЕНИЕ</w:t>
      </w:r>
    </w:p>
    <w:p w:rsidR="0011060C" w:rsidRPr="0011060C" w:rsidRDefault="0011060C" w:rsidP="0011060C">
      <w:pPr>
        <w:pStyle w:val="aff4"/>
        <w:tabs>
          <w:tab w:val="left" w:pos="3379"/>
          <w:tab w:val="left" w:pos="8424"/>
        </w:tabs>
        <w:spacing w:after="605" w:line="270" w:lineRule="exact"/>
        <w:rPr>
          <w:rFonts w:ascii="Times New Roman" w:hAnsi="Times New Roman"/>
          <w:sz w:val="24"/>
          <w:szCs w:val="24"/>
        </w:rPr>
      </w:pPr>
      <w:r w:rsidRPr="0011060C">
        <w:rPr>
          <w:rFonts w:ascii="Times New Roman" w:hAnsi="Times New Roman"/>
          <w:sz w:val="24"/>
          <w:szCs w:val="24"/>
        </w:rPr>
        <w:t xml:space="preserve">    </w:t>
      </w:r>
      <w:r w:rsidRPr="0011060C">
        <w:rPr>
          <w:rFonts w:ascii="Times New Roman" w:hAnsi="Times New Roman"/>
          <w:b/>
          <w:sz w:val="24"/>
          <w:szCs w:val="24"/>
        </w:rPr>
        <w:t xml:space="preserve"> </w:t>
      </w:r>
      <w:r w:rsidRPr="0011060C">
        <w:rPr>
          <w:rFonts w:ascii="Times New Roman" w:hAnsi="Times New Roman"/>
          <w:sz w:val="24"/>
          <w:szCs w:val="24"/>
        </w:rPr>
        <w:t>06.05.2022г.</w:t>
      </w:r>
      <w:r w:rsidRPr="0011060C">
        <w:rPr>
          <w:rFonts w:ascii="Times New Roman" w:hAnsi="Times New Roman"/>
          <w:sz w:val="24"/>
          <w:szCs w:val="24"/>
        </w:rPr>
        <w:tab/>
      </w:r>
      <w:r>
        <w:rPr>
          <w:rFonts w:ascii="Times New Roman" w:hAnsi="Times New Roman"/>
          <w:sz w:val="24"/>
          <w:szCs w:val="24"/>
        </w:rPr>
        <w:t xml:space="preserve">      </w:t>
      </w:r>
      <w:r w:rsidRPr="0011060C">
        <w:rPr>
          <w:rFonts w:ascii="Times New Roman" w:hAnsi="Times New Roman"/>
          <w:sz w:val="24"/>
          <w:szCs w:val="24"/>
        </w:rPr>
        <w:t xml:space="preserve">пгт. Нижний Ингаш                                         №  104                      </w:t>
      </w:r>
    </w:p>
    <w:p w:rsidR="0011060C" w:rsidRPr="0011060C" w:rsidRDefault="0011060C" w:rsidP="0011060C">
      <w:pPr>
        <w:pStyle w:val="aff4"/>
        <w:spacing w:after="0" w:line="317" w:lineRule="exact"/>
        <w:ind w:right="40" w:firstLine="140"/>
        <w:jc w:val="both"/>
        <w:rPr>
          <w:rFonts w:ascii="Times New Roman" w:hAnsi="Times New Roman"/>
          <w:sz w:val="24"/>
          <w:szCs w:val="24"/>
        </w:rPr>
      </w:pPr>
      <w:r w:rsidRPr="0011060C">
        <w:rPr>
          <w:rFonts w:ascii="Times New Roman" w:hAnsi="Times New Roman"/>
          <w:sz w:val="24"/>
          <w:szCs w:val="24"/>
        </w:rPr>
        <w:t xml:space="preserve">На основании Постановления РФ от 23.05.2006 г. № 307 « О порядке предоставления коммунальных услуг гражданам» и в связи с окончанием отопительного сезона 2021-2022 гг,  постановляю: </w:t>
      </w:r>
    </w:p>
    <w:p w:rsidR="0011060C" w:rsidRPr="0011060C" w:rsidRDefault="0011060C" w:rsidP="0011060C">
      <w:pPr>
        <w:pStyle w:val="aff4"/>
        <w:spacing w:after="0" w:line="317" w:lineRule="exact"/>
        <w:ind w:right="40" w:firstLine="140"/>
        <w:jc w:val="both"/>
        <w:rPr>
          <w:rFonts w:ascii="Times New Roman" w:hAnsi="Times New Roman"/>
          <w:sz w:val="24"/>
          <w:szCs w:val="24"/>
        </w:rPr>
      </w:pPr>
    </w:p>
    <w:p w:rsidR="0011060C" w:rsidRPr="0011060C" w:rsidRDefault="0011060C" w:rsidP="0011060C">
      <w:pPr>
        <w:pStyle w:val="aff4"/>
        <w:tabs>
          <w:tab w:val="left" w:pos="1216"/>
        </w:tabs>
        <w:spacing w:after="0" w:line="317" w:lineRule="exact"/>
        <w:ind w:right="40"/>
        <w:jc w:val="both"/>
        <w:rPr>
          <w:rFonts w:ascii="Times New Roman" w:hAnsi="Times New Roman"/>
          <w:sz w:val="24"/>
          <w:szCs w:val="24"/>
        </w:rPr>
      </w:pPr>
      <w:r w:rsidRPr="0011060C">
        <w:rPr>
          <w:rFonts w:ascii="Times New Roman" w:hAnsi="Times New Roman"/>
          <w:sz w:val="24"/>
          <w:szCs w:val="24"/>
        </w:rPr>
        <w:t xml:space="preserve">1.Руководителям ООО» Сфера и К»,  ООО «Теплоэнергетик», МУП «Альянс», прекратить отопительный период 2021 - 2022 гг. при установлении среднесуточной температуре наружного воздуха выше + 8 град. С в течении 5 суток подряд. Отопительный период должен заканчиваться со дня, следующего за последним днём указанного периода, но не ранее </w:t>
      </w:r>
      <w:r w:rsidR="00424AEE">
        <w:rPr>
          <w:rFonts w:ascii="Times New Roman" w:hAnsi="Times New Roman"/>
          <w:sz w:val="24"/>
          <w:szCs w:val="24"/>
        </w:rPr>
        <w:t>15</w:t>
      </w:r>
      <w:r w:rsidRPr="0011060C">
        <w:rPr>
          <w:rFonts w:ascii="Times New Roman" w:hAnsi="Times New Roman"/>
          <w:sz w:val="24"/>
          <w:szCs w:val="24"/>
        </w:rPr>
        <w:t xml:space="preserve"> мая 2022 года.</w:t>
      </w:r>
    </w:p>
    <w:p w:rsidR="0011060C" w:rsidRPr="0011060C" w:rsidRDefault="0011060C" w:rsidP="0011060C">
      <w:pPr>
        <w:pStyle w:val="aff4"/>
        <w:tabs>
          <w:tab w:val="left" w:pos="1216"/>
        </w:tabs>
        <w:spacing w:after="0" w:line="317" w:lineRule="exact"/>
        <w:ind w:right="40"/>
        <w:jc w:val="both"/>
        <w:rPr>
          <w:rFonts w:ascii="Times New Roman" w:hAnsi="Times New Roman"/>
          <w:sz w:val="24"/>
          <w:szCs w:val="24"/>
        </w:rPr>
      </w:pPr>
    </w:p>
    <w:p w:rsidR="0011060C" w:rsidRPr="0011060C" w:rsidRDefault="0011060C" w:rsidP="0011060C">
      <w:pPr>
        <w:pStyle w:val="aff4"/>
        <w:numPr>
          <w:ilvl w:val="0"/>
          <w:numId w:val="17"/>
        </w:numPr>
        <w:tabs>
          <w:tab w:val="left" w:pos="1240"/>
        </w:tabs>
        <w:spacing w:after="0" w:line="317" w:lineRule="exact"/>
        <w:ind w:left="0" w:right="40" w:hanging="300"/>
        <w:jc w:val="both"/>
        <w:rPr>
          <w:rFonts w:ascii="Times New Roman" w:hAnsi="Times New Roman"/>
          <w:sz w:val="24"/>
          <w:szCs w:val="24"/>
        </w:rPr>
      </w:pPr>
      <w:r w:rsidRPr="0011060C">
        <w:rPr>
          <w:rFonts w:ascii="Times New Roman" w:hAnsi="Times New Roman"/>
          <w:sz w:val="24"/>
          <w:szCs w:val="24"/>
        </w:rPr>
        <w:t>Приступить к подготовительным работам для начала ремонтно-восстановительных мероприятий на котельных и трассах тепловодоснабжения в пос.Нижний Ингаш к предстоящему отопительному сезону 2022-2023 гг.</w:t>
      </w:r>
    </w:p>
    <w:p w:rsidR="0011060C" w:rsidRPr="0011060C" w:rsidRDefault="0011060C" w:rsidP="0011060C">
      <w:pPr>
        <w:pStyle w:val="aff4"/>
        <w:tabs>
          <w:tab w:val="left" w:pos="1240"/>
        </w:tabs>
        <w:spacing w:after="0" w:line="317" w:lineRule="exact"/>
        <w:ind w:right="40"/>
        <w:jc w:val="both"/>
        <w:rPr>
          <w:rFonts w:ascii="Times New Roman" w:hAnsi="Times New Roman"/>
          <w:sz w:val="24"/>
          <w:szCs w:val="24"/>
        </w:rPr>
      </w:pPr>
    </w:p>
    <w:p w:rsidR="0011060C" w:rsidRPr="0011060C" w:rsidRDefault="0011060C" w:rsidP="0011060C">
      <w:pPr>
        <w:pStyle w:val="25"/>
        <w:widowControl w:val="0"/>
        <w:numPr>
          <w:ilvl w:val="0"/>
          <w:numId w:val="17"/>
        </w:numPr>
        <w:shd w:val="clear" w:color="auto" w:fill="auto"/>
        <w:tabs>
          <w:tab w:val="left" w:pos="1071"/>
        </w:tabs>
        <w:spacing w:line="298" w:lineRule="exact"/>
        <w:ind w:left="0" w:hanging="284"/>
        <w:jc w:val="both"/>
        <w:rPr>
          <w:rFonts w:ascii="Times New Roman" w:hAnsi="Times New Roman"/>
          <w:b/>
          <w:sz w:val="24"/>
          <w:szCs w:val="24"/>
        </w:rPr>
      </w:pPr>
      <w:r w:rsidRPr="0011060C">
        <w:rPr>
          <w:rFonts w:ascii="Times New Roman" w:hAnsi="Times New Roman"/>
          <w:sz w:val="24"/>
          <w:szCs w:val="24"/>
        </w:rPr>
        <w:t xml:space="preserve">Постановление вступает в силу со дня, следующего за днем его официального опубликования в периодическом печатном средстве массовой информации «Вестник </w:t>
      </w:r>
      <w:r w:rsidRPr="0011060C">
        <w:rPr>
          <w:rFonts w:ascii="Times New Roman" w:hAnsi="Times New Roman"/>
          <w:sz w:val="24"/>
          <w:szCs w:val="24"/>
        </w:rPr>
        <w:lastRenderedPageBreak/>
        <w:t>муниципального образования поселок Нижний Ингаш Нижнеингашского района Красноярского края».</w:t>
      </w:r>
    </w:p>
    <w:p w:rsidR="0011060C" w:rsidRPr="0011060C" w:rsidRDefault="0011060C" w:rsidP="0011060C">
      <w:pPr>
        <w:pStyle w:val="aff4"/>
        <w:tabs>
          <w:tab w:val="left" w:pos="1235"/>
        </w:tabs>
        <w:spacing w:after="0" w:line="317" w:lineRule="exact"/>
        <w:jc w:val="both"/>
        <w:rPr>
          <w:rFonts w:ascii="Times New Roman" w:hAnsi="Times New Roman"/>
          <w:sz w:val="24"/>
          <w:szCs w:val="24"/>
        </w:rPr>
      </w:pPr>
    </w:p>
    <w:p w:rsidR="0011060C" w:rsidRPr="0011060C" w:rsidRDefault="0011060C" w:rsidP="0011060C">
      <w:pPr>
        <w:pStyle w:val="aff4"/>
        <w:numPr>
          <w:ilvl w:val="0"/>
          <w:numId w:val="17"/>
        </w:numPr>
        <w:tabs>
          <w:tab w:val="left" w:pos="1226"/>
        </w:tabs>
        <w:spacing w:after="0" w:line="317" w:lineRule="exact"/>
        <w:ind w:left="0" w:hanging="300"/>
        <w:jc w:val="both"/>
        <w:rPr>
          <w:rFonts w:ascii="Times New Roman" w:hAnsi="Times New Roman"/>
          <w:sz w:val="24"/>
          <w:szCs w:val="24"/>
        </w:rPr>
      </w:pPr>
      <w:r w:rsidRPr="0011060C">
        <w:rPr>
          <w:rFonts w:ascii="Times New Roman" w:hAnsi="Times New Roman"/>
          <w:sz w:val="24"/>
          <w:szCs w:val="24"/>
        </w:rPr>
        <w:t>Контроль за исполнением данного постановления оставляю за</w:t>
      </w:r>
    </w:p>
    <w:p w:rsidR="0011060C" w:rsidRPr="0011060C" w:rsidRDefault="0011060C" w:rsidP="0011060C">
      <w:pPr>
        <w:pStyle w:val="aff4"/>
        <w:spacing w:after="0" w:line="317" w:lineRule="exact"/>
        <w:jc w:val="both"/>
        <w:rPr>
          <w:rFonts w:ascii="Times New Roman" w:hAnsi="Times New Roman"/>
          <w:sz w:val="24"/>
          <w:szCs w:val="24"/>
        </w:rPr>
      </w:pPr>
      <w:r w:rsidRPr="0011060C">
        <w:rPr>
          <w:rFonts w:ascii="Times New Roman" w:hAnsi="Times New Roman"/>
          <w:sz w:val="24"/>
          <w:szCs w:val="24"/>
        </w:rPr>
        <w:t>собой.</w:t>
      </w:r>
    </w:p>
    <w:p w:rsidR="0011060C" w:rsidRPr="0011060C" w:rsidRDefault="0011060C" w:rsidP="0011060C">
      <w:pPr>
        <w:jc w:val="both"/>
        <w:rPr>
          <w:rFonts w:ascii="Times New Roman" w:hAnsi="Times New Roman"/>
          <w:sz w:val="24"/>
          <w:szCs w:val="24"/>
        </w:rPr>
      </w:pPr>
    </w:p>
    <w:p w:rsidR="0011060C" w:rsidRPr="0011060C" w:rsidRDefault="0011060C" w:rsidP="0011060C">
      <w:pPr>
        <w:rPr>
          <w:rFonts w:ascii="Times New Roman" w:hAnsi="Times New Roman"/>
          <w:sz w:val="24"/>
          <w:szCs w:val="24"/>
        </w:rPr>
      </w:pPr>
    </w:p>
    <w:p w:rsidR="0011060C" w:rsidRPr="0011060C" w:rsidRDefault="0011060C" w:rsidP="0011060C">
      <w:pPr>
        <w:rPr>
          <w:rFonts w:ascii="Times New Roman" w:hAnsi="Times New Roman"/>
          <w:b/>
          <w:sz w:val="24"/>
          <w:szCs w:val="24"/>
        </w:rPr>
      </w:pPr>
      <w:r w:rsidRPr="0011060C">
        <w:rPr>
          <w:rFonts w:ascii="Times New Roman" w:hAnsi="Times New Roman"/>
          <w:sz w:val="24"/>
          <w:szCs w:val="24"/>
        </w:rPr>
        <w:t>Глава  поселка Нижний Ингаш                                                                             Б.И. Гузей</w:t>
      </w:r>
    </w:p>
    <w:p w:rsidR="0011060C" w:rsidRDefault="0011060C" w:rsidP="0011060C"/>
    <w:p w:rsidR="00D964E5" w:rsidRDefault="00D964E5" w:rsidP="00F42EC3">
      <w:pPr>
        <w:spacing w:after="0" w:line="240" w:lineRule="auto"/>
        <w:jc w:val="both"/>
        <w:rPr>
          <w:rFonts w:ascii="Times New Roman" w:hAnsi="Times New Roman"/>
          <w:sz w:val="24"/>
          <w:szCs w:val="24"/>
        </w:rPr>
      </w:pPr>
    </w:p>
    <w:p w:rsidR="00AD2B9C" w:rsidRPr="00AD2B9C" w:rsidRDefault="00AD2B9C" w:rsidP="00AD2B9C">
      <w:pPr>
        <w:jc w:val="center"/>
        <w:rPr>
          <w:rFonts w:ascii="Times New Roman" w:hAnsi="Times New Roman"/>
          <w:sz w:val="24"/>
          <w:szCs w:val="24"/>
        </w:rPr>
      </w:pPr>
      <w:r w:rsidRPr="00AD2B9C">
        <w:rPr>
          <w:rFonts w:ascii="Times New Roman" w:hAnsi="Times New Roman"/>
          <w:noProof/>
          <w:sz w:val="24"/>
          <w:szCs w:val="24"/>
          <w:lang w:eastAsia="ru-RU"/>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AD2B9C" w:rsidRPr="00AD2B9C" w:rsidRDefault="00AD2B9C" w:rsidP="00AD2B9C">
      <w:pPr>
        <w:pStyle w:val="aff1"/>
        <w:jc w:val="center"/>
      </w:pPr>
      <w:r w:rsidRPr="00AD2B9C">
        <w:t>АДМИНИСТРАЦИЯ ПОСЕЛКА НИЖНИЙ ИНГАШ</w:t>
      </w:r>
    </w:p>
    <w:p w:rsidR="00AD2B9C" w:rsidRPr="00AD2B9C" w:rsidRDefault="00AD2B9C" w:rsidP="00AD2B9C">
      <w:pPr>
        <w:pStyle w:val="aff1"/>
        <w:jc w:val="center"/>
      </w:pPr>
      <w:r w:rsidRPr="00AD2B9C">
        <w:t>НИЖНЕИНГАШСКОГО РАЙОНА</w:t>
      </w:r>
    </w:p>
    <w:p w:rsidR="00AD2B9C" w:rsidRPr="00AD2B9C" w:rsidRDefault="00AD2B9C" w:rsidP="00AD2B9C">
      <w:pPr>
        <w:pStyle w:val="aff1"/>
        <w:jc w:val="center"/>
      </w:pPr>
      <w:r w:rsidRPr="00AD2B9C">
        <w:t>КРАСНОЯРСКОГО КРАЯ</w:t>
      </w:r>
    </w:p>
    <w:p w:rsidR="00AD2B9C" w:rsidRPr="00AD2B9C" w:rsidRDefault="00AD2B9C" w:rsidP="00AD2B9C">
      <w:pPr>
        <w:pStyle w:val="aff1"/>
        <w:jc w:val="center"/>
      </w:pPr>
    </w:p>
    <w:p w:rsidR="00AD2B9C" w:rsidRPr="00AD2B9C" w:rsidRDefault="00AD2B9C" w:rsidP="00AD2B9C">
      <w:pPr>
        <w:pStyle w:val="aff1"/>
        <w:jc w:val="center"/>
        <w:rPr>
          <w:b/>
        </w:rPr>
      </w:pPr>
      <w:r w:rsidRPr="00AD2B9C">
        <w:rPr>
          <w:b/>
        </w:rPr>
        <w:t>ПОСТАНОВЛЕНИЕ</w:t>
      </w:r>
    </w:p>
    <w:p w:rsidR="00AD2B9C" w:rsidRPr="00AD2B9C" w:rsidRDefault="00AD2B9C" w:rsidP="00AD2B9C">
      <w:pPr>
        <w:pStyle w:val="aff1"/>
        <w:jc w:val="center"/>
      </w:pPr>
    </w:p>
    <w:p w:rsidR="00AD2B9C" w:rsidRPr="00AD2B9C" w:rsidRDefault="00AD2B9C" w:rsidP="00AD2B9C">
      <w:pPr>
        <w:jc w:val="both"/>
        <w:rPr>
          <w:rFonts w:ascii="Times New Roman" w:hAnsi="Times New Roman"/>
          <w:sz w:val="24"/>
          <w:szCs w:val="24"/>
        </w:rPr>
      </w:pPr>
      <w:r w:rsidRPr="00AD2B9C">
        <w:rPr>
          <w:rFonts w:ascii="Times New Roman" w:hAnsi="Times New Roman"/>
          <w:sz w:val="24"/>
          <w:szCs w:val="24"/>
        </w:rPr>
        <w:t xml:space="preserve">06.05.2022                           </w:t>
      </w:r>
      <w:r>
        <w:rPr>
          <w:rFonts w:ascii="Times New Roman" w:hAnsi="Times New Roman"/>
          <w:sz w:val="24"/>
          <w:szCs w:val="24"/>
        </w:rPr>
        <w:t xml:space="preserve">            </w:t>
      </w:r>
      <w:r w:rsidRPr="00AD2B9C">
        <w:rPr>
          <w:rFonts w:ascii="Times New Roman" w:hAnsi="Times New Roman"/>
          <w:sz w:val="24"/>
          <w:szCs w:val="24"/>
        </w:rPr>
        <w:t xml:space="preserve">      пгт Нижний Ингаш                                        № 105</w:t>
      </w:r>
    </w:p>
    <w:p w:rsidR="00AD2B9C" w:rsidRDefault="00AD2B9C" w:rsidP="00AD2B9C">
      <w:pPr>
        <w:pStyle w:val="13"/>
        <w:spacing w:line="245" w:lineRule="auto"/>
        <w:jc w:val="center"/>
        <w:rPr>
          <w:rFonts w:ascii="Times New Roman" w:hAnsi="Times New Roman" w:cs="Times New Roman"/>
          <w:b/>
          <w:sz w:val="24"/>
          <w:szCs w:val="24"/>
        </w:rPr>
      </w:pPr>
      <w:r w:rsidRPr="00AD2B9C">
        <w:rPr>
          <w:rFonts w:ascii="Times New Roman" w:hAnsi="Times New Roman" w:cs="Times New Roman"/>
          <w:b/>
          <w:sz w:val="24"/>
          <w:szCs w:val="24"/>
        </w:rPr>
        <w:t>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поселок Нижний Ингаш</w:t>
      </w:r>
    </w:p>
    <w:p w:rsidR="00AD2B9C" w:rsidRPr="00AD2B9C" w:rsidRDefault="00AD2B9C" w:rsidP="00AD2B9C">
      <w:pPr>
        <w:pStyle w:val="13"/>
        <w:spacing w:line="245" w:lineRule="auto"/>
        <w:jc w:val="center"/>
        <w:rPr>
          <w:rFonts w:ascii="Times New Roman" w:hAnsi="Times New Roman" w:cs="Times New Roman"/>
          <w:b/>
          <w:sz w:val="24"/>
          <w:szCs w:val="24"/>
        </w:rPr>
      </w:pPr>
    </w:p>
    <w:p w:rsidR="00AD2B9C" w:rsidRPr="00AD2B9C" w:rsidRDefault="00AD2B9C" w:rsidP="00AD2B9C">
      <w:pPr>
        <w:pStyle w:val="13"/>
        <w:spacing w:line="245" w:lineRule="auto"/>
        <w:ind w:firstLine="851"/>
        <w:rPr>
          <w:rFonts w:ascii="Times New Roman" w:hAnsi="Times New Roman" w:cs="Times New Roman"/>
          <w:b/>
          <w:sz w:val="24"/>
          <w:szCs w:val="24"/>
        </w:rPr>
      </w:pPr>
      <w:r w:rsidRPr="00AD2B9C">
        <w:rPr>
          <w:rFonts w:ascii="Times New Roman" w:hAnsi="Times New Roman" w:cs="Times New Roman"/>
          <w:sz w:val="24"/>
          <w:szCs w:val="24"/>
        </w:rPr>
        <w:t xml:space="preserve">В целях снижения аварийности на автомобильных дорогах общего пользования местного значения, смертности населения от дорожнотранспортных происшествий, в соответствии с Федеральными законами от 10.12.1995 № 196-ФЗ «О безопасности дорожного движения», от 06.10.2003 № 131- ФЗ «Об общих принципах организации местного самоуправления в Российской Федерации», руководствуясь Уставом Муниципального образования поселок Нижний Ингаш, Администрация поселка Нижний Ингаш, </w:t>
      </w:r>
      <w:r w:rsidRPr="00AD2B9C">
        <w:rPr>
          <w:rFonts w:ascii="Times New Roman" w:hAnsi="Times New Roman" w:cs="Times New Roman"/>
          <w:b/>
          <w:sz w:val="24"/>
          <w:szCs w:val="24"/>
        </w:rPr>
        <w:t>постановляет:</w:t>
      </w:r>
    </w:p>
    <w:p w:rsidR="00AD2B9C" w:rsidRPr="00AD2B9C" w:rsidRDefault="00AD2B9C" w:rsidP="00AD2B9C">
      <w:pPr>
        <w:autoSpaceDE w:val="0"/>
        <w:autoSpaceDN w:val="0"/>
        <w:adjustRightInd w:val="0"/>
        <w:ind w:firstLine="851"/>
        <w:jc w:val="both"/>
        <w:rPr>
          <w:rFonts w:ascii="Times New Roman" w:hAnsi="Times New Roman"/>
          <w:sz w:val="24"/>
          <w:szCs w:val="24"/>
        </w:rPr>
      </w:pPr>
      <w:r w:rsidRPr="00AD2B9C">
        <w:rPr>
          <w:rFonts w:ascii="Times New Roman" w:hAnsi="Times New Roman"/>
          <w:sz w:val="24"/>
          <w:szCs w:val="24"/>
        </w:rPr>
        <w:t>1. Утвердить Порядок информирования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поселок Нижний Ингаш.</w:t>
      </w:r>
    </w:p>
    <w:p w:rsidR="00AD2B9C" w:rsidRPr="00AD2B9C" w:rsidRDefault="00AD2B9C" w:rsidP="00AD2B9C">
      <w:pPr>
        <w:rPr>
          <w:rFonts w:ascii="Times New Roman" w:hAnsi="Times New Roman"/>
          <w:color w:val="FF0000"/>
          <w:sz w:val="24"/>
          <w:szCs w:val="24"/>
        </w:rPr>
      </w:pPr>
      <w:r w:rsidRPr="00AD2B9C">
        <w:rPr>
          <w:rFonts w:ascii="Times New Roman" w:hAnsi="Times New Roman"/>
          <w:sz w:val="24"/>
          <w:szCs w:val="24"/>
        </w:rPr>
        <w:t xml:space="preserve">            2.  Руководителю Нижнеингашского участка Канского филиала № 1 АО «КрайДэо», директору МУП «Альянс»,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w:t>
      </w:r>
    </w:p>
    <w:p w:rsidR="00AD2B9C" w:rsidRPr="00AD2B9C" w:rsidRDefault="00AD2B9C" w:rsidP="00AD2B9C">
      <w:pPr>
        <w:autoSpaceDE w:val="0"/>
        <w:autoSpaceDN w:val="0"/>
        <w:adjustRightInd w:val="0"/>
        <w:ind w:firstLine="851"/>
        <w:jc w:val="both"/>
        <w:rPr>
          <w:rFonts w:ascii="Times New Roman" w:hAnsi="Times New Roman"/>
          <w:sz w:val="24"/>
          <w:szCs w:val="24"/>
        </w:rPr>
      </w:pPr>
      <w:r w:rsidRPr="00AD2B9C">
        <w:rPr>
          <w:rFonts w:ascii="Times New Roman" w:hAnsi="Times New Roman"/>
          <w:sz w:val="24"/>
          <w:szCs w:val="24"/>
        </w:rPr>
        <w:t>3. Контроль за выполнение настоящего постановления возложить на заместителя Главы поселка Нижний Ингаш по оперативным и хозяйственным вопросам.</w:t>
      </w:r>
    </w:p>
    <w:p w:rsidR="00AD2B9C" w:rsidRPr="00AD2B9C" w:rsidRDefault="00AD2B9C" w:rsidP="00AD2B9C">
      <w:pPr>
        <w:autoSpaceDE w:val="0"/>
        <w:autoSpaceDN w:val="0"/>
        <w:adjustRightInd w:val="0"/>
        <w:ind w:firstLine="851"/>
        <w:jc w:val="both"/>
        <w:rPr>
          <w:rFonts w:ascii="Times New Roman" w:hAnsi="Times New Roman"/>
          <w:color w:val="FF0000"/>
          <w:sz w:val="24"/>
          <w:szCs w:val="24"/>
        </w:rPr>
      </w:pPr>
      <w:r w:rsidRPr="00AD2B9C">
        <w:rPr>
          <w:rFonts w:ascii="Times New Roman" w:hAnsi="Times New Roman"/>
          <w:sz w:val="24"/>
          <w:szCs w:val="24"/>
        </w:rPr>
        <w:lastRenderedPageBreak/>
        <w:t>4. Постановление вступает в силу со дня официального опубликования в  официальном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 а так же на официальном сайте Муниципального образования в информационно-телекоммуникационной сети общего пользования «Интернет».</w:t>
      </w:r>
    </w:p>
    <w:p w:rsidR="00AD2B9C" w:rsidRDefault="00AD2B9C" w:rsidP="00AD2B9C">
      <w:pPr>
        <w:jc w:val="both"/>
        <w:rPr>
          <w:rFonts w:ascii="Times New Roman" w:hAnsi="Times New Roman"/>
          <w:sz w:val="24"/>
          <w:szCs w:val="24"/>
        </w:rPr>
      </w:pPr>
    </w:p>
    <w:p w:rsidR="00AD2B9C" w:rsidRPr="00AD2B9C" w:rsidRDefault="00AD2B9C" w:rsidP="00AD2B9C">
      <w:pPr>
        <w:jc w:val="both"/>
        <w:rPr>
          <w:rFonts w:ascii="Times New Roman" w:hAnsi="Times New Roman"/>
          <w:sz w:val="24"/>
          <w:szCs w:val="24"/>
        </w:rPr>
      </w:pPr>
      <w:r w:rsidRPr="00AD2B9C">
        <w:rPr>
          <w:rFonts w:ascii="Times New Roman" w:hAnsi="Times New Roman"/>
          <w:sz w:val="24"/>
          <w:szCs w:val="24"/>
        </w:rPr>
        <w:t>Глава поселка Нижний Ингаш                                                             Б.И. Гузей</w:t>
      </w:r>
    </w:p>
    <w:p w:rsidR="00AD2B9C" w:rsidRDefault="00AD2B9C" w:rsidP="00AD2B9C">
      <w:pPr>
        <w:jc w:val="both"/>
        <w:rPr>
          <w:rFonts w:ascii="Times New Roman" w:hAnsi="Times New Roman"/>
          <w:sz w:val="24"/>
          <w:szCs w:val="24"/>
        </w:rPr>
      </w:pPr>
    </w:p>
    <w:p w:rsidR="00AD2B9C" w:rsidRPr="00AD2B9C" w:rsidRDefault="00AD2B9C" w:rsidP="00AD2B9C">
      <w:pPr>
        <w:jc w:val="both"/>
        <w:rPr>
          <w:rFonts w:ascii="Times New Roman" w:hAnsi="Times New Roman"/>
          <w:sz w:val="24"/>
          <w:szCs w:val="24"/>
        </w:rPr>
      </w:pPr>
    </w:p>
    <w:p w:rsidR="00AD2B9C" w:rsidRPr="00AD2B9C" w:rsidRDefault="00AD2B9C" w:rsidP="00AD2B9C">
      <w:pPr>
        <w:pStyle w:val="aff1"/>
        <w:jc w:val="right"/>
        <w:rPr>
          <w:sz w:val="16"/>
          <w:szCs w:val="16"/>
        </w:rPr>
      </w:pPr>
      <w:r w:rsidRPr="00AD2B9C">
        <w:rPr>
          <w:sz w:val="16"/>
          <w:szCs w:val="16"/>
        </w:rPr>
        <w:t>Приложение № 1</w:t>
      </w:r>
    </w:p>
    <w:p w:rsidR="00AD2B9C" w:rsidRPr="00AD2B9C" w:rsidRDefault="00AD2B9C" w:rsidP="00AD2B9C">
      <w:pPr>
        <w:pStyle w:val="aff1"/>
        <w:jc w:val="right"/>
        <w:rPr>
          <w:sz w:val="16"/>
          <w:szCs w:val="16"/>
        </w:rPr>
      </w:pPr>
      <w:r w:rsidRPr="00AD2B9C">
        <w:rPr>
          <w:sz w:val="16"/>
          <w:szCs w:val="16"/>
        </w:rPr>
        <w:t>к постановлению</w:t>
      </w:r>
    </w:p>
    <w:p w:rsidR="00AD2B9C" w:rsidRPr="00AD2B9C" w:rsidRDefault="00AD2B9C" w:rsidP="00AD2B9C">
      <w:pPr>
        <w:pStyle w:val="aff1"/>
        <w:jc w:val="right"/>
        <w:rPr>
          <w:sz w:val="16"/>
          <w:szCs w:val="16"/>
        </w:rPr>
      </w:pPr>
      <w:r w:rsidRPr="00AD2B9C">
        <w:rPr>
          <w:sz w:val="16"/>
          <w:szCs w:val="16"/>
        </w:rPr>
        <w:t xml:space="preserve">Администрации </w:t>
      </w:r>
    </w:p>
    <w:p w:rsidR="00AD2B9C" w:rsidRPr="00AD2B9C" w:rsidRDefault="00AD2B9C" w:rsidP="00AD2B9C">
      <w:pPr>
        <w:pStyle w:val="aff1"/>
        <w:jc w:val="right"/>
        <w:rPr>
          <w:spacing w:val="-6"/>
          <w:sz w:val="16"/>
          <w:szCs w:val="16"/>
        </w:rPr>
      </w:pPr>
      <w:r w:rsidRPr="00AD2B9C">
        <w:rPr>
          <w:sz w:val="16"/>
          <w:szCs w:val="16"/>
        </w:rPr>
        <w:t>Поселка Нижний Ингаш</w:t>
      </w:r>
    </w:p>
    <w:p w:rsidR="00AD2B9C" w:rsidRPr="00AD2B9C" w:rsidRDefault="00AD2B9C" w:rsidP="00AD2B9C">
      <w:pPr>
        <w:pStyle w:val="aff1"/>
        <w:jc w:val="right"/>
        <w:rPr>
          <w:spacing w:val="-6"/>
          <w:sz w:val="16"/>
          <w:szCs w:val="16"/>
        </w:rPr>
      </w:pPr>
      <w:r w:rsidRPr="00AD2B9C">
        <w:rPr>
          <w:sz w:val="16"/>
          <w:szCs w:val="16"/>
        </w:rPr>
        <w:t xml:space="preserve">от 06.05.20222 г </w:t>
      </w:r>
      <w:r w:rsidRPr="00AD2B9C">
        <w:rPr>
          <w:sz w:val="16"/>
          <w:szCs w:val="16"/>
          <w:lang w:val="en-US"/>
        </w:rPr>
        <w:t>N</w:t>
      </w:r>
      <w:r w:rsidRPr="00AD2B9C">
        <w:rPr>
          <w:sz w:val="16"/>
          <w:szCs w:val="16"/>
        </w:rPr>
        <w:t xml:space="preserve"> 105</w:t>
      </w:r>
    </w:p>
    <w:p w:rsidR="00AD2B9C" w:rsidRPr="00AD2B9C" w:rsidRDefault="00AD2B9C" w:rsidP="00AD2B9C">
      <w:pPr>
        <w:shd w:val="clear" w:color="auto" w:fill="FFFFFF"/>
        <w:ind w:right="94"/>
        <w:jc w:val="center"/>
        <w:rPr>
          <w:rFonts w:ascii="Times New Roman" w:hAnsi="Times New Roman"/>
          <w:spacing w:val="-6"/>
          <w:sz w:val="24"/>
          <w:szCs w:val="24"/>
        </w:rPr>
      </w:pPr>
    </w:p>
    <w:p w:rsidR="00AD2B9C" w:rsidRPr="00AD2B9C" w:rsidRDefault="00AD2B9C" w:rsidP="00AD2B9C">
      <w:pPr>
        <w:shd w:val="clear" w:color="auto" w:fill="FFFFFF"/>
        <w:ind w:right="94"/>
        <w:jc w:val="center"/>
        <w:rPr>
          <w:rFonts w:ascii="Times New Roman" w:hAnsi="Times New Roman"/>
          <w:spacing w:val="-6"/>
          <w:sz w:val="24"/>
          <w:szCs w:val="24"/>
        </w:rPr>
      </w:pPr>
      <w:r w:rsidRPr="00AD2B9C">
        <w:rPr>
          <w:rFonts w:ascii="Times New Roman" w:hAnsi="Times New Roman"/>
          <w:spacing w:val="-6"/>
          <w:sz w:val="24"/>
          <w:szCs w:val="24"/>
        </w:rPr>
        <w:t>ПОРЯДОК</w:t>
      </w:r>
    </w:p>
    <w:p w:rsidR="00AD2B9C" w:rsidRPr="00AD2B9C" w:rsidRDefault="00AD2B9C" w:rsidP="00AD2B9C">
      <w:pPr>
        <w:shd w:val="clear" w:color="auto" w:fill="FFFFFF"/>
        <w:ind w:right="94"/>
        <w:jc w:val="center"/>
        <w:rPr>
          <w:rFonts w:ascii="Times New Roman" w:hAnsi="Times New Roman"/>
          <w:sz w:val="24"/>
          <w:szCs w:val="24"/>
        </w:rPr>
      </w:pPr>
      <w:r w:rsidRPr="00AD2B9C">
        <w:rPr>
          <w:rFonts w:ascii="Times New Roman" w:hAnsi="Times New Roman"/>
          <w:spacing w:val="-6"/>
          <w:sz w:val="24"/>
          <w:szCs w:val="24"/>
        </w:rPr>
        <w:t>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ПОСЕЛОК НИЖНИЙ ИНГАШ</w:t>
      </w:r>
    </w:p>
    <w:tbl>
      <w:tblPr>
        <w:tblW w:w="17258" w:type="dxa"/>
        <w:tblInd w:w="-176" w:type="dxa"/>
        <w:tblLook w:val="0000"/>
      </w:tblPr>
      <w:tblGrid>
        <w:gridCol w:w="10207"/>
        <w:gridCol w:w="7051"/>
      </w:tblGrid>
      <w:tr w:rsidR="00AD2B9C" w:rsidRPr="00AD2B9C" w:rsidTr="00BF3BF6">
        <w:trPr>
          <w:trHeight w:val="180"/>
        </w:trPr>
        <w:tc>
          <w:tcPr>
            <w:tcW w:w="10207" w:type="dxa"/>
          </w:tcPr>
          <w:p w:rsidR="00AD2B9C" w:rsidRPr="00AD2B9C" w:rsidRDefault="00AD2B9C" w:rsidP="00AD2B9C">
            <w:pPr>
              <w:pStyle w:val="aff"/>
              <w:numPr>
                <w:ilvl w:val="0"/>
                <w:numId w:val="18"/>
              </w:numPr>
              <w:tabs>
                <w:tab w:val="left" w:pos="3100"/>
              </w:tabs>
              <w:spacing w:after="0" w:line="240" w:lineRule="auto"/>
              <w:jc w:val="both"/>
              <w:rPr>
                <w:rFonts w:ascii="Times New Roman" w:hAnsi="Times New Roman"/>
                <w:sz w:val="24"/>
                <w:szCs w:val="24"/>
              </w:rPr>
            </w:pPr>
            <w:r w:rsidRPr="00AD2B9C">
              <w:rPr>
                <w:rFonts w:ascii="Times New Roman" w:hAnsi="Times New Roman"/>
                <w:sz w:val="24"/>
                <w:szCs w:val="24"/>
              </w:rPr>
              <w:t>Настоящий Порядок информирования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10.12.1995 № 196-ФЗ «О безопасности дорожного движения», от 06.10.2003 № 131- ФЗ «Об общих принципах организации местного самоуправления в Российской Федерации».</w:t>
            </w:r>
          </w:p>
          <w:p w:rsidR="00AD2B9C" w:rsidRPr="00AD2B9C" w:rsidRDefault="00AD2B9C" w:rsidP="00AD2B9C">
            <w:pPr>
              <w:pStyle w:val="aff"/>
              <w:numPr>
                <w:ilvl w:val="0"/>
                <w:numId w:val="18"/>
              </w:numPr>
              <w:tabs>
                <w:tab w:val="left" w:pos="3100"/>
              </w:tabs>
              <w:spacing w:after="0" w:line="240" w:lineRule="auto"/>
              <w:jc w:val="both"/>
              <w:rPr>
                <w:rFonts w:ascii="Times New Roman" w:hAnsi="Times New Roman"/>
                <w:sz w:val="24"/>
                <w:szCs w:val="24"/>
              </w:rPr>
            </w:pPr>
            <w:r w:rsidRPr="00AD2B9C">
              <w:rPr>
                <w:rFonts w:ascii="Times New Roman" w:hAnsi="Times New Roman"/>
                <w:sz w:val="24"/>
                <w:szCs w:val="24"/>
              </w:rPr>
              <w:t>Задачами настоящего Порядка являются охрана жизни, здоровья и имущества граждан, защита их прав и законных интересов, а так же защита интересов общества путем предупреждения дорожно-транспортных происшествий, снижение тяжести их последствий на автомобильных дорогах общего пользования местного значения в границах муниципального образования.</w:t>
            </w:r>
          </w:p>
          <w:p w:rsidR="00AD2B9C" w:rsidRPr="00AD2B9C" w:rsidRDefault="00AD2B9C" w:rsidP="00AD2B9C">
            <w:pPr>
              <w:pStyle w:val="aff"/>
              <w:numPr>
                <w:ilvl w:val="0"/>
                <w:numId w:val="18"/>
              </w:numPr>
              <w:tabs>
                <w:tab w:val="left" w:pos="3100"/>
              </w:tabs>
              <w:spacing w:after="0" w:line="240" w:lineRule="auto"/>
              <w:jc w:val="both"/>
              <w:rPr>
                <w:rFonts w:ascii="Times New Roman" w:hAnsi="Times New Roman"/>
                <w:sz w:val="24"/>
                <w:szCs w:val="24"/>
              </w:rPr>
            </w:pPr>
            <w:r w:rsidRPr="00AD2B9C">
              <w:rPr>
                <w:rFonts w:ascii="Times New Roman" w:hAnsi="Times New Roman"/>
                <w:sz w:val="24"/>
                <w:szCs w:val="24"/>
              </w:rPr>
              <w:t>Не позднее чем за 20 (двадцать) дней до установки дорожного знака или нанесения разметки (выполняющей функции этих знаков), запрещающих въезд всех транспортных средств на данном направлении (знак 3.1), остановку или стоянку транспортных средств (знаки 3.27, 3.28, 3.29, 3.30) либо обозначающих дорогу или проезжую часть с односторонним движением либо  въезд на такую дорогу или проезжую часть (знаки 5.5, 5.7.1, 5.7.2), установленных Правилами дорожного движения, утвержденными постановлением Правительства Российской Федерации от 23.10.1993 № 1090 граждане информируются о введении соответствующего запрета и (или) изменении схемы организации дорожного движения, а так же о причинах принятия такого решения на автомобильных дорогах общего пользования местного значения муниципального образования.</w:t>
            </w:r>
          </w:p>
          <w:p w:rsidR="00AD2B9C" w:rsidRPr="00AD2B9C" w:rsidRDefault="00AD2B9C" w:rsidP="00AD2B9C">
            <w:pPr>
              <w:pStyle w:val="aff"/>
              <w:numPr>
                <w:ilvl w:val="0"/>
                <w:numId w:val="18"/>
              </w:numPr>
              <w:tabs>
                <w:tab w:val="left" w:pos="3100"/>
              </w:tabs>
              <w:spacing w:after="0" w:line="240" w:lineRule="auto"/>
              <w:jc w:val="both"/>
              <w:rPr>
                <w:rFonts w:ascii="Times New Roman" w:hAnsi="Times New Roman"/>
                <w:sz w:val="24"/>
                <w:szCs w:val="24"/>
              </w:rPr>
            </w:pPr>
            <w:r w:rsidRPr="00AD2B9C">
              <w:rPr>
                <w:rFonts w:ascii="Times New Roman" w:hAnsi="Times New Roman"/>
                <w:sz w:val="24"/>
                <w:szCs w:val="24"/>
              </w:rPr>
              <w:t>Информирование осуществляется в установленные п. 3 настоящего Порядка сроки посредством:</w:t>
            </w:r>
          </w:p>
          <w:p w:rsidR="00AD2B9C" w:rsidRPr="00AD2B9C" w:rsidRDefault="00AD2B9C" w:rsidP="00FB173F">
            <w:pPr>
              <w:pStyle w:val="aff"/>
              <w:tabs>
                <w:tab w:val="left" w:pos="3100"/>
              </w:tabs>
              <w:jc w:val="both"/>
              <w:rPr>
                <w:rFonts w:ascii="Times New Roman" w:hAnsi="Times New Roman"/>
                <w:sz w:val="24"/>
                <w:szCs w:val="24"/>
              </w:rPr>
            </w:pPr>
            <w:r w:rsidRPr="00AD2B9C">
              <w:rPr>
                <w:rFonts w:ascii="Times New Roman" w:hAnsi="Times New Roman"/>
                <w:sz w:val="24"/>
                <w:szCs w:val="24"/>
              </w:rPr>
              <w:lastRenderedPageBreak/>
              <w:t>- размещения информации на официальном сайте Муниципального образования в информационно-телекоммуникационной сети общего пользования «Интернет»;</w:t>
            </w:r>
          </w:p>
          <w:p w:rsidR="00AD2B9C" w:rsidRPr="00AD2B9C" w:rsidRDefault="00AD2B9C" w:rsidP="00FB173F">
            <w:pPr>
              <w:pStyle w:val="aff"/>
              <w:tabs>
                <w:tab w:val="left" w:pos="3100"/>
              </w:tabs>
              <w:jc w:val="both"/>
              <w:rPr>
                <w:rFonts w:ascii="Times New Roman" w:hAnsi="Times New Roman"/>
                <w:sz w:val="24"/>
                <w:szCs w:val="24"/>
              </w:rPr>
            </w:pPr>
            <w:r w:rsidRPr="00AD2B9C">
              <w:rPr>
                <w:rFonts w:ascii="Times New Roman" w:hAnsi="Times New Roman"/>
                <w:sz w:val="24"/>
                <w:szCs w:val="24"/>
              </w:rPr>
              <w:t>- Опубликования в  газете «Победа».</w:t>
            </w:r>
          </w:p>
          <w:p w:rsidR="00AD2B9C" w:rsidRPr="00AD2B9C" w:rsidRDefault="00AD2B9C" w:rsidP="00FB173F">
            <w:pPr>
              <w:pStyle w:val="aff"/>
              <w:tabs>
                <w:tab w:val="left" w:pos="3100"/>
              </w:tabs>
              <w:jc w:val="both"/>
              <w:rPr>
                <w:rFonts w:ascii="Times New Roman" w:hAnsi="Times New Roman"/>
                <w:sz w:val="24"/>
                <w:szCs w:val="24"/>
              </w:rPr>
            </w:pPr>
            <w:r w:rsidRPr="00AD2B9C">
              <w:rPr>
                <w:rFonts w:ascii="Times New Roman" w:hAnsi="Times New Roman"/>
                <w:sz w:val="24"/>
                <w:szCs w:val="24"/>
              </w:rPr>
              <w:t>В качестве дополнительных средств информирования населения могут использоваться иные источники (сообщества в социальных сетях, телерадиокомпаниях), способствующие информированию населения об установке дорожного знака или нанесения разметки).</w:t>
            </w:r>
          </w:p>
        </w:tc>
        <w:tc>
          <w:tcPr>
            <w:tcW w:w="7051" w:type="dxa"/>
          </w:tcPr>
          <w:p w:rsidR="00AD2B9C" w:rsidRPr="00AD2B9C" w:rsidRDefault="00AD2B9C" w:rsidP="00FB173F">
            <w:pPr>
              <w:tabs>
                <w:tab w:val="left" w:pos="3100"/>
              </w:tabs>
              <w:ind w:firstLine="252"/>
              <w:jc w:val="both"/>
              <w:rPr>
                <w:rFonts w:ascii="Times New Roman" w:hAnsi="Times New Roman"/>
                <w:sz w:val="24"/>
                <w:szCs w:val="24"/>
              </w:rPr>
            </w:pPr>
          </w:p>
        </w:tc>
      </w:tr>
    </w:tbl>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256A0" w:rsidRDefault="00D256A0" w:rsidP="00F42EC3">
      <w:pPr>
        <w:spacing w:after="0" w:line="240" w:lineRule="auto"/>
        <w:jc w:val="both"/>
        <w:rPr>
          <w:rFonts w:ascii="Times New Roman" w:hAnsi="Times New Roman"/>
          <w:sz w:val="24"/>
          <w:szCs w:val="24"/>
        </w:rPr>
      </w:pPr>
    </w:p>
    <w:p w:rsidR="00D256A0" w:rsidRPr="007E6C5C" w:rsidRDefault="00D256A0" w:rsidP="00F42EC3">
      <w:pPr>
        <w:spacing w:after="0" w:line="240" w:lineRule="auto"/>
        <w:jc w:val="both"/>
        <w:rPr>
          <w:rFonts w:ascii="Times New Roman" w:hAnsi="Times New Roman"/>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11060C">
      <w:headerReference w:type="default" r:id="rId10"/>
      <w:footerReference w:type="even" r:id="rId11"/>
      <w:footerReference w:type="default" r:id="rId12"/>
      <w:footerReference w:type="first" r:id="rId13"/>
      <w:pgSz w:w="11905" w:h="16838"/>
      <w:pgMar w:top="709" w:right="990"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B90" w:rsidRDefault="00CB7B90">
      <w:r>
        <w:separator/>
      </w:r>
    </w:p>
  </w:endnote>
  <w:endnote w:type="continuationSeparator" w:id="1">
    <w:p w:rsidR="00CB7B90" w:rsidRDefault="00CB7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BE" w:rsidRDefault="004202E9" w:rsidP="00CC524F">
    <w:pPr>
      <w:pStyle w:val="ac"/>
      <w:framePr w:wrap="around" w:vAnchor="text" w:hAnchor="margin" w:xAlign="right" w:y="1"/>
      <w:rPr>
        <w:rStyle w:val="aff3"/>
      </w:rPr>
    </w:pPr>
    <w:r>
      <w:rPr>
        <w:rStyle w:val="aff3"/>
      </w:rPr>
      <w:fldChar w:fldCharType="begin"/>
    </w:r>
    <w:r w:rsidR="001B37BE">
      <w:rPr>
        <w:rStyle w:val="aff3"/>
      </w:rPr>
      <w:instrText xml:space="preserve">PAGE  </w:instrText>
    </w:r>
    <w:r>
      <w:rPr>
        <w:rStyle w:val="aff3"/>
      </w:rPr>
      <w:fldChar w:fldCharType="separate"/>
    </w:r>
    <w:r w:rsidR="001B37BE">
      <w:rPr>
        <w:rStyle w:val="aff3"/>
        <w:noProof/>
      </w:rPr>
      <w:t>2</w:t>
    </w:r>
    <w:r>
      <w:rPr>
        <w:rStyle w:val="aff3"/>
      </w:rPr>
      <w:fldChar w:fldCharType="end"/>
    </w:r>
  </w:p>
  <w:p w:rsidR="001B37BE" w:rsidRDefault="001B37BE"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1B37BE" w:rsidRDefault="001B37BE">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BF3BF6" w:rsidRPr="00BF3BF6">
            <w:rPr>
              <w:rFonts w:asciiTheme="majorHAnsi" w:hAnsiTheme="majorHAnsi"/>
              <w:noProof/>
            </w:rPr>
            <w:t>3</w:t>
          </w:r>
        </w:fldSimple>
        <w:r w:rsidRPr="00EA5BEC">
          <w:rPr>
            <w:rFonts w:asciiTheme="majorHAnsi" w:hAnsiTheme="majorHAnsi"/>
          </w:rPr>
          <w:t xml:space="preserve"> ~</w:t>
        </w:r>
      </w:p>
    </w:sdtContent>
  </w:sdt>
  <w:p w:rsidR="001B37BE" w:rsidRDefault="001B37BE" w:rsidP="00F92C12">
    <w:pPr>
      <w:framePr w:w="3242" w:hSpace="180" w:wrap="around" w:vAnchor="text" w:hAnchor="page" w:x="1419" w:y="1"/>
      <w:jc w:val="center"/>
      <w:rPr>
        <w:rFonts w:ascii="Times New Roman" w:hAnsi="Times New Roman"/>
        <w:b/>
        <w:color w:val="000066"/>
      </w:rPr>
    </w:pPr>
    <w:r>
      <w:tab/>
    </w:r>
  </w:p>
  <w:p w:rsidR="001B37BE" w:rsidRPr="00274DAA" w:rsidRDefault="001B37BE"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1B37BE" w:rsidRDefault="001B37BE">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BF3BF6" w:rsidRPr="00BF3BF6">
            <w:rPr>
              <w:rFonts w:asciiTheme="majorHAnsi" w:hAnsiTheme="majorHAnsi"/>
              <w:noProof/>
            </w:rPr>
            <w:t>1</w:t>
          </w:r>
        </w:fldSimple>
        <w:r w:rsidRPr="00225AB8">
          <w:rPr>
            <w:rFonts w:asciiTheme="majorHAnsi" w:hAnsiTheme="majorHAnsi"/>
          </w:rPr>
          <w:t xml:space="preserve"> ~</w:t>
        </w:r>
      </w:p>
    </w:sdtContent>
  </w:sdt>
  <w:p w:rsidR="001B37BE" w:rsidRDefault="001B37B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B90" w:rsidRDefault="00CB7B90">
      <w:r>
        <w:separator/>
      </w:r>
    </w:p>
  </w:footnote>
  <w:footnote w:type="continuationSeparator" w:id="1">
    <w:p w:rsidR="00CB7B90" w:rsidRDefault="00CB7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BE" w:rsidRPr="00B100EF" w:rsidRDefault="0011060C" w:rsidP="00B100EF">
    <w:pPr>
      <w:pBdr>
        <w:bottom w:val="single" w:sz="12" w:space="2" w:color="auto"/>
      </w:pBdr>
      <w:ind w:right="-5"/>
      <w:rPr>
        <w:rFonts w:ascii="Times New Roman" w:hAnsi="Times New Roman"/>
        <w:sz w:val="24"/>
        <w:szCs w:val="24"/>
      </w:rPr>
    </w:pPr>
    <w:r>
      <w:rPr>
        <w:rFonts w:ascii="Times New Roman" w:hAnsi="Times New Roman"/>
        <w:b/>
        <w:sz w:val="24"/>
        <w:szCs w:val="24"/>
      </w:rPr>
      <w:t>06</w:t>
    </w:r>
    <w:r w:rsidR="001B37BE">
      <w:rPr>
        <w:rFonts w:ascii="Times New Roman" w:hAnsi="Times New Roman"/>
        <w:b/>
        <w:sz w:val="24"/>
        <w:szCs w:val="24"/>
      </w:rPr>
      <w:t xml:space="preserve"> </w:t>
    </w:r>
    <w:r>
      <w:rPr>
        <w:rFonts w:ascii="Times New Roman" w:hAnsi="Times New Roman"/>
        <w:b/>
        <w:sz w:val="24"/>
        <w:szCs w:val="24"/>
      </w:rPr>
      <w:t>мая</w:t>
    </w:r>
    <w:r w:rsidR="001B37BE">
      <w:rPr>
        <w:rFonts w:ascii="Times New Roman" w:hAnsi="Times New Roman"/>
        <w:b/>
        <w:sz w:val="24"/>
        <w:szCs w:val="24"/>
      </w:rPr>
      <w:t xml:space="preserve"> 2022</w:t>
    </w:r>
    <w:r w:rsidR="001B37BE" w:rsidRPr="00B100EF">
      <w:rPr>
        <w:rFonts w:ascii="Times New Roman" w:hAnsi="Times New Roman"/>
        <w:b/>
        <w:sz w:val="24"/>
        <w:szCs w:val="24"/>
      </w:rPr>
      <w:t xml:space="preserve"> года</w:t>
    </w:r>
    <w:r w:rsidR="001B37BE" w:rsidRPr="00B100EF">
      <w:rPr>
        <w:rFonts w:ascii="Times New Roman" w:hAnsi="Times New Roman"/>
        <w:sz w:val="24"/>
        <w:szCs w:val="24"/>
      </w:rPr>
      <w:t xml:space="preserve">                                                                                              </w:t>
    </w:r>
    <w:r w:rsidR="001B37BE" w:rsidRPr="00663B73">
      <w:rPr>
        <w:rFonts w:ascii="Times New Roman" w:hAnsi="Times New Roman"/>
        <w:b/>
        <w:sz w:val="24"/>
        <w:szCs w:val="24"/>
      </w:rPr>
      <w:t>ВЕСТНИК №</w:t>
    </w:r>
    <w:r>
      <w:rPr>
        <w:rFonts w:ascii="Times New Roman" w:hAnsi="Times New Roman"/>
        <w:b/>
        <w:sz w:val="24"/>
        <w:szCs w:val="24"/>
      </w:rPr>
      <w:t>20</w:t>
    </w:r>
    <w:r w:rsidR="001B37BE" w:rsidRPr="00B100EF">
      <w:rPr>
        <w:rFonts w:ascii="Times New Roman" w:hAnsi="Times New Roman"/>
        <w:sz w:val="24"/>
        <w:szCs w:val="24"/>
      </w:rPr>
      <w:t xml:space="preserve">       </w:t>
    </w:r>
    <w:r w:rsidR="001B37BE" w:rsidRPr="00B100EF">
      <w:rPr>
        <w:rFonts w:ascii="Times New Roman" w:hAnsi="Times New Roman"/>
        <w:b/>
        <w:bCs/>
        <w:sz w:val="24"/>
        <w:szCs w:val="24"/>
      </w:rPr>
      <w:t xml:space="preserve">                                            </w:t>
    </w:r>
  </w:p>
  <w:p w:rsidR="001B37BE" w:rsidRDefault="001B37B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4E4516"/>
    <w:lvl w:ilvl="0">
      <w:start w:val="1"/>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5048EA"/>
    <w:multiLevelType w:val="hybridMultilevel"/>
    <w:tmpl w:val="199A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94E06"/>
    <w:multiLevelType w:val="multilevel"/>
    <w:tmpl w:val="FA06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7">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8">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4">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7">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8">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7"/>
  </w:num>
  <w:num w:numId="5">
    <w:abstractNumId w:val="14"/>
  </w:num>
  <w:num w:numId="6">
    <w:abstractNumId w:val="5"/>
  </w:num>
  <w:num w:numId="7">
    <w:abstractNumId w:val="9"/>
  </w:num>
  <w:num w:numId="8">
    <w:abstractNumId w:val="18"/>
  </w:num>
  <w:num w:numId="9">
    <w:abstractNumId w:val="8"/>
  </w:num>
  <w:num w:numId="10">
    <w:abstractNumId w:val="12"/>
  </w:num>
  <w:num w:numId="11">
    <w:abstractNumId w:val="6"/>
  </w:num>
  <w:num w:numId="12">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13"/>
    <w:lvlOverride w:ilvl="0">
      <w:startOverride w:val="1"/>
    </w:lvlOverride>
  </w:num>
  <w:num w:numId="15">
    <w:abstractNumId w:val="10"/>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63170"/>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C0E54"/>
    <w:rsid w:val="000D4984"/>
    <w:rsid w:val="000D723E"/>
    <w:rsid w:val="000D7988"/>
    <w:rsid w:val="000E1EDA"/>
    <w:rsid w:val="000F296F"/>
    <w:rsid w:val="000F4BC3"/>
    <w:rsid w:val="000F5ACA"/>
    <w:rsid w:val="000F624F"/>
    <w:rsid w:val="000F6624"/>
    <w:rsid w:val="000F68B3"/>
    <w:rsid w:val="000F71F2"/>
    <w:rsid w:val="00104C7B"/>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3E5C"/>
    <w:rsid w:val="00176799"/>
    <w:rsid w:val="00176BEB"/>
    <w:rsid w:val="00186737"/>
    <w:rsid w:val="00186D34"/>
    <w:rsid w:val="001902CE"/>
    <w:rsid w:val="001933EB"/>
    <w:rsid w:val="001A14B2"/>
    <w:rsid w:val="001A2123"/>
    <w:rsid w:val="001B0DFA"/>
    <w:rsid w:val="001B21FA"/>
    <w:rsid w:val="001B37BE"/>
    <w:rsid w:val="001B6029"/>
    <w:rsid w:val="001C0CDA"/>
    <w:rsid w:val="001C1E5D"/>
    <w:rsid w:val="001C438E"/>
    <w:rsid w:val="001D1A36"/>
    <w:rsid w:val="001D48D4"/>
    <w:rsid w:val="001D6D47"/>
    <w:rsid w:val="001D7491"/>
    <w:rsid w:val="001E7E12"/>
    <w:rsid w:val="001F159D"/>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D7C38"/>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6A9A"/>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37773"/>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33ED"/>
    <w:rsid w:val="008744A4"/>
    <w:rsid w:val="008812AA"/>
    <w:rsid w:val="0088604C"/>
    <w:rsid w:val="008926CB"/>
    <w:rsid w:val="00897674"/>
    <w:rsid w:val="00897D75"/>
    <w:rsid w:val="008A1C7B"/>
    <w:rsid w:val="008A4A8D"/>
    <w:rsid w:val="008A5F14"/>
    <w:rsid w:val="008B2A26"/>
    <w:rsid w:val="008B4322"/>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F7094"/>
    <w:rsid w:val="00A00B54"/>
    <w:rsid w:val="00A00D03"/>
    <w:rsid w:val="00A15626"/>
    <w:rsid w:val="00A22147"/>
    <w:rsid w:val="00A22456"/>
    <w:rsid w:val="00A2353D"/>
    <w:rsid w:val="00A30053"/>
    <w:rsid w:val="00A339C4"/>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664F"/>
    <w:rsid w:val="00BF2964"/>
    <w:rsid w:val="00BF3BF6"/>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D02DB7"/>
    <w:rsid w:val="00D20CAF"/>
    <w:rsid w:val="00D213C6"/>
    <w:rsid w:val="00D23D7D"/>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42EC3"/>
    <w:rsid w:val="00F509E0"/>
    <w:rsid w:val="00F61653"/>
    <w:rsid w:val="00F616B1"/>
    <w:rsid w:val="00F61D22"/>
    <w:rsid w:val="00F62605"/>
    <w:rsid w:val="00F67DBD"/>
    <w:rsid w:val="00F72D3F"/>
    <w:rsid w:val="00F779C5"/>
    <w:rsid w:val="00F815CF"/>
    <w:rsid w:val="00F8200C"/>
    <w:rsid w:val="00F92C12"/>
    <w:rsid w:val="00FA202B"/>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uiPriority w:val="99"/>
    <w:locked/>
    <w:rsid w:val="00A80547"/>
    <w:rPr>
      <w:shd w:val="clear" w:color="auto" w:fill="FFFFFF"/>
    </w:rPr>
  </w:style>
  <w:style w:type="paragraph" w:customStyle="1" w:styleId="25">
    <w:name w:val="Основной текст (2)"/>
    <w:basedOn w:val="a"/>
    <w:link w:val="24"/>
    <w:uiPriority w:val="99"/>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1059</Words>
  <Characters>6041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5</cp:revision>
  <cp:lastPrinted>2020-11-23T07:16:00Z</cp:lastPrinted>
  <dcterms:created xsi:type="dcterms:W3CDTF">2022-05-07T01:53:00Z</dcterms:created>
  <dcterms:modified xsi:type="dcterms:W3CDTF">2022-05-18T02:32:00Z</dcterms:modified>
</cp:coreProperties>
</file>