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64958" w:rsidP="00B52060">
      <w:pPr>
        <w:autoSpaceDE w:val="0"/>
        <w:autoSpaceDN w:val="0"/>
        <w:adjustRightInd w:val="0"/>
        <w:spacing w:after="0" w:line="240" w:lineRule="auto"/>
        <w:outlineLvl w:val="0"/>
        <w:rPr>
          <w:rFonts w:ascii="Times New Roman" w:hAnsi="Times New Roman"/>
          <w:sz w:val="20"/>
          <w:szCs w:val="20"/>
          <w:lang w:eastAsia="ru-RU"/>
        </w:rPr>
      </w:pPr>
      <w:r w:rsidRPr="00C64958">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B6767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r w:rsidR="00FF505C">
                    <w:rPr>
                      <w:rFonts w:asciiTheme="minorHAnsi" w:hAnsiTheme="minorHAnsi" w:cstheme="minorHAnsi"/>
                      <w:b/>
                      <w:sz w:val="36"/>
                      <w:szCs w:val="36"/>
                    </w:rPr>
                    <w:t>9</w:t>
                  </w:r>
                </w:p>
                <w:p w:rsidR="000C601D" w:rsidRPr="006227DA" w:rsidRDefault="00B6767A" w:rsidP="00433479">
                  <w:pPr>
                    <w:pStyle w:val="aff1"/>
                    <w:jc w:val="center"/>
                    <w:rPr>
                      <w:b/>
                      <w:i/>
                    </w:rPr>
                  </w:pPr>
                  <w:r>
                    <w:rPr>
                      <w:b/>
                      <w:i/>
                    </w:rPr>
                    <w:t xml:space="preserve"> </w:t>
                  </w:r>
                  <w:r w:rsidR="00FF505C">
                    <w:rPr>
                      <w:b/>
                      <w:i/>
                    </w:rPr>
                    <w:t>27</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F505C" w:rsidRPr="00FF505C" w:rsidRDefault="00FF505C" w:rsidP="00FF505C">
            <w:pPr>
              <w:pStyle w:val="aff1"/>
              <w:rPr>
                <w:i/>
                <w:sz w:val="16"/>
                <w:szCs w:val="16"/>
              </w:rPr>
            </w:pPr>
            <w:r w:rsidRPr="00FF505C">
              <w:rPr>
                <w:i/>
                <w:sz w:val="16"/>
                <w:szCs w:val="16"/>
              </w:rPr>
              <w:t>Протокол №2 от 23.06.2022 года публичные слушания по проекту актуализированной схемы теплоснабжения п. Нижний Ингаш Нижнеингашского района на период с 2015 по 2030 годы, на 2023 год, и по проекту актуализированной схемы водоснабжения и водоотведения п. Нижний Ингаш</w:t>
            </w:r>
          </w:p>
          <w:p w:rsidR="00F67DBD" w:rsidRPr="00FF505C" w:rsidRDefault="00FF505C" w:rsidP="004329CE">
            <w:pPr>
              <w:pStyle w:val="aff1"/>
              <w:rPr>
                <w:i/>
                <w:sz w:val="16"/>
                <w:szCs w:val="16"/>
              </w:rPr>
            </w:pPr>
            <w:r w:rsidRPr="00FF505C">
              <w:rPr>
                <w:i/>
                <w:sz w:val="16"/>
                <w:szCs w:val="16"/>
              </w:rPr>
              <w:t>Нижнеингашского района, на 2023 год</w:t>
            </w:r>
          </w:p>
        </w:tc>
        <w:tc>
          <w:tcPr>
            <w:tcW w:w="1624" w:type="dxa"/>
          </w:tcPr>
          <w:p w:rsidR="00F67DBD" w:rsidRDefault="00847735" w:rsidP="00FF505C">
            <w:pPr>
              <w:pStyle w:val="aff1"/>
              <w:rPr>
                <w:i/>
                <w:noProof/>
                <w:sz w:val="16"/>
                <w:szCs w:val="16"/>
              </w:rPr>
            </w:pPr>
            <w:r>
              <w:rPr>
                <w:i/>
                <w:noProof/>
                <w:sz w:val="16"/>
                <w:szCs w:val="16"/>
              </w:rPr>
              <w:t>1</w:t>
            </w:r>
            <w:r w:rsidR="00EA3B5F">
              <w:rPr>
                <w:i/>
                <w:noProof/>
                <w:sz w:val="16"/>
                <w:szCs w:val="16"/>
              </w:rPr>
              <w:t>-</w:t>
            </w:r>
            <w:r w:rsidR="00FF505C">
              <w:rPr>
                <w:i/>
                <w:noProof/>
                <w:sz w:val="16"/>
                <w:szCs w:val="16"/>
              </w:rPr>
              <w:t>14</w:t>
            </w:r>
            <w:r w:rsidR="004329CE">
              <w:rPr>
                <w:i/>
                <w:noProof/>
                <w:sz w:val="16"/>
                <w:szCs w:val="16"/>
              </w:rPr>
              <w:t xml:space="preserve"> </w:t>
            </w:r>
            <w:r w:rsidR="00D256A0">
              <w:rPr>
                <w:i/>
                <w:noProof/>
                <w:sz w:val="16"/>
                <w:szCs w:val="16"/>
              </w:rPr>
              <w:t>стр.</w:t>
            </w:r>
          </w:p>
        </w:tc>
      </w:tr>
    </w:tbl>
    <w:p w:rsidR="009E3A36" w:rsidRDefault="009E3A36" w:rsidP="009E3A36">
      <w:pPr>
        <w:pStyle w:val="aff1"/>
        <w:ind w:firstLine="708"/>
        <w:jc w:val="center"/>
        <w:rPr>
          <w:b/>
          <w:sz w:val="24"/>
          <w:szCs w:val="24"/>
        </w:rPr>
      </w:pPr>
    </w:p>
    <w:p w:rsidR="00FF505C" w:rsidRPr="00FF505C" w:rsidRDefault="00FF505C" w:rsidP="00FF505C">
      <w:pPr>
        <w:tabs>
          <w:tab w:val="left" w:pos="5400"/>
        </w:tabs>
        <w:jc w:val="center"/>
        <w:rPr>
          <w:rFonts w:ascii="Times New Roman" w:hAnsi="Times New Roman"/>
          <w:b/>
          <w:sz w:val="24"/>
          <w:szCs w:val="24"/>
        </w:rPr>
      </w:pPr>
      <w:r w:rsidRPr="00FF505C">
        <w:rPr>
          <w:rFonts w:ascii="Times New Roman" w:hAnsi="Times New Roman"/>
          <w:b/>
          <w:sz w:val="24"/>
          <w:szCs w:val="24"/>
        </w:rPr>
        <w:t>МУНИЦИПАЛЬНОЕ ОБРАЗОВАНИЕ ПОСЁЛОК НИЖНИЙ ИНГАШ НИЖНЕИНГАШСКОГО РАЙОНА КРАСНОЯРСКОГО КРАЯ</w:t>
      </w:r>
    </w:p>
    <w:p w:rsidR="00FF505C" w:rsidRPr="00FF505C" w:rsidRDefault="00FF505C" w:rsidP="00FF505C">
      <w:pPr>
        <w:pStyle w:val="aff1"/>
        <w:jc w:val="center"/>
        <w:rPr>
          <w:sz w:val="24"/>
          <w:szCs w:val="24"/>
        </w:rPr>
      </w:pPr>
      <w:r w:rsidRPr="00FF505C">
        <w:rPr>
          <w:sz w:val="24"/>
          <w:szCs w:val="24"/>
        </w:rPr>
        <w:t>ПУБЛИЧНЫЕ СЛУШАНИЯ</w:t>
      </w:r>
    </w:p>
    <w:p w:rsidR="00FF505C" w:rsidRPr="00FF505C" w:rsidRDefault="00FF505C" w:rsidP="00FF505C">
      <w:pPr>
        <w:pStyle w:val="aff1"/>
        <w:jc w:val="center"/>
        <w:rPr>
          <w:sz w:val="24"/>
          <w:szCs w:val="24"/>
        </w:rPr>
      </w:pPr>
      <w:r w:rsidRPr="00FF505C">
        <w:rPr>
          <w:sz w:val="24"/>
          <w:szCs w:val="24"/>
        </w:rPr>
        <w:t>по проекту актуализированной схемы теплоснабжения</w:t>
      </w:r>
      <w:r>
        <w:rPr>
          <w:sz w:val="24"/>
          <w:szCs w:val="24"/>
        </w:rPr>
        <w:t xml:space="preserve"> </w:t>
      </w:r>
      <w:r w:rsidRPr="00FF505C">
        <w:rPr>
          <w:sz w:val="24"/>
          <w:szCs w:val="24"/>
        </w:rPr>
        <w:t>п. Нижний Ингаш Нижнеингашского района</w:t>
      </w:r>
      <w:r>
        <w:rPr>
          <w:sz w:val="24"/>
          <w:szCs w:val="24"/>
        </w:rPr>
        <w:t xml:space="preserve"> </w:t>
      </w:r>
      <w:r w:rsidRPr="00FF505C">
        <w:rPr>
          <w:sz w:val="24"/>
          <w:szCs w:val="24"/>
        </w:rPr>
        <w:t>на период с 2015 по 2030 годы, на 2023 год,</w:t>
      </w:r>
      <w:r>
        <w:rPr>
          <w:sz w:val="24"/>
          <w:szCs w:val="24"/>
        </w:rPr>
        <w:t xml:space="preserve"> </w:t>
      </w:r>
      <w:r w:rsidRPr="00FF505C">
        <w:rPr>
          <w:sz w:val="24"/>
          <w:szCs w:val="24"/>
        </w:rPr>
        <w:t>и по проекту актуализированной схемы водоснабжения</w:t>
      </w:r>
      <w:r>
        <w:rPr>
          <w:sz w:val="24"/>
          <w:szCs w:val="24"/>
        </w:rPr>
        <w:t xml:space="preserve"> </w:t>
      </w:r>
      <w:r w:rsidRPr="00FF505C">
        <w:rPr>
          <w:sz w:val="24"/>
          <w:szCs w:val="24"/>
        </w:rPr>
        <w:t>и водоотведения п. Нижний Ингаш</w:t>
      </w:r>
      <w:r>
        <w:rPr>
          <w:sz w:val="24"/>
          <w:szCs w:val="24"/>
        </w:rPr>
        <w:t xml:space="preserve"> </w:t>
      </w:r>
      <w:r w:rsidRPr="00FF505C">
        <w:rPr>
          <w:sz w:val="24"/>
          <w:szCs w:val="24"/>
        </w:rPr>
        <w:t>Нижнеингашского района,</w:t>
      </w:r>
      <w:r>
        <w:rPr>
          <w:sz w:val="24"/>
          <w:szCs w:val="24"/>
        </w:rPr>
        <w:t xml:space="preserve"> </w:t>
      </w:r>
      <w:r w:rsidRPr="00FF505C">
        <w:rPr>
          <w:sz w:val="24"/>
          <w:szCs w:val="24"/>
        </w:rPr>
        <w:t>на 2023 год</w:t>
      </w:r>
    </w:p>
    <w:p w:rsidR="00FF505C" w:rsidRPr="00FF505C" w:rsidRDefault="00FF505C" w:rsidP="00FF505C">
      <w:pPr>
        <w:pStyle w:val="aff1"/>
        <w:jc w:val="center"/>
        <w:rPr>
          <w:sz w:val="24"/>
          <w:szCs w:val="24"/>
        </w:rPr>
      </w:pPr>
      <w:r w:rsidRPr="00FF505C">
        <w:rPr>
          <w:sz w:val="24"/>
          <w:szCs w:val="24"/>
        </w:rPr>
        <w:t>Протокол №  2</w:t>
      </w:r>
    </w:p>
    <w:p w:rsidR="00FF505C" w:rsidRPr="00FF505C" w:rsidRDefault="00FF505C" w:rsidP="00FF505C">
      <w:pPr>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b/>
          <w:sz w:val="24"/>
          <w:szCs w:val="24"/>
        </w:rPr>
        <w:t>Дата проведения:</w:t>
      </w:r>
      <w:r w:rsidRPr="00FF505C">
        <w:rPr>
          <w:rFonts w:ascii="Times New Roman" w:hAnsi="Times New Roman"/>
          <w:sz w:val="24"/>
          <w:szCs w:val="24"/>
        </w:rPr>
        <w:t xml:space="preserve"> 23 июня 2022 года</w:t>
      </w:r>
    </w:p>
    <w:p w:rsidR="00FF505C" w:rsidRPr="00FF505C" w:rsidRDefault="00FF505C" w:rsidP="00FF505C">
      <w:pPr>
        <w:pStyle w:val="aff1"/>
        <w:rPr>
          <w:sz w:val="24"/>
          <w:szCs w:val="24"/>
        </w:rPr>
      </w:pPr>
      <w:r w:rsidRPr="00FF505C">
        <w:rPr>
          <w:b/>
          <w:sz w:val="24"/>
          <w:szCs w:val="24"/>
        </w:rPr>
        <w:t>Место проведения</w:t>
      </w:r>
      <w:r w:rsidRPr="00FF505C">
        <w:rPr>
          <w:sz w:val="24"/>
          <w:szCs w:val="24"/>
        </w:rPr>
        <w:t>: Российская Федерация, Красноярский край, Нижнеингашский район, посёлок  Нижний Ингаш, ул. Ленина 164,  зал заседаний каб. 1-08 («актовый зал», 1-й этаж) Администрации Нижнеингашского района Красноярского края</w:t>
      </w:r>
    </w:p>
    <w:p w:rsidR="00FF505C" w:rsidRPr="00FF505C" w:rsidRDefault="00FF505C" w:rsidP="00FF505C">
      <w:pPr>
        <w:pStyle w:val="aff1"/>
        <w:rPr>
          <w:sz w:val="24"/>
          <w:szCs w:val="24"/>
        </w:rPr>
      </w:pPr>
      <w:r w:rsidRPr="00FF505C">
        <w:rPr>
          <w:b/>
          <w:sz w:val="24"/>
          <w:szCs w:val="24"/>
        </w:rPr>
        <w:t>Время проведения:</w:t>
      </w:r>
      <w:r w:rsidRPr="00FF505C">
        <w:rPr>
          <w:sz w:val="24"/>
          <w:szCs w:val="24"/>
        </w:rPr>
        <w:t xml:space="preserve"> начало в 10 часов 00 минут, закрытие публичных слушаний в 10 часов 45 минут.</w:t>
      </w:r>
    </w:p>
    <w:p w:rsidR="00FF505C" w:rsidRPr="00FF505C" w:rsidRDefault="00FF505C" w:rsidP="00FF505C">
      <w:pPr>
        <w:pStyle w:val="aff1"/>
        <w:rPr>
          <w:sz w:val="24"/>
          <w:szCs w:val="24"/>
        </w:rPr>
      </w:pPr>
      <w:r w:rsidRPr="00FF505C">
        <w:rPr>
          <w:b/>
          <w:sz w:val="24"/>
          <w:szCs w:val="24"/>
        </w:rPr>
        <w:t>Организатор проведения</w:t>
      </w:r>
      <w:r w:rsidRPr="00FF505C">
        <w:rPr>
          <w:sz w:val="24"/>
          <w:szCs w:val="24"/>
        </w:rPr>
        <w:t xml:space="preserve"> </w:t>
      </w:r>
      <w:r w:rsidRPr="00FF505C">
        <w:rPr>
          <w:b/>
          <w:sz w:val="24"/>
          <w:szCs w:val="24"/>
        </w:rPr>
        <w:t>публичных слушаний</w:t>
      </w:r>
      <w:r w:rsidRPr="00FF505C">
        <w:rPr>
          <w:sz w:val="24"/>
          <w:szCs w:val="24"/>
        </w:rPr>
        <w:t xml:space="preserve"> (далее – слушания) - Администрация посёлка Нижний Ингаш Нижнеингашского района Красноярского края.</w:t>
      </w:r>
    </w:p>
    <w:p w:rsidR="00FF505C" w:rsidRPr="00FF505C" w:rsidRDefault="00FF505C" w:rsidP="00FF505C">
      <w:pPr>
        <w:pStyle w:val="aff1"/>
        <w:rPr>
          <w:b/>
          <w:sz w:val="24"/>
          <w:szCs w:val="24"/>
        </w:rPr>
      </w:pPr>
      <w:r w:rsidRPr="00FF505C">
        <w:rPr>
          <w:b/>
          <w:sz w:val="24"/>
          <w:szCs w:val="24"/>
        </w:rPr>
        <w:t>Комиссия по проведению публичных слушаний, согласно Приложения к постановлению администрации посёлка Нижний Ингаш от 15.06.2022 № 131:</w:t>
      </w:r>
    </w:p>
    <w:tbl>
      <w:tblPr>
        <w:tblW w:w="0" w:type="auto"/>
        <w:tblLook w:val="01E0"/>
      </w:tblPr>
      <w:tblGrid>
        <w:gridCol w:w="2779"/>
        <w:gridCol w:w="562"/>
        <w:gridCol w:w="6150"/>
      </w:tblGrid>
      <w:tr w:rsidR="00FF505C" w:rsidRPr="00FF505C" w:rsidTr="00662217">
        <w:trPr>
          <w:trHeight w:val="216"/>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Гузей Б.И.             </w:t>
            </w: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Глазков В.А.</w:t>
            </w: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  _     </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Глава посёлка Нижний Ингаш</w:t>
            </w:r>
          </w:p>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Заместитель Главы посёлка Нижний Ингаш по оперативным и хозяйственным вопросам</w:t>
            </w:r>
          </w:p>
        </w:tc>
      </w:tr>
      <w:tr w:rsidR="00FF505C" w:rsidRPr="00FF505C" w:rsidTr="00662217">
        <w:trPr>
          <w:trHeight w:val="612"/>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Коробченко И.П.  </w:t>
            </w: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Главный специалист администрации посёлка Нижний Ингаш</w:t>
            </w:r>
          </w:p>
        </w:tc>
      </w:tr>
      <w:tr w:rsidR="00FF505C" w:rsidRPr="00FF505C" w:rsidTr="00662217">
        <w:trPr>
          <w:trHeight w:val="599"/>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Шумкова О.Ю.</w:t>
            </w:r>
          </w:p>
          <w:p w:rsidR="00FF505C" w:rsidRPr="00FF505C" w:rsidRDefault="00FF505C" w:rsidP="00662217">
            <w:pPr>
              <w:rPr>
                <w:rFonts w:ascii="Times New Roman" w:hAnsi="Times New Roman"/>
                <w:sz w:val="24"/>
                <w:szCs w:val="24"/>
              </w:rPr>
            </w:pP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FF505C" w:rsidRPr="00FF505C" w:rsidTr="00FF505C">
        <w:trPr>
          <w:trHeight w:val="2138"/>
        </w:trPr>
        <w:tc>
          <w:tcPr>
            <w:tcW w:w="2779" w:type="dxa"/>
            <w:tcBorders>
              <w:top w:val="nil"/>
              <w:left w:val="nil"/>
              <w:bottom w:val="single" w:sz="4" w:space="0" w:color="auto"/>
              <w:right w:val="nil"/>
            </w:tcBorders>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lastRenderedPageBreak/>
              <w:t xml:space="preserve">Чупина С.В.    </w:t>
            </w:r>
          </w:p>
          <w:p w:rsidR="00FF505C" w:rsidRPr="00FF505C" w:rsidRDefault="00FF505C" w:rsidP="00662217">
            <w:pPr>
              <w:rPr>
                <w:rFonts w:ascii="Times New Roman" w:hAnsi="Times New Roman"/>
                <w:sz w:val="24"/>
                <w:szCs w:val="24"/>
              </w:rPr>
            </w:pP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Кобелев Н.К.        </w:t>
            </w:r>
          </w:p>
        </w:tc>
        <w:tc>
          <w:tcPr>
            <w:tcW w:w="562" w:type="dxa"/>
            <w:tcBorders>
              <w:top w:val="nil"/>
              <w:left w:val="nil"/>
              <w:bottom w:val="single" w:sz="4" w:space="0" w:color="auto"/>
              <w:right w:val="nil"/>
            </w:tcBorders>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p w:rsidR="00FF505C" w:rsidRPr="00FF505C" w:rsidRDefault="00FF505C" w:rsidP="00FF505C">
            <w:pPr>
              <w:rPr>
                <w:rFonts w:ascii="Times New Roman" w:hAnsi="Times New Roman"/>
                <w:sz w:val="24"/>
                <w:szCs w:val="24"/>
              </w:rPr>
            </w:pPr>
          </w:p>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Borders>
              <w:top w:val="nil"/>
              <w:left w:val="nil"/>
              <w:bottom w:val="single" w:sz="4" w:space="0" w:color="auto"/>
              <w:right w:val="nil"/>
            </w:tcBorders>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Председатель Нижнеингашского поселкового Совета депутатов (по согласованию)</w:t>
            </w:r>
          </w:p>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Индивидуальный предприниматель, участие в дистанционной форме с использованием средств видео-конференц-связи  (по согласованию)</w:t>
            </w:r>
          </w:p>
        </w:tc>
      </w:tr>
    </w:tbl>
    <w:p w:rsidR="00FF505C" w:rsidRPr="00F06E4B" w:rsidRDefault="00FF505C" w:rsidP="00F06E4B">
      <w:pPr>
        <w:pStyle w:val="aff1"/>
        <w:rPr>
          <w:sz w:val="24"/>
          <w:szCs w:val="24"/>
        </w:rPr>
      </w:pPr>
      <w:r w:rsidRPr="00F06E4B">
        <w:rPr>
          <w:b/>
          <w:sz w:val="24"/>
          <w:szCs w:val="24"/>
        </w:rPr>
        <w:t>Глазков В.А.:</w:t>
      </w:r>
      <w:r w:rsidRPr="00F06E4B">
        <w:rPr>
          <w:sz w:val="24"/>
          <w:szCs w:val="24"/>
        </w:rPr>
        <w:t xml:space="preserve">  Председателем публичных слушаний  предлагается утвердить – Гузея Бориса Ильича, Главу посёлка Нижний Ингаш. </w:t>
      </w:r>
    </w:p>
    <w:p w:rsidR="00FF505C" w:rsidRPr="00F06E4B" w:rsidRDefault="00FF505C" w:rsidP="00F06E4B">
      <w:pPr>
        <w:pStyle w:val="aff1"/>
        <w:rPr>
          <w:sz w:val="24"/>
          <w:szCs w:val="24"/>
        </w:rPr>
      </w:pPr>
      <w:r w:rsidRPr="00F06E4B">
        <w:rPr>
          <w:sz w:val="24"/>
          <w:szCs w:val="24"/>
        </w:rPr>
        <w:t xml:space="preserve">                          Секретарем публичных слушаний предлагается утвердить –</w:t>
      </w:r>
      <w:r w:rsidRPr="00F06E4B">
        <w:rPr>
          <w:bCs/>
          <w:sz w:val="24"/>
          <w:szCs w:val="24"/>
        </w:rPr>
        <w:t xml:space="preserve"> </w:t>
      </w:r>
      <w:r w:rsidRPr="00F06E4B">
        <w:rPr>
          <w:sz w:val="24"/>
          <w:szCs w:val="24"/>
        </w:rPr>
        <w:t xml:space="preserve">Коробченко Ирину Павловну, главного специалиста администрации посёлка Нижний Ингаш. </w:t>
      </w:r>
    </w:p>
    <w:p w:rsidR="00FF505C" w:rsidRPr="00F06E4B" w:rsidRDefault="00FF505C" w:rsidP="00F06E4B">
      <w:pPr>
        <w:pStyle w:val="aff1"/>
        <w:rPr>
          <w:sz w:val="24"/>
          <w:szCs w:val="24"/>
        </w:rPr>
      </w:pPr>
      <w:r w:rsidRPr="00F06E4B">
        <w:rPr>
          <w:sz w:val="24"/>
          <w:szCs w:val="24"/>
        </w:rPr>
        <w:t xml:space="preserve">                          Докладчиком обоих проектов будет Охорзина Елена Сергеевна в присутствии Кобелева Никиты Константиновича (индивидуального предпринимателя) в дистанционной форме с использованием средств видео-конференц-связи. </w:t>
      </w:r>
    </w:p>
    <w:p w:rsidR="00FF505C" w:rsidRPr="00F06E4B" w:rsidRDefault="00FF505C" w:rsidP="00F06E4B">
      <w:pPr>
        <w:pStyle w:val="aff1"/>
        <w:rPr>
          <w:sz w:val="24"/>
          <w:szCs w:val="24"/>
        </w:rPr>
      </w:pPr>
      <w:r w:rsidRPr="00F06E4B">
        <w:rPr>
          <w:sz w:val="24"/>
          <w:szCs w:val="24"/>
        </w:rPr>
        <w:t>Кто за то, чтобы утвердить предложенные кандидатуры на публичные слушания.</w:t>
      </w:r>
    </w:p>
    <w:p w:rsidR="00FF505C" w:rsidRPr="00F06E4B" w:rsidRDefault="00FF505C" w:rsidP="00F06E4B">
      <w:pPr>
        <w:pStyle w:val="aff1"/>
        <w:rPr>
          <w:b/>
          <w:sz w:val="24"/>
          <w:szCs w:val="24"/>
        </w:rPr>
      </w:pPr>
      <w:r w:rsidRPr="00F06E4B">
        <w:rPr>
          <w:sz w:val="24"/>
          <w:szCs w:val="24"/>
        </w:rPr>
        <w:tab/>
      </w:r>
      <w:r w:rsidRPr="00F06E4B">
        <w:rPr>
          <w:b/>
          <w:sz w:val="24"/>
          <w:szCs w:val="24"/>
        </w:rPr>
        <w:t>Голосование: «за» - единогласно,  «против» - 0, «воздержались» - 0.</w:t>
      </w:r>
    </w:p>
    <w:p w:rsidR="00FF505C" w:rsidRPr="00F06E4B" w:rsidRDefault="00FF505C" w:rsidP="00F06E4B">
      <w:pPr>
        <w:pStyle w:val="aff1"/>
        <w:rPr>
          <w:sz w:val="24"/>
          <w:szCs w:val="24"/>
        </w:rPr>
      </w:pPr>
      <w:r w:rsidRPr="00F06E4B">
        <w:rPr>
          <w:b/>
          <w:sz w:val="24"/>
          <w:szCs w:val="24"/>
        </w:rPr>
        <w:t>Председатель:</w:t>
      </w:r>
      <w:r w:rsidRPr="00F06E4B">
        <w:rPr>
          <w:sz w:val="24"/>
          <w:szCs w:val="24"/>
        </w:rPr>
        <w:t xml:space="preserve">  Гузей Б.И. - Глава  посёлка Нижний Ингаш.</w:t>
      </w:r>
    </w:p>
    <w:p w:rsidR="00FF505C" w:rsidRPr="00F06E4B" w:rsidRDefault="00FF505C" w:rsidP="00F06E4B">
      <w:pPr>
        <w:pStyle w:val="aff1"/>
        <w:rPr>
          <w:sz w:val="24"/>
          <w:szCs w:val="24"/>
        </w:rPr>
      </w:pPr>
      <w:r w:rsidRPr="00F06E4B">
        <w:rPr>
          <w:b/>
          <w:sz w:val="24"/>
          <w:szCs w:val="24"/>
        </w:rPr>
        <w:t>Секретарь:</w:t>
      </w:r>
      <w:r w:rsidRPr="00F06E4B">
        <w:rPr>
          <w:sz w:val="24"/>
          <w:szCs w:val="24"/>
        </w:rPr>
        <w:t xml:space="preserve">  Коробченко И.П.  - Главный специалист администрации посёлка Нижний Ингаш.</w:t>
      </w:r>
    </w:p>
    <w:p w:rsidR="00FF505C" w:rsidRPr="00F06E4B" w:rsidRDefault="00FF505C" w:rsidP="00F06E4B">
      <w:pPr>
        <w:pStyle w:val="aff1"/>
        <w:rPr>
          <w:b/>
          <w:sz w:val="24"/>
          <w:szCs w:val="24"/>
        </w:rPr>
      </w:pPr>
      <w:r w:rsidRPr="00F06E4B">
        <w:rPr>
          <w:b/>
          <w:sz w:val="24"/>
          <w:szCs w:val="24"/>
        </w:rPr>
        <w:t>Участники слушаний:</w:t>
      </w:r>
    </w:p>
    <w:p w:rsidR="00FF505C" w:rsidRPr="00F06E4B" w:rsidRDefault="00FF505C" w:rsidP="00F06E4B">
      <w:pPr>
        <w:pStyle w:val="aff1"/>
        <w:rPr>
          <w:sz w:val="24"/>
          <w:szCs w:val="24"/>
        </w:rPr>
      </w:pPr>
      <w:r w:rsidRPr="00F06E4B">
        <w:rPr>
          <w:sz w:val="24"/>
          <w:szCs w:val="24"/>
        </w:rPr>
        <w:t>-  жители муниципального образования посёлок  Нижний Ингаш Нижнеингашского района Красноярского края (п</w:t>
      </w:r>
      <w:r w:rsidRPr="00F06E4B">
        <w:rPr>
          <w:bCs/>
          <w:sz w:val="24"/>
          <w:szCs w:val="24"/>
        </w:rPr>
        <w:t xml:space="preserve">ри регистрации участниками слушаний были предъявлены паспорта, свидетельствующие о регистрации в посёлке Нижний Ингаш) – 26 человек, в том числе </w:t>
      </w:r>
      <w:r w:rsidRPr="00F06E4B">
        <w:rPr>
          <w:sz w:val="24"/>
          <w:szCs w:val="24"/>
        </w:rPr>
        <w:t>депутаты Нижнеингашского поселкового Совета депутатов – 2 человека;</w:t>
      </w:r>
    </w:p>
    <w:p w:rsidR="00FF505C" w:rsidRPr="00F06E4B" w:rsidRDefault="00FF505C" w:rsidP="00F06E4B">
      <w:pPr>
        <w:pStyle w:val="aff1"/>
        <w:rPr>
          <w:sz w:val="24"/>
          <w:szCs w:val="24"/>
        </w:rPr>
      </w:pPr>
      <w:r w:rsidRPr="00F06E4B">
        <w:rPr>
          <w:bCs/>
          <w:sz w:val="24"/>
          <w:szCs w:val="24"/>
        </w:rPr>
        <w:t xml:space="preserve">- </w:t>
      </w:r>
      <w:r w:rsidRPr="00F06E4B">
        <w:rPr>
          <w:b/>
          <w:bCs/>
          <w:sz w:val="24"/>
          <w:szCs w:val="24"/>
        </w:rPr>
        <w:t>присутствуют</w:t>
      </w:r>
      <w:r w:rsidRPr="00F06E4B">
        <w:rPr>
          <w:bCs/>
          <w:sz w:val="24"/>
          <w:szCs w:val="24"/>
        </w:rPr>
        <w:t xml:space="preserve"> представители ресурсоснабжающей организаций </w:t>
      </w:r>
      <w:r w:rsidRPr="00F06E4B">
        <w:rPr>
          <w:sz w:val="24"/>
          <w:szCs w:val="24"/>
        </w:rPr>
        <w:t xml:space="preserve">ООО «Сфера и К» </w:t>
      </w:r>
      <w:r w:rsidRPr="00F06E4B">
        <w:rPr>
          <w:bCs/>
          <w:sz w:val="24"/>
          <w:szCs w:val="24"/>
        </w:rPr>
        <w:t>(по доверенности от 01.01.2022 г., доверенности прилагаются к листу регистрации)</w:t>
      </w:r>
      <w:r w:rsidRPr="00F06E4B">
        <w:rPr>
          <w:sz w:val="24"/>
          <w:szCs w:val="24"/>
        </w:rPr>
        <w:t>: - 2 человека (прож.: 1 - в г. Бородино Красноярского края, 1 - в г. Зеленогорск  Красноярского края);</w:t>
      </w:r>
    </w:p>
    <w:p w:rsidR="00FF505C" w:rsidRPr="00F06E4B" w:rsidRDefault="00FF505C" w:rsidP="00F06E4B">
      <w:pPr>
        <w:pStyle w:val="aff1"/>
        <w:rPr>
          <w:sz w:val="24"/>
          <w:szCs w:val="24"/>
        </w:rPr>
      </w:pPr>
      <w:r w:rsidRPr="00F06E4B">
        <w:rPr>
          <w:sz w:val="24"/>
          <w:szCs w:val="24"/>
        </w:rPr>
        <w:t xml:space="preserve">- </w:t>
      </w:r>
      <w:r w:rsidRPr="00F06E4B">
        <w:rPr>
          <w:b/>
          <w:sz w:val="24"/>
          <w:szCs w:val="24"/>
        </w:rPr>
        <w:t>в дистанционной форме</w:t>
      </w:r>
      <w:r w:rsidRPr="00F06E4B">
        <w:rPr>
          <w:sz w:val="24"/>
          <w:szCs w:val="24"/>
        </w:rPr>
        <w:t xml:space="preserve"> – 2 человека (жители г. Кирова, докладчик-разработчик);  </w:t>
      </w:r>
    </w:p>
    <w:p w:rsidR="00FF505C" w:rsidRPr="00F06E4B" w:rsidRDefault="00FF505C" w:rsidP="00F06E4B">
      <w:pPr>
        <w:pStyle w:val="aff1"/>
        <w:rPr>
          <w:b/>
          <w:sz w:val="24"/>
          <w:szCs w:val="24"/>
          <w:u w:val="single"/>
        </w:rPr>
      </w:pPr>
      <w:r w:rsidRPr="00F06E4B">
        <w:rPr>
          <w:b/>
          <w:sz w:val="24"/>
          <w:szCs w:val="24"/>
          <w:u w:val="single"/>
        </w:rPr>
        <w:t>ВСЕГО  30  человек (лист регистрации прилагается).</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ab/>
      </w:r>
      <w:r w:rsidRPr="00FF505C">
        <w:rPr>
          <w:rFonts w:ascii="Times New Roman" w:hAnsi="Times New Roman"/>
          <w:sz w:val="24"/>
          <w:szCs w:val="24"/>
        </w:rPr>
        <w:t xml:space="preserve">В ходе публичных слушаний отсутствует 1 зарегистрированный участник под № 11, согласно листа регистрации – Флягин И.А., который представил в ходе регистрации  доверенность на представление интересов  ООО «Сфера и К», выданную 01 января 2022  г. директором ООО «Сфера и К» Никитенко В.Н., выписку из приказа о назначении на должность в ООО «Сфера и К»  не представил и в устной форме отказался назвать свою должность, не подтвердил факт своего трудоустройства в ООО «Сфера и К». </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Темы публичных слушаний (вопросы повестки дня):</w:t>
      </w:r>
    </w:p>
    <w:p w:rsidR="00FF505C" w:rsidRPr="00FF505C" w:rsidRDefault="00FF505C" w:rsidP="002C22CE">
      <w:pPr>
        <w:pStyle w:val="aff"/>
        <w:numPr>
          <w:ilvl w:val="0"/>
          <w:numId w:val="1"/>
        </w:numPr>
        <w:spacing w:after="0" w:line="240" w:lineRule="auto"/>
        <w:jc w:val="both"/>
        <w:rPr>
          <w:rFonts w:ascii="Times New Roman" w:hAnsi="Times New Roman"/>
          <w:sz w:val="24"/>
          <w:szCs w:val="24"/>
        </w:rPr>
      </w:pPr>
      <w:r w:rsidRPr="00FF505C">
        <w:rPr>
          <w:rFonts w:ascii="Times New Roman" w:hAnsi="Times New Roman"/>
          <w:sz w:val="24"/>
          <w:szCs w:val="24"/>
        </w:rPr>
        <w:t>Обсуждение проекта актуализированной схемы теплоснабжения п. Нижний Ингаш Нижнеингашского района на период с 2015 по 2030 годы, на 2023 год.</w:t>
      </w:r>
    </w:p>
    <w:p w:rsidR="00FF505C" w:rsidRPr="00FF505C" w:rsidRDefault="00FF505C" w:rsidP="002C22CE">
      <w:pPr>
        <w:pStyle w:val="aff"/>
        <w:numPr>
          <w:ilvl w:val="0"/>
          <w:numId w:val="1"/>
        </w:numPr>
        <w:spacing w:after="0" w:line="240" w:lineRule="auto"/>
        <w:jc w:val="both"/>
        <w:rPr>
          <w:rFonts w:ascii="Times New Roman" w:hAnsi="Times New Roman"/>
          <w:sz w:val="24"/>
          <w:szCs w:val="24"/>
        </w:rPr>
      </w:pPr>
      <w:r w:rsidRPr="00FF505C">
        <w:rPr>
          <w:rFonts w:ascii="Times New Roman" w:hAnsi="Times New Roman"/>
          <w:sz w:val="24"/>
          <w:szCs w:val="24"/>
        </w:rPr>
        <w:t>Обсуждение проекта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 xml:space="preserve">Докладчик:  </w:t>
      </w:r>
      <w:r w:rsidRPr="00FF505C">
        <w:rPr>
          <w:rFonts w:ascii="Times New Roman" w:hAnsi="Times New Roman"/>
          <w:sz w:val="24"/>
          <w:szCs w:val="24"/>
        </w:rPr>
        <w:t>Охорзина Е.С.  в присутствии</w:t>
      </w:r>
      <w:r w:rsidRPr="00FF505C">
        <w:rPr>
          <w:rFonts w:ascii="Times New Roman" w:hAnsi="Times New Roman"/>
          <w:b/>
          <w:sz w:val="24"/>
          <w:szCs w:val="24"/>
        </w:rPr>
        <w:t xml:space="preserve"> </w:t>
      </w:r>
      <w:r w:rsidRPr="00FF505C">
        <w:rPr>
          <w:rFonts w:ascii="Times New Roman" w:hAnsi="Times New Roman"/>
          <w:sz w:val="24"/>
          <w:szCs w:val="24"/>
        </w:rPr>
        <w:t>Кобелева Н.К. – индивидуального предпринимателя («разработчик» проектов), в дистанционной форме с использованием средств видео-конференц-связи.</w:t>
      </w:r>
      <w:r w:rsidRPr="00FF505C">
        <w:rPr>
          <w:rFonts w:ascii="Times New Roman" w:hAnsi="Times New Roman"/>
          <w:b/>
          <w:sz w:val="24"/>
          <w:szCs w:val="24"/>
        </w:rPr>
        <w:t xml:space="preserve"> </w:t>
      </w:r>
    </w:p>
    <w:p w:rsidR="00FF505C" w:rsidRPr="00FF505C" w:rsidRDefault="00FF505C" w:rsidP="00FF505C">
      <w:pPr>
        <w:autoSpaceDE w:val="0"/>
        <w:autoSpaceDN w:val="0"/>
        <w:adjustRightInd w:val="0"/>
        <w:rPr>
          <w:rFonts w:ascii="Times New Roman" w:hAnsi="Times New Roman"/>
          <w:sz w:val="24"/>
          <w:szCs w:val="24"/>
        </w:rPr>
      </w:pPr>
      <w:r w:rsidRPr="00FF505C">
        <w:rPr>
          <w:rFonts w:ascii="Times New Roman" w:hAnsi="Times New Roman"/>
          <w:b/>
          <w:sz w:val="24"/>
          <w:szCs w:val="24"/>
        </w:rPr>
        <w:t>Основания для проведения публичных слушаний:</w:t>
      </w:r>
    </w:p>
    <w:p w:rsidR="00FF505C" w:rsidRPr="00FF505C" w:rsidRDefault="00FF505C" w:rsidP="00FF505C">
      <w:pPr>
        <w:shd w:val="clear" w:color="auto" w:fill="FFFFFF"/>
        <w:tabs>
          <w:tab w:val="left" w:leader="underscore" w:pos="1157"/>
          <w:tab w:val="left" w:leader="underscore" w:pos="2573"/>
          <w:tab w:val="left" w:pos="9498"/>
        </w:tabs>
        <w:ind w:right="-1" w:firstLine="567"/>
        <w:jc w:val="both"/>
        <w:rPr>
          <w:rFonts w:ascii="Times New Roman" w:hAnsi="Times New Roman"/>
          <w:sz w:val="24"/>
          <w:szCs w:val="24"/>
        </w:rPr>
      </w:pPr>
      <w:r w:rsidRPr="00FF505C">
        <w:rPr>
          <w:rFonts w:ascii="Times New Roman" w:hAnsi="Times New Roman"/>
          <w:sz w:val="24"/>
          <w:szCs w:val="24"/>
        </w:rPr>
        <w:lastRenderedPageBreak/>
        <w:t>Публичные слушания проводятся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w:t>
      </w:r>
      <w:r w:rsidRPr="00FF505C">
        <w:rPr>
          <w:rFonts w:ascii="Times New Roman" w:hAnsi="Times New Roman"/>
          <w:color w:val="000000"/>
          <w:sz w:val="24"/>
          <w:szCs w:val="24"/>
          <w:shd w:val="clear" w:color="auto" w:fill="FFFFFF"/>
        </w:rPr>
        <w:t xml:space="preserve"> (в редакции Постановления Правительства Российской Федерации</w:t>
      </w:r>
      <w:r w:rsidRPr="00FF505C">
        <w:rPr>
          <w:rFonts w:ascii="Times New Roman" w:hAnsi="Times New Roman"/>
          <w:color w:val="444444"/>
          <w:sz w:val="24"/>
          <w:szCs w:val="24"/>
          <w:shd w:val="clear" w:color="auto" w:fill="FFFFFF"/>
        </w:rPr>
        <w:t> </w:t>
      </w:r>
      <w:r w:rsidRPr="00FF505C">
        <w:rPr>
          <w:rFonts w:ascii="Times New Roman" w:hAnsi="Times New Roman"/>
          <w:sz w:val="24"/>
          <w:szCs w:val="24"/>
          <w:shd w:val="clear" w:color="auto" w:fill="FFFFFF"/>
        </w:rPr>
        <w:t>от 03 апреля 2018 года</w:t>
      </w:r>
      <w:r w:rsidRPr="00FF505C">
        <w:rPr>
          <w:rFonts w:ascii="Times New Roman" w:hAnsi="Times New Roman"/>
          <w:color w:val="444444"/>
          <w:sz w:val="24"/>
          <w:szCs w:val="24"/>
          <w:shd w:val="clear" w:color="auto" w:fill="FFFFFF"/>
        </w:rPr>
        <w:t xml:space="preserve">  </w:t>
      </w:r>
      <w:r w:rsidRPr="00FF505C">
        <w:rPr>
          <w:rFonts w:ascii="Times New Roman" w:hAnsi="Times New Roman"/>
          <w:color w:val="000000"/>
          <w:sz w:val="24"/>
          <w:szCs w:val="24"/>
          <w:shd w:val="clear" w:color="auto" w:fill="FFFFFF"/>
        </w:rPr>
        <w:t>№ 405)</w:t>
      </w:r>
      <w:r w:rsidRPr="00FF505C">
        <w:rPr>
          <w:rFonts w:ascii="Times New Roman" w:hAnsi="Times New Roman"/>
          <w:sz w:val="24"/>
          <w:szCs w:val="24"/>
        </w:rPr>
        <w:t>, Федерального закона от 07.12.2011 года № 416-ФЗ «О водоснабжении и водоотведении», Правилами  разработки и утверждения схем водоснабжении и водоотведения, утвержденных постановлением Правительства Российской Федерации от 05.09.2013 года № 782 «О схемах водоснабжения и водоотведения»,  Уставом посёлка Нижний Ингаш Нижнеингашского района Красноярского края,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постановлением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 в целях улучшения качества услуг теплоснабжения, водоснабжения и водоотведения на территории посёлка Нижний Ингаш Нижнеингашского района Красноярского края.</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b/>
          <w:sz w:val="24"/>
          <w:szCs w:val="24"/>
        </w:rPr>
        <w:t xml:space="preserve">Способ информирования общественности: </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sz w:val="24"/>
          <w:szCs w:val="24"/>
        </w:rPr>
        <w:t>Постановление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FF505C">
        <w:rPr>
          <w:rFonts w:ascii="Times New Roman" w:hAnsi="Times New Roman"/>
          <w:sz w:val="24"/>
          <w:szCs w:val="24"/>
        </w:rPr>
        <w:tab/>
        <w:t xml:space="preserve"> размещено 15 июня 2022 года на  официальном сайте администрации посёлка Нижний Ингаш:  </w:t>
      </w:r>
      <w:hyperlink r:id="rId9"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sz w:val="24"/>
          <w:szCs w:val="24"/>
        </w:rPr>
        <w:t xml:space="preserve"> в разделе «Нормативно-правовые акты», опубликовано 15 июня 2022 года в периодическом печатном средстве массовой информации «Вестник Муниципального образования посёлок Нижний Ингаш» </w:t>
      </w:r>
      <w:r w:rsidRPr="00FF505C">
        <w:rPr>
          <w:rFonts w:ascii="Times New Roman" w:hAnsi="Times New Roman"/>
          <w:b/>
          <w:sz w:val="24"/>
          <w:szCs w:val="24"/>
        </w:rPr>
        <w:t>15 июня 2022 года № 28.</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sz w:val="24"/>
          <w:szCs w:val="24"/>
        </w:rPr>
        <w:t xml:space="preserve">На электронный адрес Администрации посёлка Нижний Ингаш </w:t>
      </w:r>
      <w:r w:rsidRPr="00FF505C">
        <w:rPr>
          <w:rFonts w:ascii="Times New Roman" w:hAnsi="Times New Roman"/>
          <w:b/>
          <w:sz w:val="24"/>
          <w:szCs w:val="24"/>
        </w:rPr>
        <w:t>28.02.2022</w:t>
      </w:r>
      <w:r w:rsidRPr="00FF505C">
        <w:rPr>
          <w:rFonts w:ascii="Times New Roman" w:hAnsi="Times New Roman"/>
          <w:sz w:val="24"/>
          <w:szCs w:val="24"/>
        </w:rPr>
        <w:t xml:space="preserve">  исх. 244 от ООО «Сфера и К» поступили замечания и предложения в схему теплоснабжения п. Нижний Ингаш на период с 2015 по 2030 годы (</w:t>
      </w:r>
      <w:r w:rsidRPr="00FF505C">
        <w:rPr>
          <w:rFonts w:ascii="Times New Roman" w:hAnsi="Times New Roman"/>
          <w:b/>
          <w:sz w:val="24"/>
          <w:szCs w:val="24"/>
        </w:rPr>
        <w:t>замечания и предложения от 22.02.2022 исх. № 75</w:t>
      </w:r>
      <w:r w:rsidRPr="00FF505C">
        <w:rPr>
          <w:rFonts w:ascii="Times New Roman" w:hAnsi="Times New Roman"/>
          <w:sz w:val="24"/>
          <w:szCs w:val="24"/>
        </w:rPr>
        <w:t xml:space="preserve"> </w:t>
      </w:r>
      <w:r w:rsidRPr="00FF505C">
        <w:rPr>
          <w:rFonts w:ascii="Times New Roman" w:hAnsi="Times New Roman"/>
          <w:b/>
          <w:sz w:val="24"/>
          <w:szCs w:val="24"/>
        </w:rPr>
        <w:t xml:space="preserve"> в пронумерованном, опечатанном виде на 22 листах прилагаются к настоящему Протоколу</w:t>
      </w:r>
      <w:r w:rsidRPr="00FF505C">
        <w:rPr>
          <w:rFonts w:ascii="Times New Roman" w:hAnsi="Times New Roman"/>
          <w:sz w:val="24"/>
          <w:szCs w:val="24"/>
        </w:rPr>
        <w:t xml:space="preserve">) с просьбой внести изменения и предложения в главу 1 часть 2 по котельным №№ 3, 4, 6, 9, Центральная; таблицу 2.1 изложить в следующей редакции; таблицу 3.3 и 3.5 объединить и изложить в следующей редакции; таблицы 3.7, 3.11, 3.17, 3.19 изложить в следующей редакции; также в вышеуказанные таблицы просят внести изменения о проведении последнего капитального ремонта согласно муниципальным контрактам № Ф.2020.070720 от 17 июля 2020 года, а также примененном теплоизоляционном материале; указать информацию о расхождении фактической протяженности и договорной, возможно </w:t>
      </w:r>
      <w:r w:rsidRPr="00FF505C">
        <w:rPr>
          <w:rFonts w:ascii="Times New Roman" w:hAnsi="Times New Roman"/>
          <w:sz w:val="24"/>
          <w:szCs w:val="24"/>
        </w:rPr>
        <w:lastRenderedPageBreak/>
        <w:t>имеются бесхозяйные тепловые сети; таблицы 4, 5.1, 5.2, 6.1, 7.1, 8.2, 12 изложить в следующей редакции; в часть 12 внести следующие изменения:  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капитального ремонтов. Замены на более своевременное оборудование не требуется в связи с экономической нецелесообразностью. Котельные не имеют приборов учета потребляемых ресурсов, произведенной и отпущенной тепловой энергии и теплоносителя. А также большой износ сетей приводит к невысокой экономичности даже неизношенного оборудования, находящегося в хорошем техническом состоянии. Источники тепловой энергии в системах теплоснабжения могут быть в достаточной степени обеспечены топливом. Нехватка топлива в отдельных системах является следствием причин, лежащих в сфере организации взаимоотношений между участниками процессов теплоснабжения и теплопотребления, а также в сфере управления этими процессами, а именно отсутствие земельных участков под строительство угольных складов для размещения неснижаемого запаса твердого топлива. В настоящий момент данная проблема решается за счет использования  местных ресурсов</w:t>
      </w:r>
      <w:r w:rsidRPr="00FF505C">
        <w:rPr>
          <w:rFonts w:ascii="Times New Roman" w:hAnsi="Times New Roman"/>
          <w:b/>
          <w:sz w:val="24"/>
          <w:szCs w:val="24"/>
        </w:rPr>
        <w:t xml:space="preserve">. Данные замечания и предложения 28.02.2022 были размещены на  официальном сайте администрации посёлка Нижний Ингаш:  </w:t>
      </w:r>
      <w:hyperlink r:id="rId10"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b/>
          <w:sz w:val="24"/>
          <w:szCs w:val="24"/>
        </w:rPr>
        <w:t xml:space="preserve"> в разделе «Теплоснабжение».</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sz w:val="24"/>
          <w:szCs w:val="24"/>
        </w:rPr>
        <w:t>15.06.2022 на адрес электронной почты Администрации посёлка Нижний Ингаш от ООО «Сфера и К» - исх. № 691 по проекту актуализированной схемы теплоснабжения (</w:t>
      </w:r>
      <w:r w:rsidRPr="00FF505C">
        <w:rPr>
          <w:rFonts w:ascii="Times New Roman" w:hAnsi="Times New Roman"/>
          <w:b/>
          <w:sz w:val="24"/>
          <w:szCs w:val="24"/>
        </w:rPr>
        <w:t>в котором в том числе указаны ранее представленные замечания и предложения от 22.02.2022 № 75</w:t>
      </w:r>
      <w:r w:rsidRPr="00FF505C">
        <w:rPr>
          <w:rFonts w:ascii="Times New Roman" w:hAnsi="Times New Roman"/>
          <w:sz w:val="24"/>
          <w:szCs w:val="24"/>
        </w:rPr>
        <w:t xml:space="preserve">), 691-А по проекту актуализированной схемы водоснабжения и водоотведения п. Нижний Ингаш,  а также от ООО МДМ «Девелопмент» исх. № 692 (относительно котельной №3) поступили замечания в проект схемы теплоснабжения и проект схемы ВСиВО. Данные замечания были  размещены на  официальном сайте администрации посёлка Нижний Ингаш:  </w:t>
      </w:r>
      <w:hyperlink r:id="rId11"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sz w:val="24"/>
          <w:szCs w:val="24"/>
        </w:rPr>
        <w:t xml:space="preserve"> </w:t>
      </w:r>
      <w:r w:rsidRPr="00FF505C">
        <w:rPr>
          <w:rFonts w:ascii="Times New Roman" w:hAnsi="Times New Roman"/>
          <w:b/>
          <w:sz w:val="24"/>
          <w:szCs w:val="24"/>
        </w:rPr>
        <w:t xml:space="preserve">15.06.2022 года </w:t>
      </w:r>
      <w:r w:rsidRPr="00FF505C">
        <w:rPr>
          <w:rFonts w:ascii="Times New Roman" w:hAnsi="Times New Roman"/>
          <w:sz w:val="24"/>
          <w:szCs w:val="24"/>
        </w:rPr>
        <w:t>в установленные законом сроки (п.23 Требований – не позднее 3 календарных дней со дня окончания срока сбора замечаний и предложений), и объявление о размещении данных замечаний было опубликовано в периодическом печатном средстве массовой информации «Вестник Муниципального образования посёлок Нижний Ингаш»</w:t>
      </w:r>
      <w:r w:rsidRPr="00FF505C">
        <w:rPr>
          <w:rFonts w:ascii="Times New Roman" w:hAnsi="Times New Roman"/>
          <w:b/>
          <w:sz w:val="24"/>
          <w:szCs w:val="24"/>
        </w:rPr>
        <w:t xml:space="preserve">  15 июня 2022 года № 28 (на последней странице). Вышеуказанные замечания в пронумерованном, опечатанном виде прилагаются к настоящему Протоколу: от ООО «Сфера и К» - исх. № 691 от 15.06.2022 – на 85 листах (в том числе в актами технического обследования систем теплоснабжения п. Нижний Ингаш), исх. № 691-А от 15.06.2022 – на 2 листах; от ООО «МДМ Девелопмент»  исх. № 692 от 15.06.2022  - на 1 листе. </w:t>
      </w:r>
      <w:r w:rsidRPr="00FF505C">
        <w:rPr>
          <w:rFonts w:ascii="Times New Roman" w:hAnsi="Times New Roman"/>
          <w:sz w:val="24"/>
          <w:szCs w:val="24"/>
        </w:rPr>
        <w:t xml:space="preserve">В замечаниях указано в том числе о выявленных расхождениях по типу изоляции, о фактическом отсутствии изоляции на всех участках тепловых сетей, о 100% износе на тепловых сетях, по степени износа, проведению ремонтов, о подключении новых абонентов к сетям теплоснабжения, представлены акты технического обследования  системы теплоснабжения от котельных «Центральная», №№4, 6, 9. ООО «Сфера и К» обращает внимание на то, что решение о строительстве котельных в п. Нижний Ингаш крайне нецелесообразно. Показатели качества и надежности теплоснабжения можно увеличить только выполнив мероприятия по замене сетей теплоснабжения. По котельной № 3:  лист 19 и лист 22  - не эксплуатируется, глава 6 таблица 55 – в резерве. «Не эксплуатируется» и «в резерве» - это совершенно разные </w:t>
      </w:r>
      <w:r w:rsidRPr="00FF505C">
        <w:rPr>
          <w:rFonts w:ascii="Times New Roman" w:hAnsi="Times New Roman"/>
          <w:sz w:val="24"/>
          <w:szCs w:val="24"/>
        </w:rPr>
        <w:lastRenderedPageBreak/>
        <w:t xml:space="preserve">процедуры. Скважины обслуживаемые ООО «Сфера и К» оборудованы насосами марки ЭЦВ 6-10-110, указаны адреса скважин обслуживаемых ООО «Сфера и К» и годы установки насосного оборудования, на странице 13 текст «На распределительной сети установлено 31 водоразборная колонка и 29 пожарных гидранта» изложить в следующей редакции, согласно фактических сведений», на странице 15 в разделе 1.4.5 одной из проблем по водоснабжению считается «морально устаревшее оборудование водозаборных сооружений», необходимо исключить данный текст из описания проблем водоснабжения. </w:t>
      </w:r>
    </w:p>
    <w:p w:rsidR="00FF505C" w:rsidRPr="00FF505C" w:rsidRDefault="00FF505C" w:rsidP="00FF505C">
      <w:pPr>
        <w:pStyle w:val="aff1"/>
        <w:rPr>
          <w:sz w:val="24"/>
          <w:szCs w:val="24"/>
        </w:rPr>
      </w:pPr>
      <w:r w:rsidRPr="00FF505C">
        <w:rPr>
          <w:sz w:val="24"/>
          <w:szCs w:val="24"/>
        </w:rPr>
        <w:t xml:space="preserve">Все вышеперечисленные замечания и предложения были своевременно направлены разработчику проектов – Кобелеву Н.К. и учтены им в проектах обоих актуализированных схем с приложением комментариев к данным замечаниям и предложениям. </w:t>
      </w:r>
    </w:p>
    <w:p w:rsidR="00FF505C" w:rsidRPr="00FF505C" w:rsidRDefault="00FF505C" w:rsidP="00FF505C">
      <w:pPr>
        <w:pStyle w:val="aff1"/>
        <w:rPr>
          <w:b/>
          <w:sz w:val="24"/>
          <w:szCs w:val="24"/>
        </w:rPr>
      </w:pPr>
      <w:r w:rsidRPr="00FF505C">
        <w:rPr>
          <w:b/>
          <w:sz w:val="24"/>
          <w:szCs w:val="24"/>
        </w:rPr>
        <w:t>Председатель публичных слушаний пояснил участникам собрания публичных слушаний следующее:</w:t>
      </w:r>
    </w:p>
    <w:p w:rsidR="00FF505C" w:rsidRPr="00FF505C" w:rsidRDefault="00FF505C" w:rsidP="00FF505C">
      <w:pPr>
        <w:pStyle w:val="aff1"/>
        <w:rPr>
          <w:b/>
        </w:rPr>
      </w:pPr>
      <w:r w:rsidRPr="00FF505C">
        <w:rPr>
          <w:b/>
          <w:sz w:val="24"/>
          <w:szCs w:val="24"/>
        </w:rPr>
        <w:t>Уважаемые</w:t>
      </w:r>
      <w:r w:rsidRPr="00FF505C">
        <w:rPr>
          <w:b/>
        </w:rPr>
        <w:t xml:space="preserve"> присутствующие!</w:t>
      </w:r>
    </w:p>
    <w:p w:rsidR="00FF505C" w:rsidRPr="00FF505C" w:rsidRDefault="00FF505C" w:rsidP="00FF505C">
      <w:pPr>
        <w:pStyle w:val="aff1"/>
        <w:rPr>
          <w:sz w:val="24"/>
          <w:szCs w:val="24"/>
        </w:rPr>
      </w:pPr>
      <w:r w:rsidRPr="00FF505C">
        <w:rPr>
          <w:rStyle w:val="fontstyle01"/>
          <w:rFonts w:ascii="Times New Roman" w:eastAsiaTheme="majorEastAsia" w:hAnsi="Times New Roman" w:cs="Times New Roman"/>
          <w:color w:val="auto"/>
        </w:rPr>
        <w:t xml:space="preserve">Сегодня проводятся публичные слушания в целях рассмотрения проекта  актуализированной схемы теплоснабжения </w:t>
      </w:r>
      <w:r w:rsidRPr="00FF505C">
        <w:rPr>
          <w:sz w:val="24"/>
          <w:szCs w:val="24"/>
        </w:rPr>
        <w:t>п. Нижний Ингаш Нижнеингашского района на период с 2015 по 2030 годы, на 2023 год</w:t>
      </w:r>
      <w:r w:rsidRPr="00FF505C">
        <w:rPr>
          <w:rStyle w:val="fontstyle01"/>
          <w:rFonts w:ascii="Times New Roman" w:eastAsiaTheme="majorEastAsia" w:hAnsi="Times New Roman" w:cs="Times New Roman"/>
          <w:color w:val="auto"/>
        </w:rPr>
        <w:t xml:space="preserve">, проекта актуализированной  схемы </w:t>
      </w:r>
      <w:r w:rsidRPr="00FF505C">
        <w:rPr>
          <w:sz w:val="24"/>
          <w:szCs w:val="24"/>
        </w:rPr>
        <w:t xml:space="preserve">водоснабжения и водоотведения, </w:t>
      </w:r>
      <w:r w:rsidRPr="00FF505C">
        <w:rPr>
          <w:rStyle w:val="fontstyle01"/>
          <w:rFonts w:ascii="Times New Roman" w:eastAsiaTheme="majorEastAsia" w:hAnsi="Times New Roman" w:cs="Times New Roman"/>
          <w:color w:val="auto"/>
        </w:rPr>
        <w:t xml:space="preserve"> </w:t>
      </w:r>
      <w:r w:rsidRPr="00FF505C">
        <w:rPr>
          <w:sz w:val="24"/>
          <w:szCs w:val="24"/>
        </w:rPr>
        <w:t>п. Нижний Ингаш Нижнеингашского района Красноярского края,  на 2023 год, а также замечаний и предложений по данным проектам.</w:t>
      </w:r>
    </w:p>
    <w:p w:rsidR="00FF505C" w:rsidRPr="00FF505C" w:rsidRDefault="00FF505C" w:rsidP="00FF505C">
      <w:pPr>
        <w:pStyle w:val="aff1"/>
        <w:rPr>
          <w:sz w:val="24"/>
          <w:szCs w:val="24"/>
        </w:rPr>
      </w:pPr>
      <w:r w:rsidRPr="00FF505C">
        <w:rPr>
          <w:sz w:val="24"/>
          <w:szCs w:val="24"/>
        </w:rPr>
        <w:t>Публичные слушания проводятся в целях выявление общественного мнения по проекту актуализированной схемы теплоснабжения, а также по проекту актуализированной схемы водоснабжения и водоотведения путем возможных рекомендаций, предложений и замечаний по внесению изменений в проекты  на 2023 г.</w:t>
      </w:r>
    </w:p>
    <w:p w:rsidR="00FF505C" w:rsidRPr="00FF505C" w:rsidRDefault="00FF505C" w:rsidP="00FF505C">
      <w:pPr>
        <w:pStyle w:val="aff1"/>
        <w:rPr>
          <w:sz w:val="24"/>
          <w:szCs w:val="24"/>
        </w:rPr>
      </w:pPr>
      <w:r w:rsidRPr="00FF505C">
        <w:rPr>
          <w:sz w:val="24"/>
          <w:szCs w:val="24"/>
        </w:rPr>
        <w:t xml:space="preserve">В ходе публичных слушаний в протоколе должны быть отражены замечания и предложения участников слушаний </w:t>
      </w:r>
      <w:r w:rsidRPr="00FF505C">
        <w:rPr>
          <w:rStyle w:val="fontstyle01"/>
          <w:rFonts w:ascii="Times New Roman" w:eastAsiaTheme="majorEastAsia" w:hAnsi="Times New Roman" w:cs="Times New Roman"/>
          <w:color w:val="auto"/>
        </w:rPr>
        <w:t>по актуализации вышеуказанных схем</w:t>
      </w:r>
      <w:r w:rsidRPr="00FF505C">
        <w:rPr>
          <w:sz w:val="24"/>
          <w:szCs w:val="24"/>
        </w:rPr>
        <w:t>, а также по результатам публичных слушаний должен быть  принять итоговый документ,  который в дальнейшем подлежит опубликованию.</w:t>
      </w:r>
    </w:p>
    <w:p w:rsidR="00FF505C" w:rsidRPr="00FF505C" w:rsidRDefault="00FF505C" w:rsidP="00FF505C">
      <w:pPr>
        <w:pStyle w:val="aff1"/>
        <w:rPr>
          <w:sz w:val="24"/>
          <w:szCs w:val="24"/>
        </w:rPr>
      </w:pPr>
    </w:p>
    <w:p w:rsidR="00FF505C" w:rsidRPr="00FF505C" w:rsidRDefault="00FF505C" w:rsidP="00FF505C">
      <w:pPr>
        <w:pStyle w:val="aff1"/>
        <w:rPr>
          <w:sz w:val="24"/>
          <w:szCs w:val="24"/>
        </w:rPr>
      </w:pPr>
      <w:r w:rsidRPr="00FF505C">
        <w:rPr>
          <w:sz w:val="24"/>
          <w:szCs w:val="24"/>
        </w:rPr>
        <w:t>Инициатором проведения публичных слушаний является Администрация посёлка Нижний Ингаш Нижнеингашского района Красноярского края.</w:t>
      </w:r>
    </w:p>
    <w:p w:rsidR="00FF505C" w:rsidRPr="00FF505C" w:rsidRDefault="00FF505C" w:rsidP="00FF505C">
      <w:pPr>
        <w:pStyle w:val="aff1"/>
        <w:rPr>
          <w:sz w:val="24"/>
          <w:szCs w:val="24"/>
        </w:rPr>
      </w:pPr>
      <w:r w:rsidRPr="00FF505C">
        <w:rPr>
          <w:sz w:val="24"/>
          <w:szCs w:val="24"/>
        </w:rPr>
        <w:t>Федеральный  закон Российской Федерации от 6.10.2003 № 131-ФЗ «Об общих принципах организации местного самоуправления в Российской Федерации»:  статья 28 «Публичные слушания, общественные обсуждения».</w:t>
      </w:r>
    </w:p>
    <w:p w:rsidR="00FF505C" w:rsidRPr="00FF505C" w:rsidRDefault="00FF505C" w:rsidP="00FF505C">
      <w:pPr>
        <w:pStyle w:val="aff1"/>
        <w:rPr>
          <w:sz w:val="24"/>
          <w:szCs w:val="24"/>
        </w:rPr>
      </w:pPr>
      <w:r w:rsidRPr="00FF505C">
        <w:rPr>
          <w:sz w:val="24"/>
          <w:szCs w:val="24"/>
        </w:rPr>
        <w:t xml:space="preserve">Статья 47.1 Устава посёлка Нижний Ингаш Нижнеингашского района Красноярского края «(Публичные слушания»). </w:t>
      </w:r>
    </w:p>
    <w:p w:rsidR="00FF505C" w:rsidRPr="00FF505C" w:rsidRDefault="00FF505C" w:rsidP="00FF505C">
      <w:pPr>
        <w:pStyle w:val="aff1"/>
        <w:rPr>
          <w:sz w:val="24"/>
          <w:szCs w:val="24"/>
        </w:rPr>
      </w:pPr>
      <w:r w:rsidRPr="00FF505C">
        <w:rPr>
          <w:sz w:val="24"/>
          <w:szCs w:val="24"/>
        </w:rPr>
        <w:tab/>
        <w:t xml:space="preserve">Обязательства по  актуализации схемы теплоснабжения и схемы ВСиВО, разработке проектов данных схем исполнял индивидуальный предприниматель Кобелев Никита Константинович, на основании заключенного Администрацией посёлка Нижний Ингаш Нижнеингашского района Красноярского края с ним договора № 005-ТС/22. </w:t>
      </w:r>
    </w:p>
    <w:p w:rsidR="00FF505C" w:rsidRPr="00FF505C" w:rsidRDefault="00FF505C" w:rsidP="00FF505C">
      <w:pPr>
        <w:pStyle w:val="aff1"/>
        <w:rPr>
          <w:sz w:val="24"/>
          <w:szCs w:val="24"/>
        </w:rPr>
      </w:pPr>
      <w:r w:rsidRPr="00FF505C">
        <w:rPr>
          <w:sz w:val="24"/>
          <w:szCs w:val="24"/>
        </w:rPr>
        <w:tab/>
        <w:t xml:space="preserve">Процедура по подготовке проведения публичных слушаний считается соблюденной и публичные слушания по указанным вопросам объявляются открытыми. </w:t>
      </w:r>
    </w:p>
    <w:p w:rsidR="00FF505C" w:rsidRPr="00FF505C" w:rsidRDefault="00FF505C" w:rsidP="00FF505C">
      <w:pPr>
        <w:pStyle w:val="aff1"/>
        <w:rPr>
          <w:sz w:val="24"/>
          <w:szCs w:val="24"/>
        </w:rPr>
      </w:pPr>
      <w:r w:rsidRPr="00FF505C">
        <w:rPr>
          <w:sz w:val="24"/>
          <w:szCs w:val="24"/>
        </w:rPr>
        <w:tab/>
        <w:t>Все участники слушаний, представившись, назвав свои Фамилию, Имя, Отчество, имеют право задавать вопросы, участвовать в прениях, высказывать свою позицию по теме публичных слушаний.</w:t>
      </w:r>
    </w:p>
    <w:p w:rsidR="00FF505C" w:rsidRPr="00FF505C" w:rsidRDefault="00FF505C" w:rsidP="00FF505C">
      <w:pPr>
        <w:pStyle w:val="aff1"/>
        <w:rPr>
          <w:sz w:val="24"/>
          <w:szCs w:val="24"/>
        </w:rPr>
      </w:pPr>
      <w:r w:rsidRPr="00FF505C">
        <w:rPr>
          <w:sz w:val="24"/>
          <w:szCs w:val="24"/>
        </w:rPr>
        <w:t xml:space="preserve">   Использование присутствующими в зале заседания средств фото, видео, аудиофиксации запрещается, </w:t>
      </w:r>
      <w:r w:rsidRPr="00FF505C">
        <w:rPr>
          <w:sz w:val="24"/>
          <w:szCs w:val="24"/>
          <w:u w:val="single"/>
        </w:rPr>
        <w:t xml:space="preserve">за исключением средств видео-конференц-связи, </w:t>
      </w:r>
      <w:r w:rsidRPr="00FF505C">
        <w:rPr>
          <w:sz w:val="24"/>
          <w:szCs w:val="24"/>
        </w:rPr>
        <w:t xml:space="preserve">так как иные участники не уведомили Администрацию посёлка Нижний Ингаш  об использовании средств фото, видео, аудиофиксации. </w:t>
      </w:r>
    </w:p>
    <w:p w:rsidR="00FF505C" w:rsidRPr="00FF505C" w:rsidRDefault="00FF505C" w:rsidP="00FF505C">
      <w:pPr>
        <w:pStyle w:val="aff1"/>
        <w:rPr>
          <w:sz w:val="24"/>
          <w:szCs w:val="24"/>
        </w:rPr>
      </w:pPr>
      <w:r w:rsidRPr="00FF505C">
        <w:rPr>
          <w:b/>
        </w:rPr>
        <w:t xml:space="preserve">Председатель публичных слушаний </w:t>
      </w:r>
      <w:r w:rsidRPr="00FF505C">
        <w:t>ознакомил</w:t>
      </w:r>
      <w:r w:rsidRPr="00FF505C">
        <w:rPr>
          <w:b/>
        </w:rPr>
        <w:t xml:space="preserve"> </w:t>
      </w:r>
      <w:r w:rsidRPr="00FF505C">
        <w:t xml:space="preserve"> присутствующих о порядке ведения публичных слушаний, сообщил о том, что Положение об организации и проведении публичных слушаний в </w:t>
      </w:r>
      <w:r w:rsidRPr="00FF505C">
        <w:lastRenderedPageBreak/>
        <w:t xml:space="preserve">посёлке Нижний Ингаш утверждено Решением Нижнеингашского поселкового Совета депутатов Нижнеингашского района Красноярского края от 25.04.2018 № 29-140 (далее – Решение). Согласно п.9 статьи 1 Положения об организации и проведении публичных слушаний в посёлке Нижний Ингаш: «В публичных слушаниях могут </w:t>
      </w:r>
      <w:r w:rsidRPr="00FF505C">
        <w:rPr>
          <w:sz w:val="24"/>
          <w:szCs w:val="24"/>
        </w:rPr>
        <w:t xml:space="preserve">участвовать лица, имеющие право осуществлять местное самоуправление и составляющие в соответствии с Уставом посёлка Нижний Ингаш его население (далее также – участники слушаний). Согласно абзаца 2 и 3 пункта 6 статьи 7 Решения: «Председательствующий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заседания.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 </w:t>
      </w:r>
    </w:p>
    <w:p w:rsidR="00FF505C" w:rsidRPr="00FF505C" w:rsidRDefault="00FF505C" w:rsidP="00FF505C">
      <w:pPr>
        <w:pStyle w:val="aff1"/>
        <w:rPr>
          <w:color w:val="000000"/>
          <w:sz w:val="24"/>
          <w:szCs w:val="24"/>
        </w:rPr>
      </w:pPr>
      <w:r w:rsidRPr="00FF505C">
        <w:rPr>
          <w:sz w:val="24"/>
          <w:szCs w:val="24"/>
        </w:rPr>
        <w:tab/>
      </w:r>
      <w:r w:rsidRPr="00FF505C">
        <w:rPr>
          <w:color w:val="000000"/>
          <w:sz w:val="24"/>
          <w:szCs w:val="24"/>
        </w:rPr>
        <w:t>Председатель публичных слушаний  предложил  утвердить следующий регламент:</w:t>
      </w:r>
    </w:p>
    <w:p w:rsidR="00FF505C" w:rsidRPr="00FF505C" w:rsidRDefault="00FF505C" w:rsidP="00FF505C">
      <w:pPr>
        <w:pStyle w:val="aff1"/>
        <w:rPr>
          <w:sz w:val="24"/>
          <w:szCs w:val="24"/>
        </w:rPr>
      </w:pPr>
      <w:r w:rsidRPr="00FF505C">
        <w:rPr>
          <w:sz w:val="24"/>
          <w:szCs w:val="24"/>
        </w:rPr>
        <w:t>- время на вступительное слово председательствующего – до 5 минут;</w:t>
      </w:r>
    </w:p>
    <w:p w:rsidR="00FF505C" w:rsidRPr="00FF505C" w:rsidRDefault="00FF505C" w:rsidP="00FF505C">
      <w:pPr>
        <w:pStyle w:val="aff1"/>
        <w:rPr>
          <w:sz w:val="24"/>
          <w:szCs w:val="24"/>
        </w:rPr>
      </w:pPr>
      <w:r w:rsidRPr="00FF505C">
        <w:rPr>
          <w:sz w:val="24"/>
          <w:szCs w:val="24"/>
        </w:rPr>
        <w:t>-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в том числе по поступившим замечаниям и предложениям  от ООО «Сфера и К» по каждому проекту в отдельности (от 12.02.2022  исх. № 75, от 14.06.2022 исх. № 143, от 14.06.2022 исх. № 142),  ООО «МДМ Девелопмент» (от 14.06.2022 исх. № 56) - до 20 минут (время по обоим проектам);</w:t>
      </w:r>
    </w:p>
    <w:p w:rsidR="00FF505C" w:rsidRPr="00FF505C" w:rsidRDefault="00FF505C" w:rsidP="00FF505C">
      <w:pPr>
        <w:pStyle w:val="aff1"/>
        <w:rPr>
          <w:sz w:val="24"/>
          <w:szCs w:val="24"/>
        </w:rPr>
      </w:pPr>
      <w:r w:rsidRPr="00FF505C">
        <w:rPr>
          <w:sz w:val="24"/>
          <w:szCs w:val="24"/>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FF505C" w:rsidRPr="00FF505C" w:rsidRDefault="00FF505C" w:rsidP="00FF505C">
      <w:pPr>
        <w:pStyle w:val="aff1"/>
        <w:rPr>
          <w:sz w:val="24"/>
          <w:szCs w:val="24"/>
        </w:rPr>
      </w:pPr>
      <w:r w:rsidRPr="00FF505C">
        <w:rPr>
          <w:sz w:val="24"/>
          <w:szCs w:val="24"/>
        </w:rPr>
        <w:t>- время на один вопрос  - до 5 минут;</w:t>
      </w:r>
    </w:p>
    <w:p w:rsidR="00FF505C" w:rsidRPr="00FF505C" w:rsidRDefault="00FF505C" w:rsidP="00FF505C">
      <w:pPr>
        <w:pStyle w:val="aff1"/>
        <w:rPr>
          <w:sz w:val="24"/>
          <w:szCs w:val="24"/>
        </w:rPr>
      </w:pPr>
      <w:r w:rsidRPr="00FF505C">
        <w:rPr>
          <w:sz w:val="24"/>
          <w:szCs w:val="24"/>
        </w:rPr>
        <w:t xml:space="preserve">- ответ на один вопрос – до 5 минут; </w:t>
      </w:r>
    </w:p>
    <w:p w:rsidR="00FF505C" w:rsidRPr="00FF505C" w:rsidRDefault="00FF505C" w:rsidP="00FF505C">
      <w:pPr>
        <w:pStyle w:val="aff1"/>
        <w:rPr>
          <w:sz w:val="24"/>
          <w:szCs w:val="24"/>
        </w:rPr>
      </w:pPr>
      <w:r w:rsidRPr="00FF505C">
        <w:rPr>
          <w:sz w:val="24"/>
          <w:szCs w:val="24"/>
        </w:rPr>
        <w:t>- время выступления в прениях – до 10 минут;</w:t>
      </w:r>
    </w:p>
    <w:p w:rsidR="00FF505C" w:rsidRPr="00FF505C" w:rsidRDefault="00FF505C" w:rsidP="00FF505C">
      <w:pPr>
        <w:pStyle w:val="aff1"/>
        <w:rPr>
          <w:sz w:val="24"/>
          <w:szCs w:val="24"/>
        </w:rPr>
      </w:pPr>
      <w:r w:rsidRPr="00FF505C">
        <w:rPr>
          <w:sz w:val="24"/>
          <w:szCs w:val="24"/>
        </w:rPr>
        <w:t>- заключительное выступление председательствующего –  до 5  минут;</w:t>
      </w:r>
    </w:p>
    <w:p w:rsidR="00FF505C" w:rsidRPr="00FF505C" w:rsidRDefault="00FF505C" w:rsidP="00FF505C">
      <w:pPr>
        <w:pStyle w:val="aff1"/>
        <w:rPr>
          <w:bCs/>
          <w:sz w:val="24"/>
          <w:szCs w:val="24"/>
        </w:rPr>
      </w:pPr>
      <w:r w:rsidRPr="00FF505C">
        <w:rPr>
          <w:bCs/>
          <w:sz w:val="24"/>
          <w:szCs w:val="24"/>
        </w:rPr>
        <w:t xml:space="preserve">- решения на публичных слушаниях принимаются путем открытого голосования простым большинством голосов от числа зарегистрированных жителей муниципального образования посёлок Нижний Ингаш Нижнеингашского района Красноярского края; </w:t>
      </w:r>
    </w:p>
    <w:p w:rsidR="00FF505C" w:rsidRPr="00FF505C" w:rsidRDefault="00FF505C" w:rsidP="00FF505C">
      <w:pPr>
        <w:pStyle w:val="aff1"/>
        <w:rPr>
          <w:sz w:val="24"/>
          <w:szCs w:val="24"/>
        </w:rPr>
      </w:pPr>
      <w:r w:rsidRPr="00FF505C">
        <w:rPr>
          <w:bCs/>
          <w:sz w:val="24"/>
          <w:szCs w:val="24"/>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FF505C">
        <w:rPr>
          <w:sz w:val="24"/>
          <w:szCs w:val="24"/>
        </w:rPr>
        <w:t>актуализированной схемы теплоснабжения п. Нижний Ингаш Нижнеингашского района на период с 2015 по 2030 годы, на 2023 год; затем голосование - по проекту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Cs/>
          <w:sz w:val="24"/>
          <w:szCs w:val="24"/>
        </w:rPr>
        <w:t xml:space="preserve"> </w:t>
      </w:r>
      <w:r w:rsidRPr="00FF505C">
        <w:rPr>
          <w:rFonts w:ascii="Times New Roman" w:hAnsi="Times New Roman"/>
          <w:b/>
          <w:sz w:val="24"/>
          <w:szCs w:val="24"/>
        </w:rPr>
        <w:t>Кто за то, чтобы утвердить предложенный регламент,  прошу голосовать.</w:t>
      </w:r>
    </w:p>
    <w:p w:rsidR="00FF505C" w:rsidRPr="00FF505C" w:rsidRDefault="00FF505C" w:rsidP="00FF505C">
      <w:pPr>
        <w:jc w:val="both"/>
        <w:rPr>
          <w:rFonts w:ascii="Times New Roman" w:hAnsi="Times New Roman"/>
          <w:sz w:val="24"/>
          <w:szCs w:val="24"/>
          <w:u w:val="single"/>
        </w:rPr>
      </w:pPr>
      <w:r w:rsidRPr="00FF505C">
        <w:rPr>
          <w:rFonts w:ascii="Times New Roman" w:hAnsi="Times New Roman"/>
          <w:sz w:val="24"/>
          <w:szCs w:val="24"/>
          <w:u w:val="single"/>
        </w:rPr>
        <w:t>Голосовали:   «за» -  23 человека из числа жителей МО п. Нижний Ингаш (</w:t>
      </w:r>
      <w:r w:rsidRPr="00FF505C">
        <w:rPr>
          <w:rFonts w:ascii="Times New Roman" w:hAnsi="Times New Roman"/>
          <w:b/>
          <w:sz w:val="24"/>
          <w:szCs w:val="24"/>
          <w:u w:val="single"/>
        </w:rPr>
        <w:t>большинство из числа зарегистрированных</w:t>
      </w:r>
      <w:r w:rsidRPr="00FF505C">
        <w:rPr>
          <w:rFonts w:ascii="Times New Roman" w:hAnsi="Times New Roman"/>
          <w:sz w:val="24"/>
          <w:szCs w:val="24"/>
          <w:u w:val="single"/>
        </w:rPr>
        <w:t>), «против» - 1 человек из числа жителей МО п. Нижний Ингаш, «воздержались» - 2 человека из числа жителей МО п. Нижний Ингаш и 3 человека из числа присутствующего представителя ООО «Сфера и К», докладчика и разработчика.</w:t>
      </w:r>
    </w:p>
    <w:p w:rsidR="00FF505C" w:rsidRPr="00FF505C" w:rsidRDefault="00FF505C" w:rsidP="00FF505C">
      <w:pPr>
        <w:rPr>
          <w:rFonts w:ascii="Times New Roman" w:hAnsi="Times New Roman"/>
          <w:b/>
          <w:sz w:val="24"/>
          <w:szCs w:val="24"/>
        </w:rPr>
      </w:pPr>
      <w:r w:rsidRPr="00FF505C">
        <w:rPr>
          <w:rFonts w:ascii="Times New Roman" w:hAnsi="Times New Roman"/>
          <w:b/>
          <w:sz w:val="24"/>
          <w:szCs w:val="24"/>
        </w:rPr>
        <w:t>РЕШИЛИ:</w:t>
      </w:r>
    </w:p>
    <w:p w:rsidR="00FF505C" w:rsidRPr="00FF505C" w:rsidRDefault="00FF505C" w:rsidP="00FF505C">
      <w:pPr>
        <w:pStyle w:val="aff1"/>
        <w:rPr>
          <w:sz w:val="24"/>
          <w:szCs w:val="24"/>
        </w:rPr>
      </w:pPr>
      <w:r w:rsidRPr="00FF505C">
        <w:rPr>
          <w:sz w:val="24"/>
          <w:szCs w:val="24"/>
        </w:rPr>
        <w:t xml:space="preserve">1.Утвердить  регламент проведения собрания участников публичных слушаний: </w:t>
      </w:r>
    </w:p>
    <w:p w:rsidR="00FF505C" w:rsidRPr="00FF505C" w:rsidRDefault="00FF505C" w:rsidP="00FF505C">
      <w:pPr>
        <w:pStyle w:val="aff1"/>
        <w:rPr>
          <w:sz w:val="24"/>
          <w:szCs w:val="24"/>
        </w:rPr>
      </w:pPr>
      <w:r w:rsidRPr="00FF505C">
        <w:rPr>
          <w:sz w:val="24"/>
          <w:szCs w:val="24"/>
        </w:rPr>
        <w:t>- время на вступительное слово председательствующего – до 5 минут;</w:t>
      </w:r>
    </w:p>
    <w:p w:rsidR="00FF505C" w:rsidRPr="00FF505C" w:rsidRDefault="00FF505C" w:rsidP="00FF505C">
      <w:pPr>
        <w:pStyle w:val="aff1"/>
        <w:rPr>
          <w:sz w:val="24"/>
          <w:szCs w:val="24"/>
        </w:rPr>
      </w:pPr>
      <w:r w:rsidRPr="00FF505C">
        <w:rPr>
          <w:sz w:val="24"/>
          <w:szCs w:val="24"/>
        </w:rPr>
        <w:t xml:space="preserve">-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в том числе по поступившим замечаниям и </w:t>
      </w:r>
      <w:r w:rsidRPr="00FF505C">
        <w:rPr>
          <w:sz w:val="24"/>
          <w:szCs w:val="24"/>
        </w:rPr>
        <w:lastRenderedPageBreak/>
        <w:t>предложениям  от ООО «Сфера и К» по каждому проекту в отдельности (от 12.02.2022  исх. № 75, от 14.06.2022 исх. № 143, от 14.06.2022 исх. № 142),  ООО «МДМ Девелопмент» (от 14.06.2022 исх. № 56) - до 20 минут (время по обоим проектам);</w:t>
      </w:r>
    </w:p>
    <w:p w:rsidR="00FF505C" w:rsidRPr="00FF505C" w:rsidRDefault="00FF505C" w:rsidP="00FF505C">
      <w:pPr>
        <w:pStyle w:val="aff1"/>
        <w:rPr>
          <w:sz w:val="24"/>
          <w:szCs w:val="24"/>
        </w:rPr>
      </w:pPr>
      <w:r w:rsidRPr="00FF505C">
        <w:rPr>
          <w:sz w:val="24"/>
          <w:szCs w:val="24"/>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FF505C" w:rsidRPr="00FF505C" w:rsidRDefault="00FF505C" w:rsidP="00FF505C">
      <w:pPr>
        <w:pStyle w:val="aff1"/>
        <w:rPr>
          <w:sz w:val="24"/>
          <w:szCs w:val="24"/>
        </w:rPr>
      </w:pPr>
      <w:r w:rsidRPr="00FF505C">
        <w:rPr>
          <w:sz w:val="24"/>
          <w:szCs w:val="24"/>
        </w:rPr>
        <w:t>- время на один вопрос  - до 5 минут;</w:t>
      </w:r>
    </w:p>
    <w:p w:rsidR="00FF505C" w:rsidRPr="00FF505C" w:rsidRDefault="00FF505C" w:rsidP="00FF505C">
      <w:pPr>
        <w:pStyle w:val="aff1"/>
        <w:rPr>
          <w:sz w:val="24"/>
          <w:szCs w:val="24"/>
        </w:rPr>
      </w:pPr>
      <w:r w:rsidRPr="00FF505C">
        <w:rPr>
          <w:sz w:val="24"/>
          <w:szCs w:val="24"/>
        </w:rPr>
        <w:t xml:space="preserve">- ответ на один вопрос – до 5 минут; </w:t>
      </w:r>
    </w:p>
    <w:p w:rsidR="00FF505C" w:rsidRPr="00FF505C" w:rsidRDefault="00FF505C" w:rsidP="00FF505C">
      <w:pPr>
        <w:pStyle w:val="aff1"/>
        <w:rPr>
          <w:sz w:val="24"/>
          <w:szCs w:val="24"/>
        </w:rPr>
      </w:pPr>
      <w:r w:rsidRPr="00FF505C">
        <w:rPr>
          <w:sz w:val="24"/>
          <w:szCs w:val="24"/>
        </w:rPr>
        <w:t>- время выступления в прениях – до 10 минут;</w:t>
      </w:r>
    </w:p>
    <w:p w:rsidR="00FF505C" w:rsidRPr="00FF505C" w:rsidRDefault="00FF505C" w:rsidP="00FF505C">
      <w:pPr>
        <w:pStyle w:val="aff1"/>
        <w:rPr>
          <w:sz w:val="24"/>
          <w:szCs w:val="24"/>
        </w:rPr>
      </w:pPr>
      <w:r w:rsidRPr="00FF505C">
        <w:rPr>
          <w:sz w:val="24"/>
          <w:szCs w:val="24"/>
        </w:rPr>
        <w:t>- заключительное выступление председательствующего –  до 5  минут;</w:t>
      </w:r>
    </w:p>
    <w:p w:rsidR="00FF505C" w:rsidRPr="00FF505C" w:rsidRDefault="00FF505C" w:rsidP="00FF505C">
      <w:pPr>
        <w:pStyle w:val="aff1"/>
        <w:rPr>
          <w:bCs/>
          <w:sz w:val="24"/>
          <w:szCs w:val="24"/>
        </w:rPr>
      </w:pPr>
      <w:r w:rsidRPr="00FF505C">
        <w:rPr>
          <w:bCs/>
          <w:sz w:val="24"/>
          <w:szCs w:val="24"/>
        </w:rPr>
        <w:t xml:space="preserve">- решения на публичных слушаниях принимаются путем открытого голосования простым большинством голосов от числа зарегистрированных жителей муниципального образования посёлок Нижний Ингаш Нижнеингашского района Красноярского края; </w:t>
      </w:r>
    </w:p>
    <w:p w:rsidR="00FF505C" w:rsidRPr="00FF505C" w:rsidRDefault="00FF505C" w:rsidP="00FF505C">
      <w:pPr>
        <w:pStyle w:val="aff1"/>
        <w:rPr>
          <w:sz w:val="24"/>
          <w:szCs w:val="24"/>
          <w:highlight w:val="red"/>
        </w:rPr>
      </w:pPr>
      <w:r w:rsidRPr="00FF505C">
        <w:rPr>
          <w:bCs/>
          <w:sz w:val="24"/>
          <w:szCs w:val="24"/>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FF505C">
        <w:rPr>
          <w:sz w:val="24"/>
          <w:szCs w:val="24"/>
        </w:rPr>
        <w:t>актуализированной схемы теплоснабжения п. Нижний Ингаш Нижнеингашского района на период с 2015 по 2030 годы, на 2023 год; затем голосование - по проекту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Выступили:</w:t>
      </w:r>
    </w:p>
    <w:p w:rsidR="00FF505C" w:rsidRPr="00FF505C" w:rsidRDefault="00FF505C" w:rsidP="00FF505C">
      <w:pPr>
        <w:jc w:val="both"/>
        <w:rPr>
          <w:rFonts w:ascii="Times New Roman" w:hAnsi="Times New Roman"/>
          <w:sz w:val="24"/>
          <w:szCs w:val="24"/>
        </w:rPr>
      </w:pPr>
      <w:r w:rsidRPr="00FF505C">
        <w:rPr>
          <w:rFonts w:ascii="Times New Roman" w:hAnsi="Times New Roman"/>
          <w:b/>
          <w:sz w:val="24"/>
          <w:szCs w:val="24"/>
        </w:rPr>
        <w:t>Гузей Б.И.</w:t>
      </w:r>
      <w:r w:rsidRPr="00FF505C">
        <w:rPr>
          <w:rFonts w:ascii="Times New Roman" w:hAnsi="Times New Roman"/>
          <w:sz w:val="24"/>
          <w:szCs w:val="24"/>
        </w:rPr>
        <w:t xml:space="preserve"> - Глава поселка Нижний Ингаш, председатель публичных слушаний с информацией о порядке выступлений и рассмотрения вопросов на публичных слушаниях.  Присутствующими принято решение, что рассмотрение вопросов повестки  дня  начнется с доклада по обоим проектам : отдельно по каждому проекту,  в том числе по поступившим замечаниям и предложениям  от ООО «Сфера и К» (от 12.02.2022  исх. № 75, от 14.06.2022 исх. № 143, от 14.06.2022 исх. № 142),  ООО «МДМ Девелопмент» (от 14.06.2022 исх. № 56),  продолжительностью  до 20 минут по обоим проектам в дистанционной форме с использованием средств видео-конференц-связи: вначале доклад по проекту актуализированной схемы теплоснабжения, и по поступившим по данному проекту предложениям и замечаниям,  затем – доклад по актуализированной схеме ВСиВО, и по поступившим по данному проекту предложениям и замечаниям.</w:t>
      </w:r>
      <w:r w:rsidRPr="00FF505C">
        <w:rPr>
          <w:rFonts w:ascii="Times New Roman" w:hAnsi="Times New Roman"/>
          <w:color w:val="C00000"/>
          <w:sz w:val="24"/>
          <w:szCs w:val="24"/>
        </w:rPr>
        <w:t xml:space="preserve"> </w:t>
      </w:r>
      <w:r w:rsidRPr="00FF505C">
        <w:rPr>
          <w:rFonts w:ascii="Times New Roman" w:hAnsi="Times New Roman"/>
          <w:sz w:val="24"/>
          <w:szCs w:val="24"/>
        </w:rPr>
        <w:t xml:space="preserve">По просьбе докладчика время выступления может быть увеличено или уменьшено. После выступления докладчика по каждому проекту в отдельности предоставляется слово участникам публичных слушаний, и возможность обсудить поступившие замечания и предложения по проектам схем. Вновь хочу обратить проинформировать участников собрания публичных слушаний о том, что со дня   опубликования проекта актуализированной схемы теплоснабжения, актуализированной схемы ВСиВО поступили замечания от ООО «Сфера и К», ООО МДМ «Девелопмент», а также замечания и предложения поступили от ООО «Сфера и К» перед началом разработки проектов схем, данные замечания и предложения в своем докладе озвучит Кобелев Н.К.. Все участники публичных слушаний выступают только с разрешения председательствующего. </w:t>
      </w:r>
    </w:p>
    <w:p w:rsidR="00FF505C" w:rsidRPr="00FF505C" w:rsidRDefault="00FF505C" w:rsidP="00FF505C">
      <w:pPr>
        <w:jc w:val="both"/>
        <w:rPr>
          <w:rFonts w:ascii="Times New Roman" w:hAnsi="Times New Roman"/>
          <w:sz w:val="24"/>
          <w:szCs w:val="24"/>
        </w:rPr>
      </w:pPr>
      <w:r w:rsidRPr="00FF505C">
        <w:rPr>
          <w:rFonts w:ascii="Times New Roman" w:hAnsi="Times New Roman"/>
          <w:b/>
          <w:sz w:val="24"/>
          <w:szCs w:val="24"/>
        </w:rPr>
        <w:t>Охорзина Е.С. в присутствии Кобелева Н.К.</w:t>
      </w:r>
      <w:r w:rsidRPr="00FF505C">
        <w:rPr>
          <w:rFonts w:ascii="Times New Roman" w:hAnsi="Times New Roman"/>
          <w:sz w:val="24"/>
          <w:szCs w:val="24"/>
        </w:rPr>
        <w:t xml:space="preserve"> -  индивидуального предпринимателя,  в дистанционной форме, с использованием средств видео-конференц-связи (изображение, звук в рабочем состоянии), в 10 часов 10 минут  начала доклад :</w:t>
      </w:r>
    </w:p>
    <w:p w:rsidR="00FF505C" w:rsidRPr="00FF505C" w:rsidRDefault="00FF505C" w:rsidP="00FF505C">
      <w:pPr>
        <w:pStyle w:val="aff1"/>
        <w:jc w:val="both"/>
        <w:rPr>
          <w:sz w:val="24"/>
          <w:szCs w:val="24"/>
        </w:rPr>
      </w:pPr>
      <w:r w:rsidRPr="00FF505C">
        <w:rPr>
          <w:b/>
          <w:sz w:val="24"/>
          <w:szCs w:val="24"/>
        </w:rPr>
        <w:t>по проекту актуализированной схемы теплоснабжения п. Нижний Ингаш Нижнеингашского района на период с 2015 по 2030 годы, на 2023 год.</w:t>
      </w:r>
      <w:r w:rsidRPr="00FF505C">
        <w:rPr>
          <w:sz w:val="24"/>
          <w:szCs w:val="24"/>
        </w:rPr>
        <w:t xml:space="preserve"> Текст доклада и описание демонстрируемых слайдов прилагается к настоящему Протоколу: существующее </w:t>
      </w:r>
      <w:r w:rsidRPr="00FF505C">
        <w:rPr>
          <w:sz w:val="24"/>
          <w:szCs w:val="24"/>
        </w:rPr>
        <w:lastRenderedPageBreak/>
        <w:t>положение в сфере производства, передачи и потребления тепловой энергии для целей теплоснабжения, зоны действия источников теплоснабжения, существующее и перспективное потребление тепловой энергии на цели теплоснабжения  (планируется на территории посёлка строительство и ввод в эксплуатацию одного жилого многоквартирного дома, а также здания магазина, теплоснабжение вновь возводимых жилого дома и магазина  предполагается осуществлять путем подключения к существующим тепловым сетям. Строительство новых источников тепла для отопления перспективных потребителей не планируется), предложении по строительству, реконструкции, техническому перевооружению и (или) модернизации источников тепловой энергии и тепловых сетей, реестр мероприятий схемы теплоснабжения, слайды №№ 2-5, предложены 2 сценария развития системы централизованного теплоснабжения. В настоящей схеме рекомендуется вариант 1, так как при реализации мероприятий по данному варианту увеличивает надежность теплоснабжения за счет строительства новых источников тепла и поэтапной замены изношенных тепловых сетей, планируется снижение расхода топлива на выработку тепловой энергии в результате увеличения КПД котельных по сравнению с существующим состоянием   и сокращения эксплуатационных затрат.  Возможность подключения новых потребителей приводит к повышению качество жизни конечных абонентов, а также увеличивает прибыли ресурсоснабжающей копании, что в свою очередь может дать средства к дальнейшему развитию системы теплоснабжения (реализация мероприятий ТСО по обновлению оборудования) и поддержанию его в работоспособном состоянии. Большая часть тепловых сетей введена в эксплуатацию в период 1980-1990 годы. В качестве тепловой изоляции используются минеральная вата, пенополиуретан. На части участков тепловой сети (30 % от общей протяженности тепловых сетей поселка) тепловая изоляция отсутствует. При выполнении работ по ремонтам тепловых сетей, также предусматриваются замена тепловой изоляции. Тепловые сети изношены, работоспособность сетей обеспечивается проведением текущих и плановых ремонтов, а также аварийных ремонтов.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 Функционирование систем централизованного теплоснабжения поселка оценивается как удовлетворительное. В ходе общего анализа систем выявлен ряд факторов, негативно влияющих на качественную, эффективную работу систем теплоснабжения:</w:t>
      </w:r>
    </w:p>
    <w:p w:rsidR="00FF505C" w:rsidRPr="00FF505C" w:rsidRDefault="00FF505C" w:rsidP="002C22CE">
      <w:pPr>
        <w:pStyle w:val="Afffe"/>
        <w:numPr>
          <w:ilvl w:val="0"/>
          <w:numId w:val="4"/>
        </w:numPr>
        <w:rPr>
          <w:szCs w:val="24"/>
        </w:rPr>
      </w:pPr>
      <w:r w:rsidRPr="00FF505C">
        <w:rPr>
          <w:szCs w:val="24"/>
        </w:rPr>
        <w:t xml:space="preserve">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капитальных ремонтов. </w:t>
      </w:r>
    </w:p>
    <w:p w:rsidR="00FF505C" w:rsidRPr="00FF505C" w:rsidRDefault="00FF505C" w:rsidP="002C22CE">
      <w:pPr>
        <w:pStyle w:val="Afffe"/>
        <w:numPr>
          <w:ilvl w:val="0"/>
          <w:numId w:val="4"/>
        </w:numPr>
        <w:rPr>
          <w:szCs w:val="24"/>
        </w:rPr>
      </w:pPr>
      <w:r w:rsidRPr="00FF505C">
        <w:rPr>
          <w:szCs w:val="24"/>
        </w:rPr>
        <w:t>Высоким износом сетей обусловлены значительные потери тепла и низкая эффективность системы теплоснабжения;</w:t>
      </w:r>
    </w:p>
    <w:p w:rsidR="00FF505C" w:rsidRPr="00FF505C" w:rsidRDefault="00FF505C" w:rsidP="002C22CE">
      <w:pPr>
        <w:pStyle w:val="Afffe"/>
        <w:numPr>
          <w:ilvl w:val="0"/>
          <w:numId w:val="4"/>
        </w:numPr>
        <w:rPr>
          <w:szCs w:val="24"/>
        </w:rPr>
      </w:pPr>
      <w:r w:rsidRPr="00FF505C">
        <w:rPr>
          <w:szCs w:val="24"/>
        </w:rPr>
        <w:t>Котельные не имеют приборы учета потребляемых ресурсов, произведенной и отпущенной тепловой энергии и теплоносителя. Отсутствие приборов учета тепла, а так же большой износ сетей приводит к невысокой экономичности даже неизношенного оборудования, находящегося в хорошем техническом состоянии.</w:t>
      </w:r>
    </w:p>
    <w:p w:rsidR="00FF505C" w:rsidRPr="00FF505C" w:rsidRDefault="00FF505C" w:rsidP="002C22CE">
      <w:pPr>
        <w:pStyle w:val="Afffe"/>
        <w:numPr>
          <w:ilvl w:val="0"/>
          <w:numId w:val="4"/>
        </w:numPr>
        <w:rPr>
          <w:rStyle w:val="highlight"/>
          <w:szCs w:val="24"/>
        </w:rPr>
      </w:pPr>
      <w:r w:rsidRPr="00FF505C">
        <w:rPr>
          <w:szCs w:val="24"/>
        </w:rPr>
        <w:t xml:space="preserve">Вопросы, связанные с техническим состоянием источников тепла, становятся объектом пристального внимания на всех уровнях управления только в период подготовки к очередному отопительному сезону. </w:t>
      </w:r>
    </w:p>
    <w:p w:rsidR="00FF505C" w:rsidRPr="00FF505C" w:rsidRDefault="00FF505C" w:rsidP="00FF505C">
      <w:pPr>
        <w:pStyle w:val="Afffe"/>
        <w:rPr>
          <w:szCs w:val="24"/>
        </w:rPr>
      </w:pPr>
      <w:r w:rsidRPr="00FF505C">
        <w:rPr>
          <w:szCs w:val="24"/>
        </w:rPr>
        <w:t>Котельная № 3 отпуск тепла не осуществляет.</w:t>
      </w:r>
    </w:p>
    <w:p w:rsidR="00FF505C" w:rsidRPr="00FF505C" w:rsidRDefault="00FF505C" w:rsidP="00FF505C">
      <w:pPr>
        <w:pStyle w:val="Afffe"/>
        <w:rPr>
          <w:szCs w:val="24"/>
        </w:rPr>
      </w:pPr>
      <w:r w:rsidRPr="00FF505C">
        <w:rPr>
          <w:szCs w:val="24"/>
        </w:rPr>
        <w:t xml:space="preserve">Замечания и предложения от ООО «Сфера и К» (поступившие 28.02.2022 и 15.06.2022) и ООО «МДМ Девелопмент» (15.06.2022) были прокомментированы докладчиком (копии замечаний и предложений, поступивших от ООО «Сфера и К», от ООО «МДМ Девелопмент» и комментарии по ним докладчика  прилагаются к настоящему Протоколу). Доклад по проекту актуализированной схемы теплоснабжения окончен. </w:t>
      </w:r>
    </w:p>
    <w:p w:rsidR="00FF505C" w:rsidRPr="00FF505C" w:rsidRDefault="00FF505C" w:rsidP="00FF505C">
      <w:pPr>
        <w:pStyle w:val="Afffe"/>
        <w:rPr>
          <w:szCs w:val="24"/>
        </w:rPr>
      </w:pPr>
      <w:r w:rsidRPr="00FF505C">
        <w:rPr>
          <w:szCs w:val="24"/>
        </w:rPr>
        <w:lastRenderedPageBreak/>
        <w:t>Председатель публичных слушаний обратился к участникам публичных слушаний: имеются ли замечания и предложения, а также вопросы по актуализированной схеме теплоснабжения.</w:t>
      </w:r>
    </w:p>
    <w:p w:rsidR="00FF505C" w:rsidRPr="00FF505C" w:rsidRDefault="00FF505C" w:rsidP="00FF505C">
      <w:pPr>
        <w:pStyle w:val="Afffe"/>
        <w:rPr>
          <w:szCs w:val="24"/>
        </w:rPr>
      </w:pPr>
      <w:r w:rsidRPr="00FF505C">
        <w:rPr>
          <w:b/>
          <w:szCs w:val="24"/>
        </w:rPr>
        <w:t>Поступил вопрос</w:t>
      </w:r>
      <w:r w:rsidRPr="00FF505C">
        <w:rPr>
          <w:szCs w:val="24"/>
        </w:rPr>
        <w:t xml:space="preserve"> от представителя ООО «Сфера и К» Ефименко Л.С.:  Не возможно принимать решение о необходимости строительства новых котельных без технического заключения. Котельная «Центральная» автоматизирована, всегда ведутся ремонты, запорная арматура меняется. В  проекте схемы теплоснабжения  котельная № 3 – в резерве, и не эксплуатируется. Это два разных мероприятия. На каком основании котельная № 3 выведена из эксплуатации или в резерв?</w:t>
      </w:r>
    </w:p>
    <w:p w:rsidR="00FF505C" w:rsidRPr="00FF505C" w:rsidRDefault="00FF505C" w:rsidP="00FF505C">
      <w:pPr>
        <w:pStyle w:val="Afffe"/>
        <w:rPr>
          <w:szCs w:val="24"/>
        </w:rPr>
      </w:pPr>
      <w:r w:rsidRPr="00FF505C">
        <w:rPr>
          <w:b/>
          <w:szCs w:val="24"/>
        </w:rPr>
        <w:t xml:space="preserve">Ответил </w:t>
      </w:r>
      <w:r w:rsidRPr="00FF505C">
        <w:rPr>
          <w:szCs w:val="24"/>
        </w:rPr>
        <w:t>председатель публичных слушаний Гузей Б.И.: от ООО «МДМ Девелопмент»  заключение  технадзора на котельную № 3 в Администрацию посёлка не поступало, документы от ООО «МДМ Девелопмент» не поступали. Когда Вы сами были в последний раз в котельной этой?   Туда страшно заходить. Ждёте когда обрушится? То трос лопнул,  и так более 80 аварий.</w:t>
      </w:r>
    </w:p>
    <w:p w:rsidR="00FF505C" w:rsidRPr="00FF505C" w:rsidRDefault="00FF505C" w:rsidP="00FF505C">
      <w:pPr>
        <w:pStyle w:val="Afffe"/>
        <w:rPr>
          <w:szCs w:val="24"/>
        </w:rPr>
      </w:pPr>
      <w:r w:rsidRPr="00FF505C">
        <w:rPr>
          <w:szCs w:val="24"/>
        </w:rPr>
        <w:t xml:space="preserve">Ефименко Л.С., пояснила, что она является заместителем директора по производству ООО «Сфера и К». Оборудование на котельной заменено.  Согласно акта проверки прокуратуры района от 20.06.2022 износ тепловых сетей составляет 100%. </w:t>
      </w:r>
    </w:p>
    <w:p w:rsidR="00FF505C" w:rsidRPr="00FF505C" w:rsidRDefault="00FF505C" w:rsidP="00FF505C">
      <w:pPr>
        <w:pStyle w:val="Afffe"/>
        <w:rPr>
          <w:szCs w:val="24"/>
        </w:rPr>
      </w:pPr>
      <w:r w:rsidRPr="00FF505C">
        <w:rPr>
          <w:szCs w:val="24"/>
        </w:rPr>
        <w:t xml:space="preserve">Председатель публичных слушаний Гузей Б.И. пояснил, что  проверка прокуратуры была документальной, без приглашения  Администрации посёлка и в отсутствии Администрации. 100 % - это балансовый износ, а не технический. </w:t>
      </w:r>
    </w:p>
    <w:p w:rsidR="00FF505C" w:rsidRPr="00FF505C" w:rsidRDefault="00FF505C" w:rsidP="00FF505C">
      <w:pPr>
        <w:pStyle w:val="aff1"/>
        <w:jc w:val="both"/>
        <w:rPr>
          <w:sz w:val="24"/>
          <w:szCs w:val="24"/>
        </w:rPr>
      </w:pPr>
      <w:r w:rsidRPr="00FF505C">
        <w:tab/>
      </w:r>
      <w:r w:rsidRPr="00FF505C">
        <w:rPr>
          <w:sz w:val="24"/>
          <w:szCs w:val="24"/>
        </w:rPr>
        <w:t xml:space="preserve">Ефименко Л.С.: когда будет заключена концессия по решению суда? Прошло уже более 3 лет, сроки давности истекли. Прошу под протокол внести. Не нужно обманывать жителей посёлка. </w:t>
      </w:r>
    </w:p>
    <w:p w:rsidR="00FF505C" w:rsidRPr="00FF505C" w:rsidRDefault="00FF505C" w:rsidP="00FF505C">
      <w:pPr>
        <w:pStyle w:val="aff1"/>
        <w:jc w:val="both"/>
        <w:rPr>
          <w:sz w:val="24"/>
          <w:szCs w:val="24"/>
        </w:rPr>
      </w:pPr>
      <w:r>
        <w:rPr>
          <w:sz w:val="24"/>
          <w:szCs w:val="24"/>
        </w:rPr>
        <w:t xml:space="preserve">           </w:t>
      </w:r>
      <w:r w:rsidRPr="00FF505C">
        <w:rPr>
          <w:sz w:val="24"/>
          <w:szCs w:val="24"/>
        </w:rPr>
        <w:t xml:space="preserve">Председатель публичных слушаний Гузей Б.И. пояснил, что имеется решение суда, на основании которого концессионное соглашение не заключалось. Никого не обманываем. </w:t>
      </w:r>
    </w:p>
    <w:p w:rsidR="00FF505C" w:rsidRPr="00FF505C" w:rsidRDefault="00FF505C" w:rsidP="00FF505C">
      <w:pPr>
        <w:pStyle w:val="aff1"/>
        <w:jc w:val="both"/>
        <w:rPr>
          <w:sz w:val="24"/>
          <w:szCs w:val="24"/>
        </w:rPr>
      </w:pPr>
      <w:r>
        <w:rPr>
          <w:sz w:val="24"/>
          <w:szCs w:val="24"/>
        </w:rPr>
        <w:t xml:space="preserve">           </w:t>
      </w:r>
      <w:r w:rsidRPr="00FF505C">
        <w:rPr>
          <w:sz w:val="24"/>
          <w:szCs w:val="24"/>
        </w:rPr>
        <w:t>Председатель публичных слушаний Гузей Б.И.  обратился к участникам публичных слушаний: будут ли еще вопросы по проекту актуализированной схемы теплоснабжения, будут ли замечания и предложения по данному проекту, желающие обсудить поступившие ранее замечания и предложения.</w:t>
      </w:r>
    </w:p>
    <w:p w:rsidR="00FF505C" w:rsidRPr="00FF505C" w:rsidRDefault="00FF505C" w:rsidP="00FF505C">
      <w:pPr>
        <w:ind w:firstLine="708"/>
        <w:jc w:val="both"/>
        <w:rPr>
          <w:rFonts w:ascii="Times New Roman" w:hAnsi="Times New Roman"/>
          <w:sz w:val="24"/>
          <w:szCs w:val="24"/>
        </w:rPr>
      </w:pPr>
      <w:r w:rsidRPr="00FF505C">
        <w:rPr>
          <w:rFonts w:ascii="Times New Roman" w:hAnsi="Times New Roman"/>
          <w:sz w:val="24"/>
          <w:szCs w:val="24"/>
        </w:rPr>
        <w:t xml:space="preserve">Вопросы, замечания и предложения  от участников публичных слушаний по проекту актуализированной схемы теплоснабжения не поступили. </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b/>
          <w:sz w:val="24"/>
          <w:szCs w:val="24"/>
        </w:rPr>
        <w:t>Далее</w:t>
      </w:r>
      <w:r w:rsidRPr="00FF505C">
        <w:rPr>
          <w:rFonts w:ascii="Times New Roman" w:hAnsi="Times New Roman"/>
          <w:sz w:val="24"/>
          <w:szCs w:val="24"/>
        </w:rPr>
        <w:t xml:space="preserve"> докладчик – Охорзина Е.С. в присутствии Кобелева Н.К. в дистанционной форме с использованием средств видео-конференц-связи перешла  </w:t>
      </w:r>
      <w:r w:rsidRPr="00FF505C">
        <w:rPr>
          <w:rFonts w:ascii="Times New Roman" w:hAnsi="Times New Roman"/>
          <w:b/>
          <w:sz w:val="24"/>
          <w:szCs w:val="24"/>
        </w:rPr>
        <w:t xml:space="preserve">к докладу по проекту актуализированной схемы водоснабжения и водоотведения п. Нижний Ингаш (актуализация на 2023 год). </w:t>
      </w:r>
      <w:r w:rsidRPr="00FF505C">
        <w:rPr>
          <w:rFonts w:ascii="Times New Roman" w:hAnsi="Times New Roman"/>
          <w:sz w:val="24"/>
          <w:szCs w:val="24"/>
        </w:rPr>
        <w:t>Текст доклада и описание демонстрируемых слайдов №№ 7-12 прилагается к настоящему Протоколу. В ходе доклада в том числе прозвучало о том, что:</w:t>
      </w:r>
    </w:p>
    <w:p w:rsidR="00FF505C" w:rsidRPr="00FF505C" w:rsidRDefault="00FF505C" w:rsidP="00FF505C">
      <w:pPr>
        <w:pStyle w:val="Afffe"/>
        <w:rPr>
          <w:szCs w:val="24"/>
        </w:rPr>
      </w:pPr>
      <w:r w:rsidRPr="00FF505C">
        <w:rPr>
          <w:szCs w:val="24"/>
        </w:rPr>
        <w:t>Износ основных фондов составляет в среднем около 90 %. Работоспособность сетей обеспечивается проведением текущих и аварийных ремонтов. В период 2020-2021 годов на сетях водоснабжения было зафиксировано 99 аварийных ситуаций, в том числе:</w:t>
      </w:r>
    </w:p>
    <w:p w:rsidR="00FF505C" w:rsidRPr="00FF505C" w:rsidRDefault="00FF505C" w:rsidP="002C22CE">
      <w:pPr>
        <w:pStyle w:val="Afffe"/>
        <w:numPr>
          <w:ilvl w:val="0"/>
          <w:numId w:val="5"/>
        </w:numPr>
        <w:rPr>
          <w:szCs w:val="24"/>
        </w:rPr>
      </w:pPr>
      <w:r w:rsidRPr="00FF505C">
        <w:rPr>
          <w:szCs w:val="24"/>
        </w:rPr>
        <w:t>Отопительный период 2020-2021 гг. - 47 аварийных ситуаций;</w:t>
      </w:r>
    </w:p>
    <w:p w:rsidR="00FF505C" w:rsidRPr="00FF505C" w:rsidRDefault="00FF505C" w:rsidP="002C22CE">
      <w:pPr>
        <w:pStyle w:val="Afffe"/>
        <w:numPr>
          <w:ilvl w:val="0"/>
          <w:numId w:val="5"/>
        </w:numPr>
        <w:rPr>
          <w:szCs w:val="24"/>
        </w:rPr>
      </w:pPr>
      <w:r w:rsidRPr="00FF505C">
        <w:rPr>
          <w:szCs w:val="24"/>
        </w:rPr>
        <w:t>Отопительный период 2021-2022 гг. - 52 аварийные ситуации.</w:t>
      </w:r>
    </w:p>
    <w:p w:rsidR="00FF505C" w:rsidRPr="00FF505C" w:rsidRDefault="00FF505C" w:rsidP="002C22CE">
      <w:pPr>
        <w:pStyle w:val="Afffe"/>
        <w:numPr>
          <w:ilvl w:val="0"/>
          <w:numId w:val="5"/>
        </w:numPr>
        <w:rPr>
          <w:szCs w:val="24"/>
        </w:rPr>
      </w:pPr>
      <w:r w:rsidRPr="00FF505C">
        <w:rPr>
          <w:szCs w:val="24"/>
        </w:rPr>
        <w:t>Перечень основных мероприятий по реализации схем водоснабжения, а также приведения качества питьевой воды в соответствие с установленными требованиями приведен в таблице 25.</w:t>
      </w:r>
    </w:p>
    <w:p w:rsidR="00FF505C" w:rsidRPr="00FF505C" w:rsidRDefault="00FF505C" w:rsidP="00FF505C">
      <w:pPr>
        <w:pStyle w:val="affff0"/>
        <w:ind w:left="1287"/>
        <w:rPr>
          <w:sz w:val="24"/>
          <w:szCs w:val="24"/>
        </w:rPr>
      </w:pPr>
      <w:r w:rsidRPr="00FF505C">
        <w:rPr>
          <w:sz w:val="24"/>
          <w:szCs w:val="24"/>
        </w:rPr>
        <w:t xml:space="preserve">Таблица </w:t>
      </w:r>
      <w:r w:rsidRPr="00FF505C">
        <w:rPr>
          <w:sz w:val="24"/>
          <w:szCs w:val="24"/>
        </w:rPr>
        <w:fldChar w:fldCharType="begin"/>
      </w:r>
      <w:r w:rsidRPr="00FF505C">
        <w:rPr>
          <w:sz w:val="24"/>
          <w:szCs w:val="24"/>
        </w:rPr>
        <w:instrText xml:space="preserve"> SEQ Таблица \* ARABIC </w:instrText>
      </w:r>
      <w:r w:rsidRPr="00FF505C">
        <w:rPr>
          <w:sz w:val="24"/>
          <w:szCs w:val="24"/>
        </w:rPr>
        <w:fldChar w:fldCharType="separate"/>
      </w:r>
      <w:r w:rsidRPr="00FF505C">
        <w:rPr>
          <w:noProof/>
          <w:sz w:val="24"/>
          <w:szCs w:val="24"/>
        </w:rPr>
        <w:t>1</w:t>
      </w:r>
      <w:r w:rsidRPr="00FF505C">
        <w:rPr>
          <w:sz w:val="24"/>
          <w:szCs w:val="24"/>
        </w:rPr>
        <w:fldChar w:fldCharType="end"/>
      </w:r>
      <w:r w:rsidRPr="00FF505C">
        <w:rPr>
          <w:sz w:val="24"/>
          <w:szCs w:val="24"/>
        </w:rPr>
        <w:t xml:space="preserve"> – Мероприятия по реализации схем водоснабжения</w:t>
      </w:r>
    </w:p>
    <w:tbl>
      <w:tblPr>
        <w:tblW w:w="5266" w:type="pct"/>
        <w:tblInd w:w="-252" w:type="dxa"/>
        <w:tblLayout w:type="fixed"/>
        <w:tblLook w:val="00A0"/>
      </w:tblPr>
      <w:tblGrid>
        <w:gridCol w:w="954"/>
        <w:gridCol w:w="4234"/>
        <w:gridCol w:w="2474"/>
        <w:gridCol w:w="2715"/>
      </w:tblGrid>
      <w:tr w:rsidR="00FF505C" w:rsidRPr="00FF505C" w:rsidTr="00662217">
        <w:trPr>
          <w:tblHeader/>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 п/п</w:t>
            </w:r>
          </w:p>
        </w:tc>
        <w:tc>
          <w:tcPr>
            <w:tcW w:w="204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Наименование и перечень включаемых объектов</w:t>
            </w:r>
          </w:p>
        </w:tc>
        <w:tc>
          <w:tcPr>
            <w:tcW w:w="119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Сроки</w:t>
            </w:r>
          </w:p>
          <w:p w:rsidR="00FF505C" w:rsidRPr="00FF505C" w:rsidRDefault="00FF505C" w:rsidP="00662217">
            <w:pPr>
              <w:pStyle w:val="Afffe"/>
              <w:ind w:firstLine="0"/>
              <w:jc w:val="center"/>
              <w:rPr>
                <w:szCs w:val="24"/>
                <w:lang w:eastAsia="en-US"/>
              </w:rPr>
            </w:pPr>
            <w:r w:rsidRPr="00FF505C">
              <w:rPr>
                <w:szCs w:val="24"/>
                <w:lang w:eastAsia="en-US"/>
              </w:rPr>
              <w:t>реализации</w:t>
            </w:r>
          </w:p>
        </w:tc>
        <w:tc>
          <w:tcPr>
            <w:tcW w:w="1308" w:type="pct"/>
            <w:tcBorders>
              <w:top w:val="single" w:sz="8" w:space="0" w:color="auto"/>
              <w:left w:val="nil"/>
              <w:bottom w:val="single" w:sz="8" w:space="0" w:color="auto"/>
              <w:right w:val="single" w:sz="4" w:space="0" w:color="auto"/>
            </w:tcBorders>
            <w:shd w:val="clear" w:color="000000" w:fill="BFBFBF"/>
            <w:noWrap/>
            <w:vAlign w:val="center"/>
          </w:tcPr>
          <w:p w:rsidR="00FF505C" w:rsidRPr="00FF505C" w:rsidRDefault="00FF505C" w:rsidP="00662217">
            <w:pPr>
              <w:pStyle w:val="Afffe"/>
              <w:ind w:firstLine="0"/>
              <w:jc w:val="center"/>
              <w:rPr>
                <w:szCs w:val="24"/>
                <w:lang w:eastAsia="en-US"/>
              </w:rPr>
            </w:pPr>
            <w:r w:rsidRPr="00FF505C">
              <w:rPr>
                <w:szCs w:val="24"/>
                <w:lang w:eastAsia="en-US"/>
              </w:rPr>
              <w:t>Стоимость реализации, тыс.руб.</w:t>
            </w:r>
          </w:p>
        </w:tc>
      </w:tr>
      <w:tr w:rsidR="00FF505C" w:rsidRPr="00FF505C" w:rsidTr="00662217">
        <w:trPr>
          <w:tblHeader/>
        </w:trPr>
        <w:tc>
          <w:tcPr>
            <w:tcW w:w="460"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2040"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1192"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1308" w:type="pct"/>
            <w:tcBorders>
              <w:top w:val="nil"/>
              <w:left w:val="nil"/>
              <w:bottom w:val="single" w:sz="8" w:space="0" w:color="auto"/>
              <w:right w:val="single" w:sz="4" w:space="0" w:color="auto"/>
            </w:tcBorders>
            <w:shd w:val="clear" w:color="000000" w:fill="BFBFBF"/>
            <w:noWrap/>
            <w:vAlign w:val="center"/>
          </w:tcPr>
          <w:p w:rsidR="00FF505C" w:rsidRPr="00FF505C" w:rsidRDefault="00FF505C" w:rsidP="00662217">
            <w:pPr>
              <w:pStyle w:val="Afffe"/>
              <w:ind w:firstLine="0"/>
              <w:jc w:val="center"/>
              <w:rPr>
                <w:szCs w:val="24"/>
                <w:lang w:eastAsia="en-US"/>
              </w:rPr>
            </w:pPr>
            <w:r w:rsidRPr="00FF505C">
              <w:rPr>
                <w:szCs w:val="24"/>
                <w:lang w:eastAsia="en-US"/>
              </w:rPr>
              <w:t>Всего</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lastRenderedPageBreak/>
              <w:t>1</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Модернизация водозаборных сооружений (замена изношенного оборудования, установка приборов учета и тд.)</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2022-2030</w:t>
            </w:r>
          </w:p>
        </w:tc>
        <w:tc>
          <w:tcPr>
            <w:tcW w:w="1308" w:type="pct"/>
            <w:tcBorders>
              <w:top w:val="nil"/>
              <w:left w:val="nil"/>
              <w:bottom w:val="single" w:sz="8" w:space="0" w:color="auto"/>
              <w:right w:val="single" w:sz="4"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2250,0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2</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Установка на водозаборных сооружениях станций очистки воды</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2022-2025</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4500,0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3</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Поэтапная замена изношенных сетей водоснабжения</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2022-2030</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10800,0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4</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Строительство новых водопроводных сетей для подключения новых потребителей</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2022-2025</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510,0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p>
        </w:tc>
        <w:tc>
          <w:tcPr>
            <w:tcW w:w="2040"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rPr>
                <w:szCs w:val="24"/>
                <w:lang w:eastAsia="en-US"/>
              </w:rPr>
            </w:pPr>
            <w:r w:rsidRPr="00FF505C">
              <w:rPr>
                <w:szCs w:val="24"/>
                <w:lang w:eastAsia="en-US"/>
              </w:rPr>
              <w:t>ВСЕГО:</w:t>
            </w:r>
          </w:p>
        </w:tc>
        <w:tc>
          <w:tcPr>
            <w:tcW w:w="1192"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jc w:val="center"/>
              <w:rPr>
                <w:szCs w:val="24"/>
                <w:lang w:eastAsia="en-US"/>
              </w:rPr>
            </w:pPr>
          </w:p>
        </w:tc>
        <w:tc>
          <w:tcPr>
            <w:tcW w:w="1308"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jc w:val="center"/>
              <w:rPr>
                <w:szCs w:val="24"/>
                <w:lang w:eastAsia="en-US"/>
              </w:rPr>
            </w:pPr>
            <w:r w:rsidRPr="00FF505C">
              <w:rPr>
                <w:szCs w:val="24"/>
                <w:lang w:eastAsia="en-US"/>
              </w:rPr>
              <w:t>18060</w:t>
            </w:r>
          </w:p>
        </w:tc>
      </w:tr>
    </w:tbl>
    <w:p w:rsidR="00FF505C" w:rsidRPr="00FF505C" w:rsidRDefault="00FF505C" w:rsidP="002C22CE">
      <w:pPr>
        <w:pStyle w:val="affff1"/>
        <w:numPr>
          <w:ilvl w:val="0"/>
          <w:numId w:val="5"/>
        </w:numPr>
        <w:ind w:right="0"/>
        <w:contextualSpacing w:val="0"/>
        <w:rPr>
          <w:b w:val="0"/>
          <w:szCs w:val="24"/>
        </w:rPr>
      </w:pPr>
      <w:r w:rsidRPr="00FF505C">
        <w:rPr>
          <w:b w:val="0"/>
          <w:szCs w:val="24"/>
        </w:rPr>
        <w:t>* - 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w:t>
      </w:r>
      <w:r w:rsidRPr="00FF505C">
        <w:rPr>
          <w:szCs w:val="24"/>
        </w:rPr>
        <w:t xml:space="preserve"> </w:t>
      </w:r>
      <w:r w:rsidRPr="00FF505C">
        <w:rPr>
          <w:b w:val="0"/>
          <w:szCs w:val="24"/>
        </w:rPr>
        <w:t>При разработке проектно-сметной документации по каждому проекту стоимость подлежит уточнению.</w:t>
      </w:r>
    </w:p>
    <w:p w:rsidR="00FF505C" w:rsidRPr="00FF505C" w:rsidRDefault="00FF505C" w:rsidP="002C22CE">
      <w:pPr>
        <w:pStyle w:val="Afffe"/>
        <w:numPr>
          <w:ilvl w:val="0"/>
          <w:numId w:val="5"/>
        </w:numPr>
        <w:rPr>
          <w:szCs w:val="24"/>
        </w:rPr>
      </w:pPr>
      <w:r w:rsidRPr="00FF505C">
        <w:rPr>
          <w:szCs w:val="24"/>
        </w:rPr>
        <w:t>Объем капиталовложений в мероприятия по повышению качества и надежности системы водоснабжения с учетом перспективного развития поселения и централизованной системы водоснабжения составляет ориентировочно 18 060,0 тыс. рублей. В качестве источников финансирования планируется использовать бюджеты всех уровней:</w:t>
      </w:r>
    </w:p>
    <w:p w:rsidR="00FF505C" w:rsidRPr="00FF505C" w:rsidRDefault="00FF505C" w:rsidP="002C22CE">
      <w:pPr>
        <w:pStyle w:val="Afffe"/>
        <w:numPr>
          <w:ilvl w:val="0"/>
          <w:numId w:val="5"/>
        </w:numPr>
        <w:rPr>
          <w:szCs w:val="24"/>
        </w:rPr>
      </w:pPr>
      <w:r w:rsidRPr="00FF505C">
        <w:rPr>
          <w:szCs w:val="24"/>
        </w:rPr>
        <w:t>-средства областного бюджета;</w:t>
      </w:r>
    </w:p>
    <w:p w:rsidR="00FF505C" w:rsidRPr="00FF505C" w:rsidRDefault="00FF505C" w:rsidP="002C22CE">
      <w:pPr>
        <w:pStyle w:val="Afffe"/>
        <w:numPr>
          <w:ilvl w:val="0"/>
          <w:numId w:val="5"/>
        </w:numPr>
        <w:rPr>
          <w:szCs w:val="24"/>
        </w:rPr>
      </w:pPr>
      <w:r w:rsidRPr="00FF505C">
        <w:rPr>
          <w:szCs w:val="24"/>
        </w:rPr>
        <w:t>- средства бюджета муниципального образования;</w:t>
      </w:r>
    </w:p>
    <w:p w:rsidR="00FF505C" w:rsidRPr="00FF505C" w:rsidRDefault="00FF505C" w:rsidP="002C22CE">
      <w:pPr>
        <w:pStyle w:val="Afffe"/>
        <w:numPr>
          <w:ilvl w:val="0"/>
          <w:numId w:val="5"/>
        </w:numPr>
        <w:rPr>
          <w:szCs w:val="24"/>
        </w:rPr>
      </w:pPr>
      <w:r w:rsidRPr="00FF505C">
        <w:rPr>
          <w:szCs w:val="24"/>
        </w:rPr>
        <w:t>- средства, полученные от платы за подключение в соответствии с их инвестиционной программой;</w:t>
      </w:r>
    </w:p>
    <w:p w:rsidR="00FF505C" w:rsidRPr="00FF505C" w:rsidRDefault="00FF505C" w:rsidP="002C22CE">
      <w:pPr>
        <w:pStyle w:val="Afffe"/>
        <w:numPr>
          <w:ilvl w:val="0"/>
          <w:numId w:val="5"/>
        </w:numPr>
        <w:rPr>
          <w:szCs w:val="24"/>
        </w:rPr>
      </w:pPr>
      <w:r w:rsidRPr="00FF505C">
        <w:rPr>
          <w:szCs w:val="24"/>
        </w:rPr>
        <w:t>- средства, полученные в части инвестиционной надбавки к тарифу;</w:t>
      </w:r>
    </w:p>
    <w:p w:rsidR="00FF505C" w:rsidRPr="00FF505C" w:rsidRDefault="00FF505C" w:rsidP="002C22CE">
      <w:pPr>
        <w:pStyle w:val="Afffe"/>
        <w:numPr>
          <w:ilvl w:val="0"/>
          <w:numId w:val="5"/>
        </w:numPr>
        <w:rPr>
          <w:szCs w:val="24"/>
        </w:rPr>
      </w:pPr>
      <w:r w:rsidRPr="00FF505C">
        <w:rPr>
          <w:szCs w:val="24"/>
        </w:rPr>
        <w:t>- кредитные средства и муниципальный заем;</w:t>
      </w:r>
    </w:p>
    <w:p w:rsidR="00FF505C" w:rsidRPr="00FF505C" w:rsidRDefault="00FF505C" w:rsidP="002C22CE">
      <w:pPr>
        <w:pStyle w:val="Afffe"/>
        <w:numPr>
          <w:ilvl w:val="0"/>
          <w:numId w:val="5"/>
        </w:numPr>
        <w:rPr>
          <w:szCs w:val="24"/>
        </w:rPr>
      </w:pPr>
      <w:r w:rsidRPr="00FF505C">
        <w:rPr>
          <w:szCs w:val="24"/>
        </w:rPr>
        <w:t>- средства предприятий, заказчиков - застройщиков;</w:t>
      </w:r>
    </w:p>
    <w:p w:rsidR="00FF505C" w:rsidRPr="00FF505C" w:rsidRDefault="00FF505C" w:rsidP="002C22CE">
      <w:pPr>
        <w:pStyle w:val="Afffe"/>
        <w:numPr>
          <w:ilvl w:val="0"/>
          <w:numId w:val="5"/>
        </w:numPr>
        <w:rPr>
          <w:szCs w:val="24"/>
        </w:rPr>
      </w:pPr>
      <w:r w:rsidRPr="00FF505C">
        <w:rPr>
          <w:szCs w:val="24"/>
        </w:rPr>
        <w:t>- иные средства, предусмотренные законодательством.</w:t>
      </w:r>
    </w:p>
    <w:p w:rsidR="00FF505C" w:rsidRPr="00FF505C" w:rsidRDefault="00FF505C" w:rsidP="00FF505C">
      <w:pPr>
        <w:pStyle w:val="Afffe"/>
        <w:ind w:left="927" w:firstLine="0"/>
        <w:rPr>
          <w:szCs w:val="24"/>
        </w:rPr>
      </w:pPr>
    </w:p>
    <w:p w:rsidR="00FF505C" w:rsidRPr="00FF505C" w:rsidRDefault="00FF505C" w:rsidP="00FF505C">
      <w:pPr>
        <w:pStyle w:val="Afffe"/>
        <w:ind w:left="1287" w:firstLine="0"/>
        <w:rPr>
          <w:szCs w:val="24"/>
        </w:rPr>
      </w:pPr>
      <w:r w:rsidRPr="00FF505C">
        <w:rPr>
          <w:szCs w:val="24"/>
        </w:rPr>
        <w:t>В результате реализации мероприятий по строительству и реконструкции системы водоснабжения будут достигнуты следующие результаты :</w:t>
      </w:r>
    </w:p>
    <w:p w:rsidR="00FF505C" w:rsidRPr="00FF505C" w:rsidRDefault="00FF505C" w:rsidP="002C22CE">
      <w:pPr>
        <w:pStyle w:val="Afffe"/>
        <w:numPr>
          <w:ilvl w:val="0"/>
          <w:numId w:val="5"/>
        </w:numPr>
        <w:rPr>
          <w:szCs w:val="24"/>
        </w:rPr>
      </w:pPr>
      <w:r w:rsidRPr="00FF505C">
        <w:rPr>
          <w:szCs w:val="24"/>
        </w:rPr>
        <w:t>- Достижение стабильного качественного состава подаваемой питьевой воды населению и предприятиям соответствующей нормативным санитарным требованиям. Социальные результаты - обеспечение надежности системы водоснабжения и улучшение качества питьевой воды, повышение комфортности проживания.</w:t>
      </w:r>
    </w:p>
    <w:p w:rsidR="00FF505C" w:rsidRPr="00FF505C" w:rsidRDefault="00FF505C" w:rsidP="002C22CE">
      <w:pPr>
        <w:pStyle w:val="Afffe"/>
        <w:numPr>
          <w:ilvl w:val="0"/>
          <w:numId w:val="5"/>
        </w:numPr>
        <w:rPr>
          <w:szCs w:val="24"/>
        </w:rPr>
      </w:pPr>
      <w:r w:rsidRPr="00FF505C">
        <w:rPr>
          <w:szCs w:val="24"/>
        </w:rPr>
        <w:t>- Обеспечение качественного водоснабжения потребителей.</w:t>
      </w:r>
    </w:p>
    <w:p w:rsidR="00FF505C" w:rsidRPr="00FF505C" w:rsidRDefault="00FF505C" w:rsidP="002C22CE">
      <w:pPr>
        <w:pStyle w:val="Afffe"/>
        <w:numPr>
          <w:ilvl w:val="0"/>
          <w:numId w:val="5"/>
        </w:numPr>
        <w:rPr>
          <w:szCs w:val="24"/>
        </w:rPr>
      </w:pPr>
      <w:r w:rsidRPr="00FF505C">
        <w:rPr>
          <w:szCs w:val="24"/>
        </w:rPr>
        <w:t>- Снижение количества аварийных ситуаций при эксплуатации водозаборных сооружений и сетей водоснабжения.</w:t>
      </w:r>
    </w:p>
    <w:p w:rsidR="00FF505C" w:rsidRPr="00FF505C" w:rsidRDefault="00FF505C" w:rsidP="00FF505C">
      <w:pPr>
        <w:pStyle w:val="Afffe"/>
        <w:rPr>
          <w:szCs w:val="24"/>
        </w:rPr>
      </w:pPr>
      <w:r w:rsidRPr="00FF505C">
        <w:rPr>
          <w:szCs w:val="24"/>
        </w:rPr>
        <w:t>В соответствии с замечаниями, полученными 15.06.2022 от ООО «Сфера и К»,  в проект схемы были внесены уточнения, а именно уточнены адреса скважин, приведены данные о насосном оборудовании, установленном на скважинах, уточнены сведения о текущем состоянии пожарных гидрантов.</w:t>
      </w:r>
    </w:p>
    <w:p w:rsidR="00FF505C" w:rsidRPr="00FF505C" w:rsidRDefault="00FF505C" w:rsidP="00FF505C">
      <w:pPr>
        <w:pStyle w:val="Afffe"/>
        <w:rPr>
          <w:szCs w:val="24"/>
        </w:rPr>
      </w:pPr>
      <w:r w:rsidRPr="00FF505C">
        <w:rPr>
          <w:szCs w:val="24"/>
        </w:rPr>
        <w:lastRenderedPageBreak/>
        <w:t>На территории поселения канализационная система имеется только в п. Нижний Ингаш.</w:t>
      </w:r>
    </w:p>
    <w:p w:rsidR="00FF505C" w:rsidRPr="00FF505C" w:rsidRDefault="00FF505C" w:rsidP="002C22CE">
      <w:pPr>
        <w:pStyle w:val="Afffe"/>
        <w:numPr>
          <w:ilvl w:val="0"/>
          <w:numId w:val="5"/>
        </w:numPr>
        <w:rPr>
          <w:szCs w:val="24"/>
        </w:rPr>
      </w:pPr>
      <w:r w:rsidRPr="00FF505C">
        <w:rPr>
          <w:szCs w:val="24"/>
        </w:rPr>
        <w:t xml:space="preserve">Сточные воды от существующей жилой застройки, общественных зданий и зданий коммунального назначения п. Нижний Ингаш самотеком по закрытой системе канализации поступают в накопитель на КНС. Протяжённость сети составляет 5,2 км. </w:t>
      </w:r>
    </w:p>
    <w:p w:rsidR="00FF505C" w:rsidRPr="00FF505C" w:rsidRDefault="00FF505C" w:rsidP="002C22CE">
      <w:pPr>
        <w:pStyle w:val="Afffe"/>
        <w:numPr>
          <w:ilvl w:val="0"/>
          <w:numId w:val="5"/>
        </w:numPr>
        <w:rPr>
          <w:szCs w:val="24"/>
        </w:rPr>
      </w:pPr>
      <w:r w:rsidRPr="00FF505C">
        <w:rPr>
          <w:szCs w:val="24"/>
        </w:rPr>
        <w:t>В соответствии с пунктов 8 части 1 статьи 17.1. ФЗ 135 «О защите Конкуренции» домовые сети и сети водоотведения имеют взаимные точки присоединения и участвуют в единой технологически связанной системе водоотведения пгт. Нижний Ингаш.</w:t>
      </w:r>
    </w:p>
    <w:p w:rsidR="00FF505C" w:rsidRPr="00FF505C" w:rsidRDefault="00FF505C" w:rsidP="002C22CE">
      <w:pPr>
        <w:pStyle w:val="Afffe"/>
        <w:numPr>
          <w:ilvl w:val="0"/>
          <w:numId w:val="5"/>
        </w:numPr>
        <w:rPr>
          <w:szCs w:val="24"/>
        </w:rPr>
      </w:pPr>
      <w:r w:rsidRPr="00FF505C">
        <w:rPr>
          <w:szCs w:val="24"/>
        </w:rPr>
        <w:t xml:space="preserve">Очистка сточных вод не осуществляется. Из накопителя сточные воды вывозятся ассенизаторскими машинами на канализационные очистные сооружения г. Иланский Красноярского края. Деятельность по сбору и транспортировке на территории п. Нижний Ингаш осуществляет ООО «Удача плюс». </w:t>
      </w:r>
    </w:p>
    <w:p w:rsidR="00FF505C" w:rsidRPr="00FF505C" w:rsidRDefault="00FF505C" w:rsidP="002C22CE">
      <w:pPr>
        <w:pStyle w:val="Afffe"/>
        <w:numPr>
          <w:ilvl w:val="0"/>
          <w:numId w:val="5"/>
        </w:numPr>
        <w:rPr>
          <w:szCs w:val="24"/>
        </w:rPr>
      </w:pPr>
      <w:r w:rsidRPr="00FF505C">
        <w:rPr>
          <w:szCs w:val="24"/>
        </w:rPr>
        <w:t>В остальной части поселка хозяйственно-фекальные стоки собираются в выгреба и септики, откуда периодически вывозятся ассенизаторскими машинами на существующие на канализационные очистные сооружения г. Иланский Красноярского края.</w:t>
      </w:r>
    </w:p>
    <w:p w:rsidR="00FF505C" w:rsidRPr="00FF505C" w:rsidRDefault="00FF505C" w:rsidP="002C22CE">
      <w:pPr>
        <w:pStyle w:val="Afffe"/>
        <w:numPr>
          <w:ilvl w:val="0"/>
          <w:numId w:val="5"/>
        </w:numPr>
        <w:rPr>
          <w:szCs w:val="24"/>
        </w:rPr>
      </w:pPr>
      <w:r w:rsidRPr="00FF505C">
        <w:rPr>
          <w:szCs w:val="24"/>
        </w:rPr>
        <w:t>Отвод дождевых и талых вод с территории поселения не организован.</w:t>
      </w:r>
    </w:p>
    <w:p w:rsidR="00FF505C" w:rsidRPr="00FF505C" w:rsidRDefault="00FF505C" w:rsidP="00FF505C">
      <w:pPr>
        <w:pStyle w:val="Afffe"/>
        <w:rPr>
          <w:szCs w:val="24"/>
        </w:rPr>
      </w:pPr>
      <w:r w:rsidRPr="00FF505C">
        <w:rPr>
          <w:szCs w:val="24"/>
        </w:rPr>
        <w:t>Основным направлением и основной задачей развития системы водоотведения является:</w:t>
      </w:r>
    </w:p>
    <w:p w:rsidR="00FF505C" w:rsidRPr="00FF505C" w:rsidRDefault="00FF505C" w:rsidP="002C22CE">
      <w:pPr>
        <w:pStyle w:val="Afffe"/>
        <w:numPr>
          <w:ilvl w:val="0"/>
          <w:numId w:val="6"/>
        </w:numPr>
        <w:rPr>
          <w:szCs w:val="24"/>
        </w:rPr>
      </w:pPr>
      <w:r w:rsidRPr="00FF505C">
        <w:rPr>
          <w:szCs w:val="24"/>
        </w:rPr>
        <w:t xml:space="preserve">строительство канализационных очистных сооружений, </w:t>
      </w:r>
    </w:p>
    <w:p w:rsidR="00FF505C" w:rsidRPr="00FF505C" w:rsidRDefault="00FF505C" w:rsidP="002C22CE">
      <w:pPr>
        <w:pStyle w:val="Afffe"/>
        <w:numPr>
          <w:ilvl w:val="0"/>
          <w:numId w:val="6"/>
        </w:numPr>
        <w:rPr>
          <w:szCs w:val="24"/>
        </w:rPr>
      </w:pPr>
      <w:r w:rsidRPr="00FF505C">
        <w:rPr>
          <w:szCs w:val="24"/>
        </w:rPr>
        <w:t>замена устаревших участков канализационных сетей;</w:t>
      </w:r>
    </w:p>
    <w:p w:rsidR="00FF505C" w:rsidRPr="00FF505C" w:rsidRDefault="00FF505C" w:rsidP="002C22CE">
      <w:pPr>
        <w:pStyle w:val="Afffe"/>
        <w:numPr>
          <w:ilvl w:val="0"/>
          <w:numId w:val="6"/>
        </w:numPr>
        <w:rPr>
          <w:szCs w:val="24"/>
        </w:rPr>
      </w:pPr>
      <w:r w:rsidRPr="00FF505C">
        <w:rPr>
          <w:szCs w:val="24"/>
        </w:rPr>
        <w:t>обеспечение доступа к услугам водоотведения новых потребителей.</w:t>
      </w:r>
    </w:p>
    <w:p w:rsidR="00FF505C" w:rsidRPr="00FF505C" w:rsidRDefault="00FF505C" w:rsidP="00FF505C">
      <w:pPr>
        <w:pStyle w:val="Afffe"/>
        <w:rPr>
          <w:szCs w:val="24"/>
        </w:rPr>
      </w:pPr>
      <w:bookmarkStart w:id="0" w:name="_GoBack"/>
      <w:bookmarkEnd w:id="0"/>
      <w:r w:rsidRPr="00FF505C">
        <w:rPr>
          <w:szCs w:val="24"/>
        </w:rPr>
        <w:t xml:space="preserve">Для существующих и проектируемых индивидуальных жилых домов, может быть рекомендовано использование компактных установок полной биологической очистки. Поскольку строительство централизованных систем в зонах частной жилой застройки экономически не выгодно из-за слишком большой себестоимости очистки 1 куб.м стока. </w:t>
      </w:r>
    </w:p>
    <w:p w:rsidR="00FF505C" w:rsidRPr="00FF505C" w:rsidRDefault="00FF505C" w:rsidP="00FF505C">
      <w:pPr>
        <w:pStyle w:val="Afffe"/>
        <w:rPr>
          <w:szCs w:val="24"/>
        </w:rPr>
      </w:pPr>
      <w:r w:rsidRPr="00FF505C">
        <w:rPr>
          <w:szCs w:val="24"/>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FF505C" w:rsidRPr="00FF505C" w:rsidRDefault="00FF505C" w:rsidP="00FF505C">
      <w:pPr>
        <w:pStyle w:val="affff1"/>
        <w:ind w:right="0" w:firstLine="567"/>
        <w:contextualSpacing w:val="0"/>
        <w:rPr>
          <w:b w:val="0"/>
          <w:szCs w:val="24"/>
        </w:rPr>
      </w:pPr>
      <w:r w:rsidRPr="00FF505C">
        <w:rPr>
          <w:b w:val="0"/>
          <w:szCs w:val="24"/>
        </w:rPr>
        <w:t>Перечень основных мероприятий по реализации различных сценариев развития системы водоотведения приведен в таблице 35.</w:t>
      </w:r>
    </w:p>
    <w:p w:rsidR="00FF505C" w:rsidRPr="00FF505C" w:rsidRDefault="00FF505C" w:rsidP="00FF505C">
      <w:pPr>
        <w:pStyle w:val="affff0"/>
        <w:ind w:firstLine="567"/>
        <w:rPr>
          <w:sz w:val="24"/>
          <w:szCs w:val="24"/>
        </w:rPr>
      </w:pPr>
      <w:r w:rsidRPr="00FF505C">
        <w:rPr>
          <w:sz w:val="24"/>
          <w:szCs w:val="24"/>
        </w:rPr>
        <w:t xml:space="preserve">Таблица </w:t>
      </w:r>
      <w:r w:rsidRPr="00FF505C">
        <w:rPr>
          <w:sz w:val="24"/>
          <w:szCs w:val="24"/>
        </w:rPr>
        <w:fldChar w:fldCharType="begin"/>
      </w:r>
      <w:r w:rsidRPr="00FF505C">
        <w:rPr>
          <w:sz w:val="24"/>
          <w:szCs w:val="24"/>
        </w:rPr>
        <w:instrText xml:space="preserve"> SEQ Таблица \* ARABIC </w:instrText>
      </w:r>
      <w:r w:rsidRPr="00FF505C">
        <w:rPr>
          <w:sz w:val="24"/>
          <w:szCs w:val="24"/>
        </w:rPr>
        <w:fldChar w:fldCharType="separate"/>
      </w:r>
      <w:r w:rsidRPr="00FF505C">
        <w:rPr>
          <w:noProof/>
          <w:sz w:val="24"/>
          <w:szCs w:val="24"/>
        </w:rPr>
        <w:t>2</w:t>
      </w:r>
      <w:r w:rsidRPr="00FF505C">
        <w:rPr>
          <w:sz w:val="24"/>
          <w:szCs w:val="24"/>
        </w:rPr>
        <w:fldChar w:fldCharType="end"/>
      </w:r>
      <w:r w:rsidRPr="00FF505C">
        <w:rPr>
          <w:sz w:val="24"/>
          <w:szCs w:val="24"/>
        </w:rPr>
        <w:t xml:space="preserve"> – Основные мероприятия по реализации схем водоотведения с разбивкой по годам </w:t>
      </w:r>
    </w:p>
    <w:tbl>
      <w:tblPr>
        <w:tblW w:w="102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6089"/>
        <w:gridCol w:w="1579"/>
        <w:gridCol w:w="1649"/>
      </w:tblGrid>
      <w:tr w:rsidR="00FF505C" w:rsidRPr="00FF505C" w:rsidTr="00662217">
        <w:trPr>
          <w:trHeight w:val="255"/>
        </w:trPr>
        <w:tc>
          <w:tcPr>
            <w:tcW w:w="960"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 п/п</w:t>
            </w:r>
          </w:p>
        </w:tc>
        <w:tc>
          <w:tcPr>
            <w:tcW w:w="6089"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Наименование и перечень включаемых объектов</w:t>
            </w:r>
          </w:p>
        </w:tc>
        <w:tc>
          <w:tcPr>
            <w:tcW w:w="1579"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Сроки реализации</w:t>
            </w:r>
          </w:p>
        </w:tc>
        <w:tc>
          <w:tcPr>
            <w:tcW w:w="1649" w:type="dxa"/>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Стоимость реализации, тыс.руб.</w:t>
            </w:r>
          </w:p>
        </w:tc>
      </w:tr>
      <w:tr w:rsidR="00FF505C" w:rsidRPr="00FF505C" w:rsidTr="00662217">
        <w:trPr>
          <w:trHeight w:val="255"/>
        </w:trPr>
        <w:tc>
          <w:tcPr>
            <w:tcW w:w="960" w:type="dxa"/>
            <w:vMerge/>
            <w:vAlign w:val="center"/>
          </w:tcPr>
          <w:p w:rsidR="00FF505C" w:rsidRPr="00FF505C" w:rsidRDefault="00FF505C" w:rsidP="00662217">
            <w:pPr>
              <w:pStyle w:val="Afffe"/>
              <w:ind w:firstLine="0"/>
              <w:rPr>
                <w:szCs w:val="24"/>
                <w:lang w:eastAsia="en-US"/>
              </w:rPr>
            </w:pPr>
          </w:p>
        </w:tc>
        <w:tc>
          <w:tcPr>
            <w:tcW w:w="6089" w:type="dxa"/>
            <w:vMerge/>
            <w:vAlign w:val="center"/>
          </w:tcPr>
          <w:p w:rsidR="00FF505C" w:rsidRPr="00FF505C" w:rsidRDefault="00FF505C" w:rsidP="00662217">
            <w:pPr>
              <w:pStyle w:val="Afffe"/>
              <w:ind w:firstLine="0"/>
              <w:rPr>
                <w:szCs w:val="24"/>
                <w:lang w:eastAsia="en-US"/>
              </w:rPr>
            </w:pPr>
          </w:p>
        </w:tc>
        <w:tc>
          <w:tcPr>
            <w:tcW w:w="1579" w:type="dxa"/>
            <w:vMerge/>
            <w:vAlign w:val="center"/>
          </w:tcPr>
          <w:p w:rsidR="00FF505C" w:rsidRPr="00FF505C" w:rsidRDefault="00FF505C" w:rsidP="00662217">
            <w:pPr>
              <w:pStyle w:val="Afffe"/>
              <w:ind w:firstLine="0"/>
              <w:rPr>
                <w:szCs w:val="24"/>
                <w:lang w:eastAsia="en-US"/>
              </w:rPr>
            </w:pPr>
          </w:p>
        </w:tc>
        <w:tc>
          <w:tcPr>
            <w:tcW w:w="1649" w:type="dxa"/>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Всего</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r w:rsidRPr="00FF505C">
              <w:rPr>
                <w:szCs w:val="24"/>
                <w:lang w:eastAsia="en-US"/>
              </w:rPr>
              <w:t>1</w:t>
            </w: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Строительство канализационных очистных сооружений</w:t>
            </w:r>
          </w:p>
        </w:tc>
        <w:tc>
          <w:tcPr>
            <w:tcW w:w="1579" w:type="dxa"/>
            <w:noWrap/>
            <w:vAlign w:val="center"/>
          </w:tcPr>
          <w:p w:rsidR="00FF505C" w:rsidRPr="00FF505C" w:rsidRDefault="00FF505C" w:rsidP="00662217">
            <w:pPr>
              <w:pStyle w:val="Afffe"/>
              <w:ind w:firstLine="0"/>
              <w:rPr>
                <w:szCs w:val="24"/>
                <w:lang w:eastAsia="en-US"/>
              </w:rPr>
            </w:pPr>
            <w:r w:rsidRPr="00FF505C">
              <w:rPr>
                <w:szCs w:val="24"/>
                <w:lang w:eastAsia="en-US"/>
              </w:rPr>
              <w:t>2022-2023</w:t>
            </w: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2500</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r w:rsidRPr="00FF505C">
              <w:rPr>
                <w:szCs w:val="24"/>
                <w:lang w:eastAsia="en-US"/>
              </w:rPr>
              <w:t>2</w:t>
            </w: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Поэтапная замена изношенных сетей водоотведения</w:t>
            </w:r>
          </w:p>
        </w:tc>
        <w:tc>
          <w:tcPr>
            <w:tcW w:w="1579" w:type="dxa"/>
            <w:noWrap/>
            <w:vAlign w:val="center"/>
          </w:tcPr>
          <w:p w:rsidR="00FF505C" w:rsidRPr="00FF505C" w:rsidRDefault="00FF505C" w:rsidP="00662217">
            <w:pPr>
              <w:pStyle w:val="Afffe"/>
              <w:ind w:firstLine="0"/>
              <w:rPr>
                <w:szCs w:val="24"/>
                <w:lang w:eastAsia="en-US"/>
              </w:rPr>
            </w:pPr>
            <w:r w:rsidRPr="00FF505C">
              <w:rPr>
                <w:szCs w:val="24"/>
                <w:lang w:eastAsia="en-US"/>
              </w:rPr>
              <w:t>2022-2030</w:t>
            </w: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10350</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Всего:</w:t>
            </w:r>
          </w:p>
        </w:tc>
        <w:tc>
          <w:tcPr>
            <w:tcW w:w="1579" w:type="dxa"/>
            <w:noWrap/>
            <w:vAlign w:val="center"/>
          </w:tcPr>
          <w:p w:rsidR="00FF505C" w:rsidRPr="00FF505C" w:rsidRDefault="00FF505C" w:rsidP="00662217">
            <w:pPr>
              <w:pStyle w:val="Afffe"/>
              <w:ind w:firstLine="0"/>
              <w:rPr>
                <w:szCs w:val="24"/>
                <w:lang w:eastAsia="en-US"/>
              </w:rPr>
            </w:pP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12850</w:t>
            </w:r>
          </w:p>
        </w:tc>
      </w:tr>
    </w:tbl>
    <w:p w:rsidR="00FF505C" w:rsidRPr="00FF505C" w:rsidRDefault="00FF505C" w:rsidP="00FF505C">
      <w:pPr>
        <w:pStyle w:val="affff1"/>
        <w:ind w:right="0" w:firstLine="0"/>
        <w:contextualSpacing w:val="0"/>
        <w:rPr>
          <w:b w:val="0"/>
          <w:szCs w:val="24"/>
        </w:rPr>
      </w:pPr>
      <w:r w:rsidRPr="00FF505C">
        <w:rPr>
          <w:b w:val="0"/>
          <w:szCs w:val="24"/>
        </w:rPr>
        <w:t>* - Стоимость капитальных вложений определена укрупненно, в соответствии с НЦС 81-02-19-2021 «Сборник № 19. Здания и сооружения городской инфраструктуры» и НЦС 81-02-14-2021 «Сборник № 14. Наружные сети водоснабжения и канализации». Точная стоимость реализации проектов по развитию системы водоснабжения подлежит уточнению в процессе разработки проектно-сметной документации.</w:t>
      </w:r>
    </w:p>
    <w:p w:rsidR="00FF505C" w:rsidRPr="00FF505C" w:rsidRDefault="00FF505C" w:rsidP="00FF505C">
      <w:pPr>
        <w:pStyle w:val="Afffe"/>
        <w:rPr>
          <w:szCs w:val="24"/>
        </w:rPr>
      </w:pPr>
      <w:r w:rsidRPr="00FF505C">
        <w:rPr>
          <w:szCs w:val="24"/>
        </w:rPr>
        <w:t xml:space="preserve">Объем капиталовложений в мероприятия по повышению качества и надежности системы водоотведения с учетом перспективного развития поселения составит </w:t>
      </w:r>
      <w:r w:rsidRPr="00FF505C">
        <w:rPr>
          <w:szCs w:val="24"/>
        </w:rPr>
        <w:lastRenderedPageBreak/>
        <w:t>ориентировочно 12 850,0 тыс. рублей. В качестве источников финансирования планируется использовать бюджеты всех уровней:</w:t>
      </w:r>
    </w:p>
    <w:p w:rsidR="00FF505C" w:rsidRPr="00FF505C" w:rsidRDefault="00FF505C" w:rsidP="00FF505C">
      <w:pPr>
        <w:pStyle w:val="Afffe"/>
        <w:rPr>
          <w:szCs w:val="24"/>
        </w:rPr>
      </w:pPr>
      <w:r w:rsidRPr="00FF505C">
        <w:rPr>
          <w:szCs w:val="24"/>
        </w:rPr>
        <w:t>-средства областного бюджета;</w:t>
      </w:r>
    </w:p>
    <w:p w:rsidR="00FF505C" w:rsidRPr="00FF505C" w:rsidRDefault="00FF505C" w:rsidP="00FF505C">
      <w:pPr>
        <w:pStyle w:val="Afffe"/>
        <w:rPr>
          <w:szCs w:val="24"/>
        </w:rPr>
      </w:pPr>
      <w:r w:rsidRPr="00FF505C">
        <w:rPr>
          <w:szCs w:val="24"/>
        </w:rPr>
        <w:t>- средства бюджета муниципального образования;</w:t>
      </w:r>
    </w:p>
    <w:p w:rsidR="00FF505C" w:rsidRPr="00FF505C" w:rsidRDefault="00FF505C" w:rsidP="00FF505C">
      <w:pPr>
        <w:pStyle w:val="Afffe"/>
        <w:rPr>
          <w:szCs w:val="24"/>
        </w:rPr>
      </w:pPr>
      <w:r w:rsidRPr="00FF505C">
        <w:rPr>
          <w:szCs w:val="24"/>
        </w:rPr>
        <w:t>- средства, полученные от платы за подключение в соответствии с их инвестиционной программой;</w:t>
      </w:r>
    </w:p>
    <w:p w:rsidR="00FF505C" w:rsidRPr="00FF505C" w:rsidRDefault="00FF505C" w:rsidP="00FF505C">
      <w:pPr>
        <w:pStyle w:val="Afffe"/>
        <w:rPr>
          <w:szCs w:val="24"/>
        </w:rPr>
      </w:pPr>
      <w:r w:rsidRPr="00FF505C">
        <w:rPr>
          <w:szCs w:val="24"/>
        </w:rPr>
        <w:t>- средства, полученные в части инвестиционной надбавки к тарифу;</w:t>
      </w:r>
    </w:p>
    <w:p w:rsidR="00FF505C" w:rsidRPr="00FF505C" w:rsidRDefault="00FF505C" w:rsidP="00FF505C">
      <w:pPr>
        <w:pStyle w:val="Afffe"/>
        <w:rPr>
          <w:szCs w:val="24"/>
        </w:rPr>
      </w:pPr>
      <w:r w:rsidRPr="00FF505C">
        <w:rPr>
          <w:szCs w:val="24"/>
        </w:rPr>
        <w:t>- кредитные средства и муниципальный заем;</w:t>
      </w:r>
    </w:p>
    <w:p w:rsidR="00FF505C" w:rsidRPr="00FF505C" w:rsidRDefault="00FF505C" w:rsidP="00FF505C">
      <w:pPr>
        <w:pStyle w:val="Afffe"/>
        <w:rPr>
          <w:szCs w:val="24"/>
        </w:rPr>
      </w:pPr>
      <w:r w:rsidRPr="00FF505C">
        <w:rPr>
          <w:szCs w:val="24"/>
        </w:rPr>
        <w:t>- средства предприятий, заказчиков - застройщиков;</w:t>
      </w:r>
    </w:p>
    <w:p w:rsidR="00FF505C" w:rsidRPr="00FF505C" w:rsidRDefault="00FF505C" w:rsidP="00FF505C">
      <w:pPr>
        <w:pStyle w:val="Afffe"/>
        <w:rPr>
          <w:szCs w:val="24"/>
        </w:rPr>
      </w:pPr>
      <w:r w:rsidRPr="00FF505C">
        <w:rPr>
          <w:szCs w:val="24"/>
        </w:rPr>
        <w:t>- иные средства, предусмотренные законодательством.</w:t>
      </w:r>
    </w:p>
    <w:p w:rsidR="00FF505C" w:rsidRPr="00FF505C" w:rsidRDefault="00FF505C" w:rsidP="00FF505C">
      <w:pPr>
        <w:pStyle w:val="Afffe"/>
        <w:rPr>
          <w:szCs w:val="24"/>
        </w:rPr>
      </w:pPr>
      <w:r w:rsidRPr="00FF505C">
        <w:rPr>
          <w:szCs w:val="24"/>
        </w:rPr>
        <w:t xml:space="preserve">Реконструкция существующих канализационных сетей и строительство канализационных очистных сооружений </w:t>
      </w:r>
      <w:r w:rsidRPr="00FF505C">
        <w:rPr>
          <w:spacing w:val="1"/>
          <w:szCs w:val="24"/>
        </w:rPr>
        <w:t xml:space="preserve">приведет к улучшению экологической обстановки, повышению надежности работы систем коммунальной инфраструктуры и комфортности проживания на территории поселения, </w:t>
      </w:r>
      <w:r w:rsidRPr="00FF505C">
        <w:rPr>
          <w:szCs w:val="24"/>
        </w:rPr>
        <w:t>повышению эффективности финансово-хозяйственной деятельности предприятий коммунального комплекса.</w:t>
      </w:r>
    </w:p>
    <w:p w:rsidR="00FF505C" w:rsidRPr="00FF505C" w:rsidRDefault="00FF505C" w:rsidP="00FF505C">
      <w:pPr>
        <w:pStyle w:val="aff1"/>
        <w:rPr>
          <w:sz w:val="24"/>
          <w:szCs w:val="24"/>
        </w:rPr>
      </w:pPr>
      <w:r w:rsidRPr="00FF505C">
        <w:tab/>
      </w:r>
      <w:r w:rsidRPr="00FF505C">
        <w:rPr>
          <w:sz w:val="24"/>
          <w:szCs w:val="24"/>
        </w:rPr>
        <w:t xml:space="preserve">В ходе доклада были продемонстрированы схема сетей водоснабжения п. Нижний Ингаш, подключение перспективного МКД и БМК сети водоснабжения, предложения по строительству, реконструкции и модернизации объектов централизованных систем водоснабжения, схема сетей водоотведения п. Нижний Ингаш, предложения по строительству, реконструкции и модернизации объектов централизованных систем водоотведения. </w:t>
      </w:r>
    </w:p>
    <w:p w:rsidR="00FF505C" w:rsidRPr="00FF505C" w:rsidRDefault="00FF505C" w:rsidP="00FF505C">
      <w:pPr>
        <w:pStyle w:val="aff1"/>
        <w:rPr>
          <w:sz w:val="24"/>
          <w:szCs w:val="24"/>
        </w:rPr>
      </w:pPr>
      <w:r w:rsidRPr="00FF505C">
        <w:rPr>
          <w:sz w:val="24"/>
          <w:szCs w:val="24"/>
        </w:rPr>
        <w:t xml:space="preserve">Доклад по проекту актуализированной схемы ВСиВО окончен. </w:t>
      </w:r>
    </w:p>
    <w:p w:rsidR="00FF505C" w:rsidRPr="00FF505C" w:rsidRDefault="00FF505C" w:rsidP="00FF505C">
      <w:pPr>
        <w:pStyle w:val="aff1"/>
        <w:rPr>
          <w:sz w:val="24"/>
          <w:szCs w:val="24"/>
        </w:rPr>
      </w:pPr>
      <w:r w:rsidRPr="00FF505C">
        <w:rPr>
          <w:sz w:val="24"/>
          <w:szCs w:val="24"/>
        </w:rPr>
        <w:t xml:space="preserve">Доклад по обоим проектам, с учетом поступивших вопросов и ответов, окончен в 10 часов 40 минут. </w:t>
      </w:r>
    </w:p>
    <w:p w:rsidR="00FF505C" w:rsidRPr="00FF505C" w:rsidRDefault="00FF505C" w:rsidP="00FF505C">
      <w:pPr>
        <w:pStyle w:val="aff1"/>
      </w:pPr>
      <w:r w:rsidRPr="00FF505C">
        <w:rPr>
          <w:sz w:val="24"/>
          <w:szCs w:val="24"/>
        </w:rPr>
        <w:t>В ходе доклада 1 участник публичных слушаний – Адомейко Л.В., покинула зал заседаний по служебной необходимости</w:t>
      </w:r>
      <w:r w:rsidRPr="00FF505C">
        <w:t xml:space="preserve">. </w:t>
      </w:r>
    </w:p>
    <w:p w:rsidR="00FF505C" w:rsidRPr="00FF505C" w:rsidRDefault="00FF505C" w:rsidP="00FF505C">
      <w:pPr>
        <w:pStyle w:val="Afffe"/>
        <w:rPr>
          <w:szCs w:val="24"/>
        </w:rPr>
      </w:pPr>
      <w:r w:rsidRPr="00FF505C">
        <w:rPr>
          <w:szCs w:val="24"/>
        </w:rPr>
        <w:t>Председатель публичных слушаний обратился к участникам публичных слушаний: имеются ли вопросы по актуализированной схеме водоснабжения и водоотведения, замечания и предложения по данному проекту, желающие обсудить поступившие ранее замечания и  предложения?</w:t>
      </w:r>
    </w:p>
    <w:p w:rsidR="00FF505C" w:rsidRPr="00FF505C" w:rsidRDefault="00FF505C" w:rsidP="00FF505C">
      <w:pPr>
        <w:pStyle w:val="Afffe"/>
        <w:rPr>
          <w:szCs w:val="24"/>
        </w:rPr>
      </w:pPr>
      <w:r w:rsidRPr="00FF505C">
        <w:rPr>
          <w:szCs w:val="24"/>
        </w:rPr>
        <w:t xml:space="preserve">Вопросы, замечания и предложения  от участников  публичных слушаний не поступили. </w:t>
      </w:r>
    </w:p>
    <w:p w:rsidR="00FF505C" w:rsidRPr="00FF505C" w:rsidRDefault="00FF505C" w:rsidP="00FF505C">
      <w:pPr>
        <w:pStyle w:val="Afffe"/>
        <w:rPr>
          <w:szCs w:val="24"/>
        </w:rPr>
      </w:pPr>
      <w:r w:rsidRPr="00FF505C">
        <w:rPr>
          <w:szCs w:val="24"/>
        </w:rPr>
        <w:t xml:space="preserve">В прениях никто не изъявил желание участвовать. </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sz w:val="24"/>
          <w:szCs w:val="24"/>
        </w:rPr>
        <w:t xml:space="preserve">Участники публичных слушаний иных предложений и замечаний, касающихся изменений и дополнений в проекты актуализированных схем, для включения их в протокол публичных слушаний,  не выразили. </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 xml:space="preserve"> Завершение публичных слушаний: </w:t>
      </w:r>
    </w:p>
    <w:p w:rsidR="00FF505C" w:rsidRPr="00FF505C" w:rsidRDefault="00FF505C" w:rsidP="00FF505C">
      <w:pPr>
        <w:pStyle w:val="aff1"/>
        <w:jc w:val="both"/>
        <w:rPr>
          <w:sz w:val="24"/>
          <w:szCs w:val="24"/>
        </w:rPr>
      </w:pPr>
      <w:r w:rsidRPr="00FF505C">
        <w:rPr>
          <w:sz w:val="24"/>
          <w:szCs w:val="24"/>
        </w:rPr>
        <w:t>Чупина С.В. - Председатель Нижнеингашского поселкового Совета депутатов, предложила:</w:t>
      </w:r>
    </w:p>
    <w:p w:rsidR="00FF505C" w:rsidRPr="00FF505C" w:rsidRDefault="00FF505C" w:rsidP="00FF505C">
      <w:pPr>
        <w:pStyle w:val="aff1"/>
        <w:jc w:val="both"/>
        <w:rPr>
          <w:sz w:val="24"/>
          <w:szCs w:val="24"/>
        </w:rPr>
      </w:pPr>
      <w:r w:rsidRPr="00FF505C">
        <w:rPr>
          <w:sz w:val="24"/>
          <w:szCs w:val="24"/>
        </w:rPr>
        <w:t>- признать публичные слушания  по вопросу обсуждения проекта актуализированной схемы теплоснабжения п. Нижний Ингаш Нижнеингашского района на период с 2015 по 2030 годы, на 2023 год, а также по вопросу обсуждения проекта актуализированной схемы водоснабжения и водоотведения п. Нижний Ингаш Нижнеингашского района, на 2023 год, состоявшимися;</w:t>
      </w:r>
    </w:p>
    <w:p w:rsidR="00FF505C" w:rsidRPr="00FF505C" w:rsidRDefault="00FF505C" w:rsidP="00FF505C">
      <w:pPr>
        <w:pStyle w:val="aff1"/>
        <w:jc w:val="both"/>
        <w:rPr>
          <w:sz w:val="24"/>
          <w:szCs w:val="24"/>
        </w:rPr>
      </w:pPr>
      <w:r w:rsidRPr="00FF505C">
        <w:rPr>
          <w:sz w:val="24"/>
          <w:szCs w:val="24"/>
        </w:rPr>
        <w:t>- проект актуализированной схемы теплоснабжения п. Нижний Ингаш Нижнеингашского района на период с 2015 по 2030 годы, на 2023 год, одобрить и рекомендовать Главе посёлка  Нижний Ингаш утвердить актуализированную схему теплоснабжения п. Нижний Ингаш Нижнеингашского района на период с 2015 по 2030 годы, на 2023 год;</w:t>
      </w:r>
    </w:p>
    <w:p w:rsidR="00FF505C" w:rsidRPr="00FF505C" w:rsidRDefault="00FF505C" w:rsidP="00FF505C">
      <w:pPr>
        <w:pStyle w:val="aff1"/>
        <w:jc w:val="both"/>
        <w:rPr>
          <w:sz w:val="24"/>
          <w:szCs w:val="24"/>
        </w:rPr>
      </w:pPr>
      <w:r w:rsidRPr="00FF505C">
        <w:rPr>
          <w:sz w:val="24"/>
          <w:szCs w:val="24"/>
        </w:rPr>
        <w:t xml:space="preserve">- проект актуализированной схемы водоснабжения и водоотведения п. Нижний Ингаш Нижнеингашского района, на 2023 год, одобрить и рекомендовать Главе посёлка Нижний </w:t>
      </w:r>
      <w:r w:rsidRPr="00FF505C">
        <w:rPr>
          <w:sz w:val="24"/>
          <w:szCs w:val="24"/>
        </w:rPr>
        <w:lastRenderedPageBreak/>
        <w:t>Ингаш утвердить актуализированную схему водоснабжения и водоотведения п. Нижний Ингаш Нижнеингашского района, на 2023 год;</w:t>
      </w:r>
    </w:p>
    <w:p w:rsidR="00FF505C" w:rsidRPr="00FF505C" w:rsidRDefault="00FF505C" w:rsidP="00FF505C">
      <w:pPr>
        <w:pStyle w:val="aff1"/>
        <w:jc w:val="both"/>
        <w:rPr>
          <w:sz w:val="24"/>
          <w:szCs w:val="24"/>
        </w:rPr>
      </w:pPr>
      <w:r w:rsidRPr="00FF505C">
        <w:rPr>
          <w:sz w:val="24"/>
          <w:szCs w:val="24"/>
        </w:rPr>
        <w:t>- опубликовать результаты собрания участников публичных слушаний.</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b/>
          <w:sz w:val="24"/>
          <w:szCs w:val="24"/>
        </w:rPr>
        <w:t>Голосовали:</w:t>
      </w:r>
      <w:r w:rsidRPr="00FF505C">
        <w:rPr>
          <w:rFonts w:ascii="Times New Roman" w:hAnsi="Times New Roman"/>
          <w:sz w:val="24"/>
          <w:szCs w:val="24"/>
        </w:rPr>
        <w:t xml:space="preserve"> </w:t>
      </w:r>
    </w:p>
    <w:p w:rsidR="00FF505C" w:rsidRPr="00FF505C" w:rsidRDefault="00FF505C" w:rsidP="002C22CE">
      <w:pPr>
        <w:pStyle w:val="aff"/>
        <w:numPr>
          <w:ilvl w:val="0"/>
          <w:numId w:val="3"/>
        </w:numPr>
        <w:spacing w:after="0" w:line="240" w:lineRule="auto"/>
        <w:jc w:val="both"/>
        <w:rPr>
          <w:rFonts w:ascii="Times New Roman" w:hAnsi="Times New Roman"/>
          <w:sz w:val="24"/>
          <w:szCs w:val="24"/>
        </w:rPr>
      </w:pPr>
      <w:r w:rsidRPr="00FF505C">
        <w:rPr>
          <w:rFonts w:ascii="Times New Roman" w:hAnsi="Times New Roman"/>
          <w:sz w:val="24"/>
          <w:szCs w:val="24"/>
        </w:rPr>
        <w:t xml:space="preserve">по проекту актуализированной схемы теплоснабжения п. Нижний Ингаш Нижнеингашского района на период с 2015 по 2030 годы, на 2023 год:    </w:t>
      </w:r>
      <w:r w:rsidRPr="00FF505C">
        <w:rPr>
          <w:rFonts w:ascii="Times New Roman" w:hAnsi="Times New Roman"/>
          <w:b/>
          <w:sz w:val="24"/>
          <w:szCs w:val="24"/>
        </w:rPr>
        <w:t>«за» - 24 человека (</w:t>
      </w:r>
      <w:r w:rsidRPr="00FF505C">
        <w:rPr>
          <w:rFonts w:ascii="Times New Roman" w:hAnsi="Times New Roman"/>
          <w:b/>
          <w:sz w:val="24"/>
          <w:szCs w:val="24"/>
          <w:u w:val="single"/>
        </w:rPr>
        <w:t>большинство из числа участников публичных слушаний</w:t>
      </w:r>
      <w:r w:rsidRPr="00FF505C">
        <w:rPr>
          <w:rFonts w:ascii="Times New Roman" w:hAnsi="Times New Roman"/>
          <w:b/>
          <w:sz w:val="24"/>
          <w:szCs w:val="24"/>
        </w:rPr>
        <w:t xml:space="preserve">), «против» - 1 человек из числа жителей МО п. Нижний Ингаш (зарегистрированный под номером 4) и 1 человек, зарегистрированный  под номером 10 - представитель ООО «Сфера и К», «воздержались» - 0 человек из числа жителей МО п. Нижний Ингаш и 2 человека (зарегистрированные под №№ 19 и 20). </w:t>
      </w:r>
    </w:p>
    <w:p w:rsidR="00FF505C" w:rsidRPr="00FF505C" w:rsidRDefault="00FF505C" w:rsidP="002C22CE">
      <w:pPr>
        <w:pStyle w:val="aff"/>
        <w:numPr>
          <w:ilvl w:val="0"/>
          <w:numId w:val="3"/>
        </w:numPr>
        <w:spacing w:after="0" w:line="240" w:lineRule="auto"/>
        <w:jc w:val="both"/>
        <w:rPr>
          <w:rFonts w:ascii="Times New Roman" w:hAnsi="Times New Roman"/>
          <w:sz w:val="24"/>
          <w:szCs w:val="24"/>
        </w:rPr>
      </w:pPr>
      <w:r w:rsidRPr="00FF505C">
        <w:rPr>
          <w:rFonts w:ascii="Times New Roman" w:hAnsi="Times New Roman"/>
          <w:sz w:val="24"/>
          <w:szCs w:val="24"/>
        </w:rPr>
        <w:t xml:space="preserve">По проекту актуализированной схемы водоснабжения и водоотведения  п. Нижний Ингаш Нижнеингашского района, на 2023 год: </w:t>
      </w:r>
      <w:r w:rsidRPr="00FF505C">
        <w:rPr>
          <w:rFonts w:ascii="Times New Roman" w:hAnsi="Times New Roman"/>
          <w:b/>
          <w:sz w:val="24"/>
          <w:szCs w:val="24"/>
        </w:rPr>
        <w:t>«за» - 24 человека (</w:t>
      </w:r>
      <w:r w:rsidRPr="00FF505C">
        <w:rPr>
          <w:rFonts w:ascii="Times New Roman" w:hAnsi="Times New Roman"/>
          <w:b/>
          <w:sz w:val="24"/>
          <w:szCs w:val="24"/>
          <w:u w:val="single"/>
        </w:rPr>
        <w:t>большинство из числа участников публичных слушаний</w:t>
      </w:r>
      <w:r w:rsidRPr="00FF505C">
        <w:rPr>
          <w:rFonts w:ascii="Times New Roman" w:hAnsi="Times New Roman"/>
          <w:b/>
          <w:sz w:val="24"/>
          <w:szCs w:val="24"/>
        </w:rPr>
        <w:t>), «против» - 1 человек из числа жителей МО п. Нижний Ингаш (зарегистрированный под номером 4) и 1 человек, зарегистрированный  под номером 10 - представитель ООО «Сфера и К», «воздержались» - 0 человек из числа жителей МО п. Нижний Ингаш и 2 человека (зарегистрированные под №№ 19 и 20).</w:t>
      </w:r>
    </w:p>
    <w:p w:rsidR="00FF505C" w:rsidRPr="00FF505C" w:rsidRDefault="00FF505C" w:rsidP="00FF505C">
      <w:pPr>
        <w:autoSpaceDE w:val="0"/>
        <w:autoSpaceDN w:val="0"/>
        <w:adjustRightInd w:val="0"/>
        <w:jc w:val="both"/>
        <w:rPr>
          <w:rFonts w:ascii="Times New Roman" w:hAnsi="Times New Roman"/>
          <w:b/>
          <w:sz w:val="24"/>
          <w:szCs w:val="24"/>
        </w:rPr>
      </w:pPr>
      <w:r w:rsidRPr="00FF505C">
        <w:rPr>
          <w:rFonts w:ascii="Times New Roman" w:hAnsi="Times New Roman"/>
          <w:sz w:val="24"/>
          <w:szCs w:val="24"/>
        </w:rPr>
        <w:t xml:space="preserve">    </w:t>
      </w:r>
      <w:r w:rsidRPr="00FF505C">
        <w:rPr>
          <w:rFonts w:ascii="Times New Roman" w:hAnsi="Times New Roman"/>
          <w:b/>
          <w:sz w:val="24"/>
          <w:szCs w:val="24"/>
        </w:rPr>
        <w:t>Решили:</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признать публичные слушания  по вопросу обсуждения проекта актуализированной схемы теплоснабжения п. Нижний Ингаш Нижнеингашского района на период с 2015 по 2030 годы, на 2023 год, а также по вопросу обсуждения проекта актуализированной схемы водоснабжения и водоотведения п. Нижний Ингаш Нижнеингашского района, на 2023 год, состоявшимися.</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проект актуализированной схемы теплоснабжения п. Нижний Ингаш Нижнеингашского района на период с 2015 по 2030 годы, на 2023 год,  одобрить и рекомендовать Главе посёлка  Нижний Ингаш утвердить актуализированную схему теплоснабжения п. Нижний Ингаш Нижнеингашского района на период с 2015 по 2030 годы, на 2023 год.</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проект актуализированной схемы водоснабжения и водоотведения п. Нижний Ингаш Нижнеингашского района, на 2023 год, одобрить и рекомендовать Главе посёлка Нижний Ингаш утвердить актуализированную схему водоснабжения и водоотведения п. Нижний Ингаш Нижнеингашского района, на 2023 год;</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опубликовать результаты публичных слушаний (итоговый документ (протокол) в периодическом печатном средстве массовой информации «Вестник Муниципального образования посёлок Нижний Ингаш» и на</w:t>
      </w:r>
      <w:r w:rsidRPr="00FF505C">
        <w:rPr>
          <w:rFonts w:ascii="Times New Roman" w:hAnsi="Times New Roman"/>
          <w:b/>
          <w:sz w:val="24"/>
          <w:szCs w:val="24"/>
        </w:rPr>
        <w:t xml:space="preserve"> </w:t>
      </w:r>
      <w:r w:rsidRPr="00FF505C">
        <w:rPr>
          <w:rFonts w:ascii="Times New Roman" w:hAnsi="Times New Roman"/>
          <w:sz w:val="24"/>
          <w:szCs w:val="24"/>
        </w:rPr>
        <w:t xml:space="preserve">официальном сайте администрации посёлка Нижний Ингаш:  </w:t>
      </w:r>
      <w:hyperlink r:id="rId12" w:history="1">
        <w:r w:rsidRPr="00FF505C">
          <w:rPr>
            <w:rStyle w:val="a3"/>
            <w:rFonts w:ascii="Times New Roman" w:hAnsi="Times New Roman"/>
            <w:sz w:val="24"/>
            <w:szCs w:val="24"/>
            <w:shd w:val="clear" w:color="auto" w:fill="FFFFFF"/>
          </w:rPr>
          <w:t>http://nizhny-ingash.ru</w:t>
        </w:r>
      </w:hyperlink>
      <w:r w:rsidRPr="00FF505C">
        <w:rPr>
          <w:rFonts w:ascii="Times New Roman" w:hAnsi="Times New Roman"/>
          <w:sz w:val="24"/>
          <w:szCs w:val="24"/>
        </w:rPr>
        <w:t xml:space="preserve">  в течение 3 рабочих дней со дня проведения собрания участников публичных слушаний. </w:t>
      </w:r>
    </w:p>
    <w:p w:rsidR="00FF505C" w:rsidRPr="00FF505C" w:rsidRDefault="00FF505C" w:rsidP="00FF505C">
      <w:pPr>
        <w:shd w:val="clear" w:color="auto" w:fill="FFFFFF"/>
        <w:jc w:val="both"/>
        <w:rPr>
          <w:rFonts w:ascii="Times New Roman" w:hAnsi="Times New Roman"/>
          <w:sz w:val="24"/>
          <w:szCs w:val="24"/>
        </w:rPr>
      </w:pPr>
      <w:r w:rsidRPr="00FF505C">
        <w:rPr>
          <w:rFonts w:ascii="Times New Roman" w:hAnsi="Times New Roman"/>
          <w:sz w:val="24"/>
          <w:szCs w:val="24"/>
        </w:rPr>
        <w:t xml:space="preserve">     Председательствующий Гузей Б.И.  поблагодарил всех участников, принявших участие в публичных слушаниях, за активную работу и объявил публичные слушания закрытыми.</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Закрытие публичных слушаний  в 10 часов 45 минут.  </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Председатель публичных слушаний           ______________        Б.И. Гузей</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sz w:val="24"/>
          <w:szCs w:val="24"/>
          <w:vertAlign w:val="superscript"/>
        </w:rPr>
        <w:t xml:space="preserve">                         </w:t>
      </w:r>
    </w:p>
    <w:p w:rsidR="00FF505C" w:rsidRPr="00FF505C" w:rsidRDefault="00FF505C" w:rsidP="00FF505C">
      <w:pPr>
        <w:jc w:val="both"/>
        <w:rPr>
          <w:rFonts w:ascii="Times New Roman" w:hAnsi="Times New Roman"/>
          <w:sz w:val="24"/>
          <w:szCs w:val="24"/>
          <w:vertAlign w:val="superscript"/>
        </w:rPr>
      </w:pPr>
      <w:r w:rsidRPr="00FF505C">
        <w:rPr>
          <w:rFonts w:ascii="Times New Roman" w:hAnsi="Times New Roman"/>
          <w:sz w:val="24"/>
          <w:szCs w:val="24"/>
        </w:rPr>
        <w:t xml:space="preserve">Секретарь публичных слушаний      </w:t>
      </w:r>
      <w:r w:rsidRPr="00FF505C">
        <w:rPr>
          <w:rFonts w:ascii="Times New Roman" w:hAnsi="Times New Roman"/>
          <w:b/>
          <w:sz w:val="24"/>
          <w:szCs w:val="24"/>
        </w:rPr>
        <w:t xml:space="preserve">______________        </w:t>
      </w:r>
      <w:r w:rsidRPr="00FF505C">
        <w:rPr>
          <w:rFonts w:ascii="Times New Roman" w:hAnsi="Times New Roman"/>
          <w:sz w:val="24"/>
          <w:szCs w:val="24"/>
        </w:rPr>
        <w:t xml:space="preserve"> И.П.Коробченко</w:t>
      </w:r>
      <w:r w:rsidRPr="00FF505C">
        <w:rPr>
          <w:rFonts w:ascii="Times New Roman" w:hAnsi="Times New Roman"/>
          <w:b/>
          <w:sz w:val="24"/>
          <w:szCs w:val="24"/>
          <w:vertAlign w:val="superscript"/>
        </w:rPr>
        <w:t xml:space="preserve">               </w:t>
      </w: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3"/>
      <w:footerReference w:type="even" r:id="rId14"/>
      <w:footerReference w:type="default" r:id="rId15"/>
      <w:footerReference w:type="first" r:id="rId16"/>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CE" w:rsidRDefault="002C22CE">
      <w:r>
        <w:separator/>
      </w:r>
    </w:p>
  </w:endnote>
  <w:endnote w:type="continuationSeparator" w:id="1">
    <w:p w:rsidR="002C22CE" w:rsidRDefault="002C2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C64958"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06E4B" w:rsidRPr="00F06E4B">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F505C" w:rsidRPr="00FF505C">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CE" w:rsidRDefault="002C22CE">
      <w:r>
        <w:separator/>
      </w:r>
    </w:p>
  </w:footnote>
  <w:footnote w:type="continuationSeparator" w:id="1">
    <w:p w:rsidR="002C22CE" w:rsidRDefault="002C2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FF505C" w:rsidP="00B100EF">
    <w:pPr>
      <w:pBdr>
        <w:bottom w:val="single" w:sz="12" w:space="2" w:color="auto"/>
      </w:pBdr>
      <w:ind w:right="-5"/>
      <w:rPr>
        <w:rFonts w:ascii="Times New Roman" w:hAnsi="Times New Roman"/>
        <w:sz w:val="24"/>
        <w:szCs w:val="24"/>
      </w:rPr>
    </w:pPr>
    <w:r>
      <w:rPr>
        <w:rFonts w:ascii="Times New Roman" w:hAnsi="Times New Roman"/>
        <w:b/>
        <w:sz w:val="24"/>
        <w:szCs w:val="24"/>
      </w:rPr>
      <w:t>27</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0C601D">
      <w:rPr>
        <w:rFonts w:ascii="Times New Roman" w:hAnsi="Times New Roman"/>
        <w:b/>
        <w:sz w:val="24"/>
        <w:szCs w:val="24"/>
      </w:rPr>
      <w:t>2</w:t>
    </w:r>
    <w:r>
      <w:rPr>
        <w:rFonts w:ascii="Times New Roman" w:hAnsi="Times New Roman"/>
        <w:b/>
        <w:sz w:val="24"/>
        <w:szCs w:val="24"/>
      </w:rPr>
      <w:t>9</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9696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99"/>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2022-06-28T01:40:00Z</dcterms:created>
  <dcterms:modified xsi:type="dcterms:W3CDTF">2022-06-28T01:40:00Z</dcterms:modified>
</cp:coreProperties>
</file>