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A785A" w:rsidP="00B52060">
      <w:pPr>
        <w:autoSpaceDE w:val="0"/>
        <w:autoSpaceDN w:val="0"/>
        <w:adjustRightInd w:val="0"/>
        <w:spacing w:after="0" w:line="240" w:lineRule="auto"/>
        <w:outlineLvl w:val="0"/>
        <w:rPr>
          <w:rFonts w:ascii="Times New Roman" w:hAnsi="Times New Roman"/>
          <w:sz w:val="20"/>
          <w:szCs w:val="20"/>
          <w:lang w:eastAsia="ru-RU"/>
        </w:rPr>
      </w:pPr>
      <w:r w:rsidRPr="002A785A">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DC09F8">
                    <w:rPr>
                      <w:rFonts w:asciiTheme="minorHAnsi" w:hAnsiTheme="minorHAnsi" w:cstheme="minorHAnsi"/>
                      <w:b/>
                      <w:sz w:val="36"/>
                      <w:szCs w:val="36"/>
                    </w:rPr>
                    <w:t>41</w:t>
                  </w:r>
                </w:p>
                <w:p w:rsidR="000C601D" w:rsidRPr="006227DA" w:rsidRDefault="00DC09F8" w:rsidP="00433479">
                  <w:pPr>
                    <w:pStyle w:val="aff1"/>
                    <w:jc w:val="center"/>
                    <w:rPr>
                      <w:b/>
                      <w:i/>
                    </w:rPr>
                  </w:pPr>
                  <w:r>
                    <w:rPr>
                      <w:b/>
                      <w:i/>
                    </w:rPr>
                    <w:t>16</w:t>
                  </w:r>
                  <w:r w:rsidR="000C601D">
                    <w:rPr>
                      <w:b/>
                      <w:i/>
                    </w:rPr>
                    <w:t xml:space="preserve"> </w:t>
                  </w:r>
                  <w:r w:rsidR="00AF45AA">
                    <w:rPr>
                      <w:b/>
                      <w:i/>
                    </w:rPr>
                    <w:t>сентября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DC09F8" w:rsidRPr="00DC09F8" w:rsidRDefault="00666BAE" w:rsidP="00DC09F8">
            <w:pPr>
              <w:pStyle w:val="aff1"/>
              <w:rPr>
                <w:i/>
                <w:sz w:val="16"/>
                <w:szCs w:val="16"/>
              </w:rPr>
            </w:pPr>
            <w:r w:rsidRPr="00666BAE">
              <w:rPr>
                <w:i/>
                <w:sz w:val="16"/>
                <w:szCs w:val="16"/>
              </w:rPr>
              <w:t>Постановление №</w:t>
            </w:r>
            <w:r w:rsidR="00DC09F8">
              <w:rPr>
                <w:i/>
                <w:sz w:val="16"/>
                <w:szCs w:val="16"/>
              </w:rPr>
              <w:t>177</w:t>
            </w:r>
            <w:r w:rsidRPr="00666BAE">
              <w:rPr>
                <w:i/>
                <w:sz w:val="16"/>
                <w:szCs w:val="16"/>
              </w:rPr>
              <w:t xml:space="preserve"> от </w:t>
            </w:r>
            <w:r w:rsidR="00DC09F8">
              <w:rPr>
                <w:i/>
                <w:sz w:val="16"/>
                <w:szCs w:val="16"/>
              </w:rPr>
              <w:t>06</w:t>
            </w:r>
            <w:r w:rsidRPr="00666BAE">
              <w:rPr>
                <w:i/>
                <w:sz w:val="16"/>
                <w:szCs w:val="16"/>
              </w:rPr>
              <w:t>.09.2022 «</w:t>
            </w:r>
            <w:r w:rsidR="00DC09F8">
              <w:rPr>
                <w:i/>
                <w:sz w:val="16"/>
                <w:szCs w:val="16"/>
              </w:rPr>
              <w:t xml:space="preserve">О назначении публичных </w:t>
            </w:r>
            <w:r w:rsidR="00DC09F8" w:rsidRPr="00DC09F8">
              <w:rPr>
                <w:i/>
                <w:sz w:val="16"/>
                <w:szCs w:val="16"/>
              </w:rPr>
              <w:t>слушаний по проекту решения</w:t>
            </w:r>
          </w:p>
          <w:p w:rsidR="00F67DBD" w:rsidRPr="00666BAE" w:rsidRDefault="00DC09F8" w:rsidP="00DC09F8">
            <w:pPr>
              <w:pStyle w:val="aff1"/>
              <w:rPr>
                <w:i/>
                <w:sz w:val="16"/>
                <w:szCs w:val="16"/>
              </w:rPr>
            </w:pPr>
            <w:r w:rsidRPr="00DC09F8">
              <w:rPr>
                <w:i/>
                <w:sz w:val="16"/>
                <w:szCs w:val="16"/>
              </w:rPr>
              <w:t xml:space="preserve">«О внесении изменений в Правила землепользования и застройки </w:t>
            </w:r>
            <w:r>
              <w:rPr>
                <w:i/>
                <w:sz w:val="16"/>
                <w:szCs w:val="16"/>
              </w:rPr>
              <w:t xml:space="preserve">посёлка Нижний Ингаш </w:t>
            </w:r>
            <w:r w:rsidRPr="00DC09F8">
              <w:rPr>
                <w:i/>
                <w:sz w:val="16"/>
                <w:szCs w:val="16"/>
              </w:rPr>
              <w:t>Нижнеингашского района</w:t>
            </w:r>
            <w:r>
              <w:rPr>
                <w:i/>
                <w:sz w:val="16"/>
                <w:szCs w:val="16"/>
              </w:rPr>
              <w:t xml:space="preserve"> </w:t>
            </w:r>
            <w:r w:rsidRPr="00DC09F8">
              <w:rPr>
                <w:i/>
                <w:sz w:val="16"/>
                <w:szCs w:val="16"/>
              </w:rPr>
              <w:t>Красноярского края»</w:t>
            </w:r>
            <w:r w:rsidR="00666BAE" w:rsidRPr="00666BAE">
              <w:rPr>
                <w:i/>
                <w:sz w:val="16"/>
                <w:szCs w:val="16"/>
              </w:rPr>
              <w:t>»</w:t>
            </w:r>
          </w:p>
        </w:tc>
        <w:tc>
          <w:tcPr>
            <w:tcW w:w="1624" w:type="dxa"/>
          </w:tcPr>
          <w:p w:rsidR="00F67DBD" w:rsidRDefault="00EB568D" w:rsidP="00DC09F8">
            <w:pPr>
              <w:pStyle w:val="aff1"/>
              <w:rPr>
                <w:i/>
                <w:noProof/>
                <w:sz w:val="16"/>
                <w:szCs w:val="16"/>
              </w:rPr>
            </w:pPr>
            <w:r>
              <w:rPr>
                <w:i/>
                <w:noProof/>
                <w:sz w:val="16"/>
                <w:szCs w:val="16"/>
              </w:rPr>
              <w:t>1</w:t>
            </w:r>
            <w:r w:rsidR="00575D4D">
              <w:rPr>
                <w:i/>
                <w:noProof/>
                <w:sz w:val="16"/>
                <w:szCs w:val="16"/>
                <w:lang w:val="en-US"/>
              </w:rPr>
              <w:t xml:space="preserve"> </w:t>
            </w:r>
            <w:r w:rsidR="007B7231">
              <w:rPr>
                <w:i/>
                <w:noProof/>
                <w:sz w:val="16"/>
                <w:szCs w:val="16"/>
              </w:rPr>
              <w:t>-</w:t>
            </w:r>
            <w:r w:rsidR="00DC09F8">
              <w:rPr>
                <w:i/>
                <w:noProof/>
                <w:sz w:val="16"/>
                <w:szCs w:val="16"/>
              </w:rPr>
              <w:t>3</w:t>
            </w:r>
            <w:r w:rsidR="007B7231">
              <w:rPr>
                <w:i/>
                <w:noProof/>
                <w:sz w:val="16"/>
                <w:szCs w:val="16"/>
              </w:rPr>
              <w:t xml:space="preserve"> </w:t>
            </w:r>
            <w:r w:rsidR="005E18FB">
              <w:rPr>
                <w:i/>
                <w:noProof/>
                <w:sz w:val="16"/>
                <w:szCs w:val="16"/>
              </w:rPr>
              <w:t xml:space="preserve"> </w:t>
            </w:r>
            <w:r w:rsidR="00D256A0">
              <w:rPr>
                <w:i/>
                <w:noProof/>
                <w:sz w:val="16"/>
                <w:szCs w:val="16"/>
              </w:rPr>
              <w:t>стр.</w:t>
            </w:r>
          </w:p>
        </w:tc>
      </w:tr>
      <w:tr w:rsidR="00DC09F8" w:rsidTr="00906E0C">
        <w:trPr>
          <w:trHeight w:val="383"/>
        </w:trPr>
        <w:tc>
          <w:tcPr>
            <w:tcW w:w="935" w:type="dxa"/>
          </w:tcPr>
          <w:p w:rsidR="00DC09F8" w:rsidRPr="00EB568D" w:rsidRDefault="00DC09F8" w:rsidP="00EB568D">
            <w:pPr>
              <w:pStyle w:val="aff1"/>
              <w:rPr>
                <w:i/>
                <w:noProof/>
                <w:sz w:val="16"/>
                <w:szCs w:val="16"/>
              </w:rPr>
            </w:pPr>
            <w:r>
              <w:rPr>
                <w:i/>
                <w:noProof/>
                <w:sz w:val="16"/>
                <w:szCs w:val="16"/>
              </w:rPr>
              <w:t>2</w:t>
            </w:r>
          </w:p>
        </w:tc>
        <w:tc>
          <w:tcPr>
            <w:tcW w:w="7294" w:type="dxa"/>
          </w:tcPr>
          <w:p w:rsidR="00DC09F8" w:rsidRPr="00DC09F8" w:rsidRDefault="00DC09F8" w:rsidP="00DC09F8">
            <w:pPr>
              <w:spacing w:after="0" w:line="240" w:lineRule="auto"/>
              <w:jc w:val="both"/>
              <w:rPr>
                <w:rFonts w:ascii="Times New Roman" w:hAnsi="Times New Roman"/>
                <w:i/>
                <w:sz w:val="16"/>
                <w:szCs w:val="16"/>
              </w:rPr>
            </w:pPr>
            <w:r w:rsidRPr="00DC09F8">
              <w:rPr>
                <w:rFonts w:ascii="Times New Roman" w:hAnsi="Times New Roman"/>
                <w:i/>
                <w:sz w:val="16"/>
                <w:szCs w:val="16"/>
              </w:rPr>
              <w:t xml:space="preserve">Постановление №177-А от 06.09.2022 «Об определении </w:t>
            </w:r>
            <w:r w:rsidRPr="00DC09F8">
              <w:rPr>
                <w:rFonts w:ascii="Times New Roman" w:eastAsiaTheme="minorHAnsi" w:hAnsi="Times New Roman"/>
                <w:i/>
                <w:sz w:val="16"/>
                <w:szCs w:val="16"/>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666BAE">
              <w:rPr>
                <w:i/>
                <w:sz w:val="16"/>
                <w:szCs w:val="16"/>
              </w:rPr>
              <w:t>»</w:t>
            </w:r>
          </w:p>
        </w:tc>
        <w:tc>
          <w:tcPr>
            <w:tcW w:w="1624" w:type="dxa"/>
          </w:tcPr>
          <w:p w:rsidR="00DC09F8" w:rsidRDefault="00DC09F8" w:rsidP="00DC09F8">
            <w:pPr>
              <w:pStyle w:val="aff1"/>
              <w:rPr>
                <w:i/>
                <w:noProof/>
                <w:sz w:val="16"/>
                <w:szCs w:val="16"/>
              </w:rPr>
            </w:pPr>
            <w:r>
              <w:rPr>
                <w:i/>
                <w:noProof/>
                <w:sz w:val="16"/>
                <w:szCs w:val="16"/>
              </w:rPr>
              <w:t>4-6 стр.</w:t>
            </w:r>
          </w:p>
        </w:tc>
      </w:tr>
    </w:tbl>
    <w:p w:rsidR="00EB5B4E" w:rsidRDefault="00DC09F8" w:rsidP="00AF45AA">
      <w:pPr>
        <w:pStyle w:val="aff1"/>
        <w:rPr>
          <w:sz w:val="24"/>
          <w:szCs w:val="24"/>
        </w:rPr>
      </w:pPr>
      <w:r>
        <w:rPr>
          <w:noProof/>
          <w:sz w:val="24"/>
          <w:szCs w:val="24"/>
          <w:lang w:eastAsia="ru-RU"/>
        </w:rPr>
        <w:drawing>
          <wp:anchor distT="0" distB="0" distL="114300" distR="114300" simplePos="0" relativeHeight="251664896" behindDoc="0" locked="0" layoutInCell="1" allowOverlap="1">
            <wp:simplePos x="0" y="0"/>
            <wp:positionH relativeFrom="column">
              <wp:posOffset>2800350</wp:posOffset>
            </wp:positionH>
            <wp:positionV relativeFrom="paragraph">
              <wp:posOffset>177165</wp:posOffset>
            </wp:positionV>
            <wp:extent cx="508000" cy="621665"/>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08000" cy="621665"/>
                    </a:xfrm>
                    <a:prstGeom prst="rect">
                      <a:avLst/>
                    </a:prstGeom>
                    <a:noFill/>
                    <a:ln w="9525">
                      <a:noFill/>
                      <a:miter lim="800000"/>
                      <a:headEnd/>
                      <a:tailEnd/>
                    </a:ln>
                  </pic:spPr>
                </pic:pic>
              </a:graphicData>
            </a:graphic>
          </wp:anchor>
        </w:drawing>
      </w:r>
    </w:p>
    <w:p w:rsidR="00DC09F8" w:rsidRPr="00DC09F8" w:rsidRDefault="00EB5B4E" w:rsidP="00DC09F8">
      <w:pPr>
        <w:pStyle w:val="aff1"/>
        <w:jc w:val="center"/>
        <w:rPr>
          <w:sz w:val="24"/>
          <w:szCs w:val="24"/>
        </w:rPr>
      </w:pPr>
      <w:r w:rsidRPr="00EB5B4E">
        <w:br w:type="textWrapping" w:clear="all"/>
      </w:r>
      <w:r w:rsidR="00DC09F8" w:rsidRPr="00DC09F8">
        <w:rPr>
          <w:sz w:val="24"/>
          <w:szCs w:val="24"/>
        </w:rPr>
        <w:t>АДМИНИСТРАЦИЯ ПОСЕЛКА</w:t>
      </w:r>
    </w:p>
    <w:p w:rsidR="00DC09F8" w:rsidRPr="00DC09F8" w:rsidRDefault="00DC09F8" w:rsidP="00DC09F8">
      <w:pPr>
        <w:pStyle w:val="aff1"/>
        <w:jc w:val="center"/>
        <w:rPr>
          <w:sz w:val="24"/>
          <w:szCs w:val="24"/>
        </w:rPr>
      </w:pPr>
      <w:r w:rsidRPr="00DC09F8">
        <w:rPr>
          <w:sz w:val="24"/>
          <w:szCs w:val="24"/>
        </w:rPr>
        <w:t>НИЖНИЙ ИНГАШ</w:t>
      </w:r>
    </w:p>
    <w:p w:rsidR="00DC09F8" w:rsidRPr="00DC09F8" w:rsidRDefault="00DC09F8" w:rsidP="00DC09F8">
      <w:pPr>
        <w:pStyle w:val="aff1"/>
        <w:jc w:val="center"/>
        <w:rPr>
          <w:sz w:val="24"/>
          <w:szCs w:val="24"/>
        </w:rPr>
      </w:pPr>
      <w:r w:rsidRPr="00DC09F8">
        <w:rPr>
          <w:sz w:val="24"/>
          <w:szCs w:val="24"/>
        </w:rPr>
        <w:t>НИЖНЕИНГАШСКОГО РАЙОНА</w:t>
      </w:r>
    </w:p>
    <w:p w:rsidR="00DC09F8" w:rsidRPr="00DC09F8" w:rsidRDefault="00DC09F8" w:rsidP="00DC09F8">
      <w:pPr>
        <w:pStyle w:val="aff1"/>
        <w:jc w:val="center"/>
        <w:rPr>
          <w:sz w:val="24"/>
          <w:szCs w:val="24"/>
        </w:rPr>
      </w:pPr>
      <w:r w:rsidRPr="00DC09F8">
        <w:rPr>
          <w:sz w:val="24"/>
          <w:szCs w:val="24"/>
        </w:rPr>
        <w:t>КРАСНОЯРСКОГО КРАЯ</w:t>
      </w:r>
    </w:p>
    <w:p w:rsidR="00DC09F8" w:rsidRPr="00DC09F8" w:rsidRDefault="00DC09F8" w:rsidP="00DC09F8">
      <w:pPr>
        <w:pStyle w:val="aff1"/>
        <w:jc w:val="center"/>
        <w:rPr>
          <w:sz w:val="24"/>
          <w:szCs w:val="24"/>
        </w:rPr>
      </w:pPr>
    </w:p>
    <w:p w:rsidR="00DC09F8" w:rsidRPr="00DC09F8" w:rsidRDefault="00DC09F8" w:rsidP="00DC09F8">
      <w:pPr>
        <w:pStyle w:val="aff1"/>
        <w:jc w:val="center"/>
        <w:rPr>
          <w:sz w:val="24"/>
          <w:szCs w:val="24"/>
        </w:rPr>
      </w:pPr>
      <w:r w:rsidRPr="00DC09F8">
        <w:rPr>
          <w:sz w:val="24"/>
          <w:szCs w:val="24"/>
        </w:rPr>
        <w:t>ПОСТАНОВЛЕНИЕ</w:t>
      </w:r>
    </w:p>
    <w:p w:rsidR="00DC09F8" w:rsidRPr="00DC09F8" w:rsidRDefault="00DC09F8" w:rsidP="00DC09F8">
      <w:pPr>
        <w:pStyle w:val="aff1"/>
        <w:jc w:val="center"/>
        <w:rPr>
          <w:sz w:val="24"/>
          <w:szCs w:val="24"/>
        </w:rPr>
      </w:pPr>
    </w:p>
    <w:p w:rsidR="00DC09F8" w:rsidRPr="00DC09F8" w:rsidRDefault="00DC09F8" w:rsidP="00DC09F8">
      <w:pPr>
        <w:pStyle w:val="aff1"/>
        <w:rPr>
          <w:sz w:val="24"/>
          <w:szCs w:val="24"/>
        </w:rPr>
      </w:pPr>
      <w:r w:rsidRPr="00DC09F8">
        <w:rPr>
          <w:sz w:val="24"/>
          <w:szCs w:val="24"/>
        </w:rPr>
        <w:t xml:space="preserve">16.09.2022г.                    </w:t>
      </w:r>
      <w:r>
        <w:rPr>
          <w:sz w:val="24"/>
          <w:szCs w:val="24"/>
        </w:rPr>
        <w:t xml:space="preserve">                </w:t>
      </w:r>
      <w:r w:rsidRPr="00DC09F8">
        <w:rPr>
          <w:sz w:val="24"/>
          <w:szCs w:val="24"/>
        </w:rPr>
        <w:t xml:space="preserve">       пгт. Нижний Ингаш          </w:t>
      </w:r>
      <w:r>
        <w:rPr>
          <w:sz w:val="24"/>
          <w:szCs w:val="24"/>
        </w:rPr>
        <w:t xml:space="preserve">   </w:t>
      </w:r>
      <w:r w:rsidRPr="00DC09F8">
        <w:rPr>
          <w:sz w:val="24"/>
          <w:szCs w:val="24"/>
        </w:rPr>
        <w:t xml:space="preserve">                   № 177</w:t>
      </w:r>
    </w:p>
    <w:p w:rsidR="00DC09F8" w:rsidRPr="00DC09F8" w:rsidRDefault="00DC09F8" w:rsidP="00DC09F8">
      <w:pPr>
        <w:pStyle w:val="aff1"/>
        <w:rPr>
          <w:sz w:val="24"/>
          <w:szCs w:val="24"/>
        </w:rPr>
      </w:pPr>
    </w:p>
    <w:p w:rsidR="00DC09F8" w:rsidRPr="00DC09F8" w:rsidRDefault="00DC09F8" w:rsidP="00DC09F8">
      <w:pPr>
        <w:pStyle w:val="aff1"/>
        <w:rPr>
          <w:sz w:val="24"/>
          <w:szCs w:val="24"/>
        </w:rPr>
      </w:pPr>
      <w:r w:rsidRPr="00DC09F8">
        <w:rPr>
          <w:sz w:val="24"/>
          <w:szCs w:val="24"/>
        </w:rPr>
        <w:t>О назначении публичных</w:t>
      </w:r>
    </w:p>
    <w:p w:rsidR="00DC09F8" w:rsidRPr="00DC09F8" w:rsidRDefault="00DC09F8" w:rsidP="00DC09F8">
      <w:pPr>
        <w:pStyle w:val="aff1"/>
        <w:rPr>
          <w:sz w:val="24"/>
          <w:szCs w:val="24"/>
        </w:rPr>
      </w:pPr>
      <w:r w:rsidRPr="00DC09F8">
        <w:rPr>
          <w:sz w:val="24"/>
          <w:szCs w:val="24"/>
        </w:rPr>
        <w:t>слушаний по проекту решения</w:t>
      </w:r>
    </w:p>
    <w:p w:rsidR="00DC09F8" w:rsidRPr="00DC09F8" w:rsidRDefault="00DC09F8" w:rsidP="00DC09F8">
      <w:pPr>
        <w:pStyle w:val="aff1"/>
        <w:rPr>
          <w:sz w:val="24"/>
          <w:szCs w:val="24"/>
        </w:rPr>
      </w:pPr>
      <w:r w:rsidRPr="00DC09F8">
        <w:rPr>
          <w:sz w:val="24"/>
          <w:szCs w:val="24"/>
        </w:rPr>
        <w:t xml:space="preserve">«О внесении изменений в Правила землепользования и застройки </w:t>
      </w:r>
    </w:p>
    <w:p w:rsidR="00DC09F8" w:rsidRPr="00DC09F8" w:rsidRDefault="00DC09F8" w:rsidP="00DC09F8">
      <w:pPr>
        <w:pStyle w:val="aff1"/>
        <w:rPr>
          <w:sz w:val="24"/>
          <w:szCs w:val="24"/>
        </w:rPr>
      </w:pPr>
      <w:r w:rsidRPr="00DC09F8">
        <w:rPr>
          <w:sz w:val="24"/>
          <w:szCs w:val="24"/>
        </w:rPr>
        <w:t>посёлка Нижний Ингаш Нижнеингашского района</w:t>
      </w:r>
    </w:p>
    <w:p w:rsidR="00DC09F8" w:rsidRPr="00DC09F8" w:rsidRDefault="00DC09F8" w:rsidP="00DC09F8">
      <w:pPr>
        <w:pStyle w:val="aff1"/>
        <w:rPr>
          <w:sz w:val="24"/>
          <w:szCs w:val="24"/>
        </w:rPr>
      </w:pPr>
      <w:r w:rsidRPr="00DC09F8">
        <w:rPr>
          <w:sz w:val="24"/>
          <w:szCs w:val="24"/>
        </w:rPr>
        <w:t>Красноярского края»</w:t>
      </w:r>
    </w:p>
    <w:p w:rsidR="00DC09F8" w:rsidRPr="00DC09F8" w:rsidRDefault="00DC09F8" w:rsidP="00DC09F8">
      <w:pPr>
        <w:pStyle w:val="aff1"/>
        <w:rPr>
          <w:sz w:val="24"/>
          <w:szCs w:val="24"/>
        </w:rPr>
      </w:pPr>
    </w:p>
    <w:p w:rsidR="00DC09F8" w:rsidRPr="00DC09F8" w:rsidRDefault="00DC09F8" w:rsidP="00DC09F8">
      <w:pPr>
        <w:pStyle w:val="aff1"/>
        <w:jc w:val="both"/>
        <w:rPr>
          <w:sz w:val="24"/>
          <w:szCs w:val="24"/>
        </w:rPr>
      </w:pPr>
      <w:r w:rsidRPr="00DC09F8">
        <w:rPr>
          <w:sz w:val="24"/>
          <w:szCs w:val="24"/>
        </w:rPr>
        <w:t xml:space="preserve">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Решением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руководствуясь Уставом посёлка Нижний Ингаш  в соответствии с действующим законодательством, </w:t>
      </w:r>
      <w:r w:rsidRPr="00DC09F8">
        <w:rPr>
          <w:b/>
          <w:sz w:val="24"/>
          <w:szCs w:val="24"/>
        </w:rPr>
        <w:t>ПОСТАНОВЛЯЮ:</w:t>
      </w:r>
    </w:p>
    <w:p w:rsidR="00DC09F8" w:rsidRPr="00DC09F8" w:rsidRDefault="00DC09F8" w:rsidP="00DC09F8">
      <w:pPr>
        <w:pStyle w:val="aff1"/>
        <w:jc w:val="both"/>
        <w:rPr>
          <w:sz w:val="24"/>
          <w:szCs w:val="24"/>
        </w:rPr>
      </w:pPr>
      <w:r w:rsidRPr="00DC09F8">
        <w:rPr>
          <w:sz w:val="24"/>
          <w:szCs w:val="24"/>
        </w:rPr>
        <w:t xml:space="preserve">   </w:t>
      </w:r>
    </w:p>
    <w:p w:rsidR="00DC09F8" w:rsidRPr="00DC09F8" w:rsidRDefault="00DC09F8" w:rsidP="00DC09F8">
      <w:pPr>
        <w:pStyle w:val="aff1"/>
        <w:jc w:val="both"/>
        <w:rPr>
          <w:sz w:val="24"/>
          <w:szCs w:val="24"/>
        </w:rPr>
      </w:pPr>
      <w:r w:rsidRPr="00DC09F8">
        <w:rPr>
          <w:sz w:val="24"/>
          <w:szCs w:val="24"/>
        </w:rPr>
        <w:t xml:space="preserve">Назначить 21 сентября  2022 года публичные слушания по проекту решения Нижнеингашского поселкового Совета депутатов «О внесении изменений в Правила землепользования и застройки посёлка Нижний Ингаш Нижнеингашского района Красноярского края». </w:t>
      </w:r>
    </w:p>
    <w:p w:rsidR="00DC09F8" w:rsidRPr="00DC09F8" w:rsidRDefault="00DC09F8" w:rsidP="00DC09F8">
      <w:pPr>
        <w:pStyle w:val="aff1"/>
        <w:jc w:val="both"/>
        <w:rPr>
          <w:sz w:val="24"/>
          <w:szCs w:val="24"/>
        </w:rPr>
      </w:pPr>
      <w:r w:rsidRPr="00DC09F8">
        <w:rPr>
          <w:sz w:val="24"/>
          <w:szCs w:val="24"/>
        </w:rPr>
        <w:lastRenderedPageBreak/>
        <w:t>Создать комиссию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 в составе  согласно приложению.</w:t>
      </w:r>
    </w:p>
    <w:p w:rsidR="00DC09F8" w:rsidRPr="00DC09F8" w:rsidRDefault="00DC09F8" w:rsidP="00DC09F8">
      <w:pPr>
        <w:pStyle w:val="aff1"/>
        <w:jc w:val="both"/>
        <w:rPr>
          <w:sz w:val="24"/>
          <w:szCs w:val="24"/>
        </w:rPr>
      </w:pPr>
      <w:r w:rsidRPr="00DC09F8">
        <w:rPr>
          <w:sz w:val="24"/>
          <w:szCs w:val="24"/>
        </w:rPr>
        <w:t>Определить администрацию посёлка Нижний Ингаш уполномоченным органом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pStyle w:val="aff1"/>
        <w:jc w:val="both"/>
        <w:rPr>
          <w:sz w:val="24"/>
          <w:szCs w:val="24"/>
        </w:rPr>
      </w:pPr>
      <w:r w:rsidRPr="00DC09F8">
        <w:rPr>
          <w:sz w:val="24"/>
          <w:szCs w:val="24"/>
        </w:rPr>
        <w:t>Уполномоченному органу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pStyle w:val="aff1"/>
        <w:jc w:val="both"/>
        <w:rPr>
          <w:sz w:val="24"/>
          <w:szCs w:val="24"/>
        </w:rPr>
      </w:pPr>
      <w:r w:rsidRPr="00DC09F8">
        <w:rPr>
          <w:sz w:val="24"/>
          <w:szCs w:val="24"/>
        </w:rPr>
        <w:t xml:space="preserve">     - подготовить информационное сообщение о дате, времени, месте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pStyle w:val="aff1"/>
        <w:jc w:val="both"/>
        <w:rPr>
          <w:sz w:val="24"/>
          <w:szCs w:val="24"/>
        </w:rPr>
      </w:pPr>
      <w:r w:rsidRPr="00DC09F8">
        <w:rPr>
          <w:sz w:val="24"/>
          <w:szCs w:val="24"/>
        </w:rPr>
        <w:t xml:space="preserve">     - при обращении заинтересованных жителей поселения разъяснять порядок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pStyle w:val="aff1"/>
        <w:jc w:val="both"/>
        <w:rPr>
          <w:sz w:val="24"/>
          <w:szCs w:val="24"/>
        </w:rPr>
      </w:pPr>
      <w:r w:rsidRPr="00DC09F8">
        <w:rPr>
          <w:sz w:val="24"/>
          <w:szCs w:val="24"/>
        </w:rPr>
        <w:t xml:space="preserve">     - направить протокол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 в Нижнеингашский поселковый Совет депутатов, Главе посёлка Нижний Ингаш, в течение трех дней с даты проведения публичных слушаний.</w:t>
      </w:r>
    </w:p>
    <w:p w:rsidR="00DC09F8" w:rsidRPr="00DC09F8" w:rsidRDefault="00DC09F8" w:rsidP="00DC09F8">
      <w:pPr>
        <w:pStyle w:val="aff1"/>
        <w:jc w:val="both"/>
        <w:rPr>
          <w:sz w:val="24"/>
          <w:szCs w:val="24"/>
        </w:rPr>
      </w:pPr>
      <w:r w:rsidRPr="00DC09F8">
        <w:rPr>
          <w:sz w:val="24"/>
          <w:szCs w:val="24"/>
        </w:rPr>
        <w:t>5.  Администрации посёлка Нижний Ингаш:</w:t>
      </w:r>
    </w:p>
    <w:p w:rsidR="00DC09F8" w:rsidRPr="00DC09F8" w:rsidRDefault="00DC09F8" w:rsidP="00DC09F8">
      <w:pPr>
        <w:pStyle w:val="aff1"/>
        <w:jc w:val="both"/>
        <w:rPr>
          <w:sz w:val="24"/>
          <w:szCs w:val="24"/>
        </w:rPr>
      </w:pPr>
      <w:r w:rsidRPr="00DC09F8">
        <w:rPr>
          <w:snapToGrid w:val="0"/>
          <w:sz w:val="24"/>
          <w:szCs w:val="24"/>
        </w:rPr>
        <w:t xml:space="preserve">           </w:t>
      </w:r>
      <w:r w:rsidRPr="00DC09F8">
        <w:rPr>
          <w:sz w:val="24"/>
          <w:szCs w:val="24"/>
        </w:rPr>
        <w:t>-  обеспечить подготовку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pStyle w:val="aff1"/>
        <w:jc w:val="both"/>
        <w:rPr>
          <w:sz w:val="24"/>
          <w:szCs w:val="24"/>
        </w:rPr>
      </w:pPr>
      <w:r w:rsidRPr="00DC09F8">
        <w:rPr>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DC09F8" w:rsidRPr="00DC09F8" w:rsidRDefault="00DC09F8" w:rsidP="00DC09F8">
      <w:pPr>
        <w:pStyle w:val="aff1"/>
        <w:jc w:val="both"/>
        <w:rPr>
          <w:sz w:val="24"/>
          <w:szCs w:val="24"/>
        </w:rPr>
      </w:pPr>
      <w:r w:rsidRPr="00DC09F8">
        <w:rPr>
          <w:sz w:val="24"/>
          <w:szCs w:val="24"/>
        </w:rPr>
        <w:t xml:space="preserve"> - настоящее Постановление, информационное сообщение о дате, времени, месте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pStyle w:val="aff1"/>
        <w:jc w:val="both"/>
        <w:rPr>
          <w:sz w:val="24"/>
          <w:szCs w:val="24"/>
        </w:rPr>
      </w:pPr>
      <w:r w:rsidRPr="00DC09F8">
        <w:rPr>
          <w:sz w:val="24"/>
          <w:szCs w:val="24"/>
        </w:rPr>
        <w:t xml:space="preserve"> - протокол публичных слушаний в течение десяти дней со дня проведения публичных слушаний.</w:t>
      </w:r>
    </w:p>
    <w:p w:rsidR="00DC09F8" w:rsidRPr="00DC09F8" w:rsidRDefault="00DC09F8" w:rsidP="00DC09F8">
      <w:pPr>
        <w:pStyle w:val="aff1"/>
        <w:jc w:val="both"/>
        <w:rPr>
          <w:sz w:val="24"/>
          <w:szCs w:val="24"/>
        </w:rPr>
      </w:pPr>
      <w:r w:rsidRPr="00DC09F8">
        <w:rPr>
          <w:sz w:val="24"/>
          <w:szCs w:val="24"/>
        </w:rPr>
        <w:t>-  разместить  на официальном сайте администрации посёлка Нижний Ингаш:</w:t>
      </w:r>
    </w:p>
    <w:p w:rsidR="00DC09F8" w:rsidRPr="00DC09F8" w:rsidRDefault="00DC09F8" w:rsidP="00DC09F8">
      <w:pPr>
        <w:pStyle w:val="aff1"/>
        <w:jc w:val="both"/>
        <w:rPr>
          <w:sz w:val="24"/>
          <w:szCs w:val="24"/>
        </w:rPr>
      </w:pPr>
      <w:r w:rsidRPr="00DC09F8">
        <w:rPr>
          <w:sz w:val="24"/>
          <w:szCs w:val="24"/>
        </w:rPr>
        <w:t>- проект решения  «О внесении изменений в Правила землепользования и застройки посёлка Нижний Ингаш Нижнеингашского района Красноярского края»,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DC09F8" w:rsidRPr="00DC09F8" w:rsidRDefault="00DC09F8" w:rsidP="00DC09F8">
      <w:pPr>
        <w:pStyle w:val="aff1"/>
        <w:jc w:val="both"/>
        <w:rPr>
          <w:sz w:val="24"/>
          <w:szCs w:val="24"/>
        </w:rPr>
      </w:pPr>
      <w:r w:rsidRPr="00DC09F8">
        <w:rPr>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DC09F8" w:rsidRPr="00DC09F8" w:rsidRDefault="00DC09F8" w:rsidP="00DC09F8">
      <w:pPr>
        <w:pStyle w:val="aff1"/>
        <w:jc w:val="both"/>
        <w:rPr>
          <w:sz w:val="24"/>
          <w:szCs w:val="24"/>
        </w:rPr>
      </w:pPr>
      <w:r w:rsidRPr="00DC09F8">
        <w:rPr>
          <w:sz w:val="24"/>
          <w:szCs w:val="24"/>
        </w:rPr>
        <w:t>7. Постановление  вступает в силу со дня его официального опубликования.</w:t>
      </w:r>
    </w:p>
    <w:p w:rsidR="00DC09F8" w:rsidRPr="00DC09F8" w:rsidRDefault="00DC09F8" w:rsidP="00DC09F8">
      <w:pPr>
        <w:pStyle w:val="aff1"/>
        <w:jc w:val="both"/>
        <w:rPr>
          <w:sz w:val="24"/>
          <w:szCs w:val="24"/>
        </w:rPr>
      </w:pPr>
      <w:r w:rsidRPr="00DC09F8">
        <w:rPr>
          <w:sz w:val="24"/>
          <w:szCs w:val="24"/>
        </w:rPr>
        <w:t>8.  Контроль за исполнением настоящего Постановления оставляю за собой.</w:t>
      </w:r>
    </w:p>
    <w:p w:rsidR="00DC09F8" w:rsidRPr="00DC09F8" w:rsidRDefault="00DC09F8" w:rsidP="00DC09F8">
      <w:pPr>
        <w:pStyle w:val="aff1"/>
        <w:rPr>
          <w:sz w:val="24"/>
          <w:szCs w:val="24"/>
        </w:rPr>
      </w:pPr>
    </w:p>
    <w:p w:rsidR="00DC09F8" w:rsidRPr="00DC09F8" w:rsidRDefault="00DC09F8" w:rsidP="00DC09F8">
      <w:pPr>
        <w:pStyle w:val="aff1"/>
        <w:rPr>
          <w:sz w:val="24"/>
          <w:szCs w:val="24"/>
        </w:rPr>
      </w:pPr>
    </w:p>
    <w:p w:rsidR="00DC09F8" w:rsidRPr="00DC09F8" w:rsidRDefault="00DC09F8" w:rsidP="00DC09F8">
      <w:pPr>
        <w:pStyle w:val="aff1"/>
        <w:rPr>
          <w:sz w:val="24"/>
          <w:szCs w:val="24"/>
        </w:rPr>
      </w:pPr>
      <w:r w:rsidRPr="00DC09F8">
        <w:rPr>
          <w:sz w:val="24"/>
          <w:szCs w:val="24"/>
        </w:rPr>
        <w:t>И.о. Главы посёлка Нижний Ингаш                                                  В.А. Глазков</w:t>
      </w:r>
    </w:p>
    <w:p w:rsidR="00DC09F8" w:rsidRDefault="00DC09F8" w:rsidP="00DC09F8">
      <w:pPr>
        <w:spacing w:line="192" w:lineRule="auto"/>
        <w:rPr>
          <w:sz w:val="18"/>
          <w:szCs w:val="18"/>
        </w:rPr>
      </w:pPr>
    </w:p>
    <w:p w:rsidR="00DC09F8" w:rsidRDefault="00DC09F8" w:rsidP="00DC09F8">
      <w:pPr>
        <w:spacing w:line="192" w:lineRule="auto"/>
        <w:rPr>
          <w:sz w:val="18"/>
          <w:szCs w:val="18"/>
        </w:rPr>
      </w:pPr>
    </w:p>
    <w:p w:rsidR="00DC09F8" w:rsidRDefault="00DC09F8" w:rsidP="00DC09F8">
      <w:pPr>
        <w:spacing w:line="192" w:lineRule="auto"/>
        <w:rPr>
          <w:sz w:val="18"/>
          <w:szCs w:val="18"/>
        </w:rPr>
      </w:pPr>
    </w:p>
    <w:p w:rsidR="00DC09F8" w:rsidRDefault="00DC09F8" w:rsidP="00DC09F8">
      <w:pPr>
        <w:spacing w:line="192" w:lineRule="auto"/>
        <w:rPr>
          <w:sz w:val="18"/>
          <w:szCs w:val="18"/>
        </w:rPr>
      </w:pPr>
    </w:p>
    <w:p w:rsidR="00DC09F8" w:rsidRDefault="00DC09F8" w:rsidP="00DC09F8">
      <w:pPr>
        <w:spacing w:line="192" w:lineRule="auto"/>
        <w:rPr>
          <w:sz w:val="18"/>
          <w:szCs w:val="18"/>
        </w:rPr>
      </w:pPr>
    </w:p>
    <w:p w:rsidR="00DC09F8" w:rsidRPr="00DC09F8" w:rsidRDefault="00DC09F8" w:rsidP="00DC09F8">
      <w:pPr>
        <w:pStyle w:val="aff1"/>
        <w:jc w:val="right"/>
        <w:rPr>
          <w:sz w:val="16"/>
          <w:szCs w:val="16"/>
        </w:rPr>
      </w:pPr>
      <w:r>
        <w:t xml:space="preserve">   </w:t>
      </w:r>
      <w:r w:rsidRPr="00DC09F8">
        <w:rPr>
          <w:sz w:val="16"/>
          <w:szCs w:val="16"/>
        </w:rPr>
        <w:t>Приложение</w:t>
      </w:r>
    </w:p>
    <w:p w:rsidR="00DC09F8" w:rsidRPr="00DC09F8" w:rsidRDefault="00DC09F8" w:rsidP="00DC09F8">
      <w:pPr>
        <w:pStyle w:val="aff1"/>
        <w:jc w:val="right"/>
        <w:rPr>
          <w:sz w:val="16"/>
          <w:szCs w:val="16"/>
        </w:rPr>
      </w:pPr>
      <w:r w:rsidRPr="00DC09F8">
        <w:rPr>
          <w:sz w:val="16"/>
          <w:szCs w:val="16"/>
        </w:rPr>
        <w:t xml:space="preserve">            к постановлению </w:t>
      </w:r>
    </w:p>
    <w:p w:rsidR="00DC09F8" w:rsidRPr="00DC09F8" w:rsidRDefault="00DC09F8" w:rsidP="00DC09F8">
      <w:pPr>
        <w:pStyle w:val="aff1"/>
        <w:jc w:val="right"/>
        <w:rPr>
          <w:sz w:val="16"/>
          <w:szCs w:val="16"/>
        </w:rPr>
      </w:pPr>
      <w:r w:rsidRPr="00DC09F8">
        <w:rPr>
          <w:sz w:val="16"/>
          <w:szCs w:val="16"/>
        </w:rPr>
        <w:t xml:space="preserve">            от   16.09.2022г №177</w:t>
      </w:r>
    </w:p>
    <w:p w:rsidR="00DC09F8" w:rsidRPr="00DC09F8" w:rsidRDefault="00DC09F8" w:rsidP="00DC09F8">
      <w:pPr>
        <w:rPr>
          <w:rFonts w:ascii="Times New Roman" w:hAnsi="Times New Roman"/>
          <w:sz w:val="24"/>
          <w:szCs w:val="24"/>
        </w:rPr>
      </w:pPr>
    </w:p>
    <w:p w:rsidR="00DC09F8" w:rsidRPr="00DC09F8" w:rsidRDefault="00DC09F8" w:rsidP="00DC09F8">
      <w:pPr>
        <w:spacing w:line="192" w:lineRule="auto"/>
        <w:jc w:val="center"/>
        <w:rPr>
          <w:rFonts w:ascii="Times New Roman" w:hAnsi="Times New Roman"/>
          <w:sz w:val="24"/>
          <w:szCs w:val="24"/>
        </w:rPr>
      </w:pPr>
      <w:r w:rsidRPr="00DC09F8">
        <w:rPr>
          <w:rFonts w:ascii="Times New Roman" w:hAnsi="Times New Roman"/>
          <w:sz w:val="24"/>
          <w:szCs w:val="24"/>
        </w:rPr>
        <w:t>СОСТАВ</w:t>
      </w:r>
    </w:p>
    <w:p w:rsidR="00DC09F8" w:rsidRPr="00DC09F8" w:rsidRDefault="00DC09F8" w:rsidP="00DC09F8">
      <w:pPr>
        <w:spacing w:line="192" w:lineRule="auto"/>
        <w:jc w:val="center"/>
        <w:rPr>
          <w:rFonts w:ascii="Times New Roman" w:hAnsi="Times New Roman"/>
          <w:sz w:val="24"/>
          <w:szCs w:val="24"/>
        </w:rPr>
      </w:pPr>
      <w:r w:rsidRPr="00DC09F8">
        <w:rPr>
          <w:rFonts w:ascii="Times New Roman" w:hAnsi="Times New Roman"/>
          <w:sz w:val="24"/>
          <w:szCs w:val="24"/>
        </w:rPr>
        <w:t>комиссии по проведению публичных слушаний</w:t>
      </w:r>
    </w:p>
    <w:p w:rsidR="00DC09F8" w:rsidRPr="00DC09F8" w:rsidRDefault="00DC09F8" w:rsidP="00DC09F8">
      <w:pPr>
        <w:spacing w:line="192" w:lineRule="auto"/>
        <w:jc w:val="center"/>
        <w:rPr>
          <w:rFonts w:ascii="Times New Roman" w:hAnsi="Times New Roman"/>
          <w:sz w:val="24"/>
          <w:szCs w:val="24"/>
        </w:rPr>
      </w:pPr>
      <w:r w:rsidRPr="00DC09F8">
        <w:rPr>
          <w:rFonts w:ascii="Times New Roman" w:hAnsi="Times New Roman"/>
          <w:sz w:val="24"/>
          <w:szCs w:val="24"/>
        </w:rPr>
        <w:t>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DC09F8" w:rsidRPr="00DC09F8" w:rsidRDefault="00DC09F8" w:rsidP="00DC09F8">
      <w:pPr>
        <w:rPr>
          <w:rFonts w:ascii="Times New Roman" w:hAnsi="Times New Roman"/>
          <w:sz w:val="24"/>
          <w:szCs w:val="24"/>
        </w:rPr>
      </w:pPr>
    </w:p>
    <w:tbl>
      <w:tblPr>
        <w:tblW w:w="0" w:type="auto"/>
        <w:tblLook w:val="01E0"/>
      </w:tblPr>
      <w:tblGrid>
        <w:gridCol w:w="2779"/>
        <w:gridCol w:w="562"/>
        <w:gridCol w:w="6150"/>
      </w:tblGrid>
      <w:tr w:rsidR="00DC09F8" w:rsidRPr="00DC09F8" w:rsidTr="00C139B4">
        <w:trPr>
          <w:trHeight w:val="216"/>
        </w:trPr>
        <w:tc>
          <w:tcPr>
            <w:tcW w:w="2779" w:type="dxa"/>
          </w:tcPr>
          <w:p w:rsidR="00DC09F8" w:rsidRPr="00DC09F8" w:rsidRDefault="00DC09F8" w:rsidP="00C139B4">
            <w:pPr>
              <w:rPr>
                <w:rFonts w:ascii="Times New Roman" w:hAnsi="Times New Roman"/>
                <w:sz w:val="24"/>
                <w:szCs w:val="24"/>
              </w:rPr>
            </w:pPr>
            <w:r w:rsidRPr="00DC09F8">
              <w:rPr>
                <w:rFonts w:ascii="Times New Roman" w:hAnsi="Times New Roman"/>
                <w:sz w:val="24"/>
                <w:szCs w:val="24"/>
              </w:rPr>
              <w:t xml:space="preserve">Глазков В.А.             </w:t>
            </w:r>
          </w:p>
          <w:p w:rsidR="00DC09F8" w:rsidRPr="00DC09F8" w:rsidRDefault="00DC09F8" w:rsidP="00C139B4">
            <w:pPr>
              <w:rPr>
                <w:rFonts w:ascii="Times New Roman" w:hAnsi="Times New Roman"/>
                <w:sz w:val="24"/>
                <w:szCs w:val="24"/>
              </w:rPr>
            </w:pPr>
          </w:p>
          <w:p w:rsidR="00DC09F8" w:rsidRPr="00DC09F8" w:rsidRDefault="00DC09F8" w:rsidP="00C139B4">
            <w:pPr>
              <w:rPr>
                <w:rFonts w:ascii="Times New Roman" w:hAnsi="Times New Roman"/>
                <w:sz w:val="24"/>
                <w:szCs w:val="24"/>
              </w:rPr>
            </w:pPr>
            <w:r w:rsidRPr="00DC09F8">
              <w:rPr>
                <w:rFonts w:ascii="Times New Roman" w:hAnsi="Times New Roman"/>
                <w:sz w:val="24"/>
                <w:szCs w:val="24"/>
              </w:rPr>
              <w:t>Фрицлер И.В..</w:t>
            </w:r>
          </w:p>
        </w:tc>
        <w:tc>
          <w:tcPr>
            <w:tcW w:w="562" w:type="dxa"/>
          </w:tcPr>
          <w:p w:rsidR="00DC09F8" w:rsidRPr="00DC09F8" w:rsidRDefault="00DC09F8" w:rsidP="00C139B4">
            <w:pPr>
              <w:jc w:val="center"/>
              <w:rPr>
                <w:rFonts w:ascii="Times New Roman" w:hAnsi="Times New Roman"/>
                <w:sz w:val="24"/>
                <w:szCs w:val="24"/>
              </w:rPr>
            </w:pPr>
            <w:r w:rsidRPr="00DC09F8">
              <w:rPr>
                <w:rFonts w:ascii="Times New Roman" w:hAnsi="Times New Roman"/>
                <w:sz w:val="24"/>
                <w:szCs w:val="24"/>
              </w:rPr>
              <w:t>–</w:t>
            </w:r>
          </w:p>
          <w:p w:rsidR="00DC09F8" w:rsidRPr="00DC09F8" w:rsidRDefault="00DC09F8" w:rsidP="00C139B4">
            <w:pPr>
              <w:rPr>
                <w:rFonts w:ascii="Times New Roman" w:hAnsi="Times New Roman"/>
                <w:sz w:val="24"/>
                <w:szCs w:val="24"/>
              </w:rPr>
            </w:pPr>
          </w:p>
          <w:p w:rsidR="00DC09F8" w:rsidRPr="00DC09F8" w:rsidRDefault="00DC09F8" w:rsidP="00C139B4">
            <w:pPr>
              <w:rPr>
                <w:rFonts w:ascii="Times New Roman" w:hAnsi="Times New Roman"/>
                <w:sz w:val="24"/>
                <w:szCs w:val="24"/>
              </w:rPr>
            </w:pPr>
            <w:r w:rsidRPr="00DC09F8">
              <w:rPr>
                <w:rFonts w:ascii="Times New Roman" w:hAnsi="Times New Roman"/>
                <w:sz w:val="24"/>
                <w:szCs w:val="24"/>
              </w:rPr>
              <w:t xml:space="preserve">  _     </w:t>
            </w:r>
          </w:p>
        </w:tc>
        <w:tc>
          <w:tcPr>
            <w:tcW w:w="6150" w:type="dxa"/>
          </w:tcPr>
          <w:p w:rsidR="00DC09F8" w:rsidRPr="00DC09F8" w:rsidRDefault="00DC09F8" w:rsidP="00C139B4">
            <w:pPr>
              <w:jc w:val="both"/>
              <w:rPr>
                <w:rFonts w:ascii="Times New Roman" w:hAnsi="Times New Roman"/>
                <w:sz w:val="24"/>
                <w:szCs w:val="24"/>
              </w:rPr>
            </w:pPr>
            <w:r w:rsidRPr="00DC09F8">
              <w:rPr>
                <w:rFonts w:ascii="Times New Roman" w:hAnsi="Times New Roman"/>
                <w:sz w:val="24"/>
                <w:szCs w:val="24"/>
              </w:rPr>
              <w:t>И.о. Главы посёлка Нижний Ингаш, председатель комиссии</w:t>
            </w:r>
          </w:p>
          <w:p w:rsidR="00DC09F8" w:rsidRPr="00DC09F8" w:rsidRDefault="00DC09F8" w:rsidP="00C139B4">
            <w:pPr>
              <w:jc w:val="both"/>
              <w:rPr>
                <w:rFonts w:ascii="Times New Roman" w:hAnsi="Times New Roman"/>
                <w:sz w:val="24"/>
                <w:szCs w:val="24"/>
              </w:rPr>
            </w:pPr>
          </w:p>
          <w:p w:rsidR="00DC09F8" w:rsidRPr="00DC09F8" w:rsidRDefault="00DC09F8" w:rsidP="00C139B4">
            <w:pPr>
              <w:jc w:val="both"/>
              <w:rPr>
                <w:rFonts w:ascii="Times New Roman" w:hAnsi="Times New Roman"/>
                <w:sz w:val="24"/>
                <w:szCs w:val="24"/>
              </w:rPr>
            </w:pPr>
            <w:r w:rsidRPr="00DC09F8">
              <w:rPr>
                <w:rFonts w:ascii="Times New Roman" w:hAnsi="Times New Roman"/>
                <w:sz w:val="24"/>
                <w:szCs w:val="24"/>
              </w:rPr>
              <w:t>Заместитель Главы посёлка Нижний Ингаш по социальным вопросам</w:t>
            </w:r>
          </w:p>
          <w:p w:rsidR="00DC09F8" w:rsidRPr="00DC09F8" w:rsidRDefault="00DC09F8" w:rsidP="00C139B4">
            <w:pPr>
              <w:jc w:val="both"/>
              <w:rPr>
                <w:rFonts w:ascii="Times New Roman" w:hAnsi="Times New Roman"/>
                <w:sz w:val="24"/>
                <w:szCs w:val="24"/>
              </w:rPr>
            </w:pPr>
          </w:p>
        </w:tc>
      </w:tr>
      <w:tr w:rsidR="00DC09F8" w:rsidRPr="00DC09F8" w:rsidTr="00C139B4">
        <w:trPr>
          <w:trHeight w:val="612"/>
        </w:trPr>
        <w:tc>
          <w:tcPr>
            <w:tcW w:w="2779" w:type="dxa"/>
          </w:tcPr>
          <w:p w:rsidR="00DC09F8" w:rsidRPr="00DC09F8" w:rsidRDefault="00DC09F8" w:rsidP="00C139B4">
            <w:pPr>
              <w:rPr>
                <w:rFonts w:ascii="Times New Roman" w:hAnsi="Times New Roman"/>
                <w:sz w:val="24"/>
                <w:szCs w:val="24"/>
              </w:rPr>
            </w:pPr>
            <w:r w:rsidRPr="00DC09F8">
              <w:rPr>
                <w:rFonts w:ascii="Times New Roman" w:hAnsi="Times New Roman"/>
                <w:sz w:val="24"/>
                <w:szCs w:val="24"/>
              </w:rPr>
              <w:t xml:space="preserve">Коробченко И.П.  </w:t>
            </w:r>
          </w:p>
        </w:tc>
        <w:tc>
          <w:tcPr>
            <w:tcW w:w="562" w:type="dxa"/>
          </w:tcPr>
          <w:p w:rsidR="00DC09F8" w:rsidRPr="00DC09F8" w:rsidRDefault="00DC09F8" w:rsidP="00C139B4">
            <w:pPr>
              <w:jc w:val="center"/>
              <w:rPr>
                <w:rFonts w:ascii="Times New Roman" w:hAnsi="Times New Roman"/>
                <w:sz w:val="24"/>
                <w:szCs w:val="24"/>
              </w:rPr>
            </w:pPr>
            <w:r w:rsidRPr="00DC09F8">
              <w:rPr>
                <w:rFonts w:ascii="Times New Roman" w:hAnsi="Times New Roman"/>
                <w:sz w:val="24"/>
                <w:szCs w:val="24"/>
              </w:rPr>
              <w:t>–</w:t>
            </w:r>
          </w:p>
        </w:tc>
        <w:tc>
          <w:tcPr>
            <w:tcW w:w="6150" w:type="dxa"/>
          </w:tcPr>
          <w:p w:rsidR="00DC09F8" w:rsidRPr="00DC09F8" w:rsidRDefault="00DC09F8" w:rsidP="00C139B4">
            <w:pPr>
              <w:jc w:val="both"/>
              <w:rPr>
                <w:rFonts w:ascii="Times New Roman" w:hAnsi="Times New Roman"/>
                <w:sz w:val="24"/>
                <w:szCs w:val="24"/>
              </w:rPr>
            </w:pPr>
            <w:r w:rsidRPr="00DC09F8">
              <w:rPr>
                <w:rFonts w:ascii="Times New Roman" w:hAnsi="Times New Roman"/>
                <w:sz w:val="24"/>
                <w:szCs w:val="24"/>
              </w:rPr>
              <w:t>Главный специалист администрации посёлка Нижний Ингаш</w:t>
            </w:r>
          </w:p>
        </w:tc>
      </w:tr>
      <w:tr w:rsidR="00DC09F8" w:rsidRPr="00DC09F8" w:rsidTr="00C139B4">
        <w:trPr>
          <w:trHeight w:val="599"/>
        </w:trPr>
        <w:tc>
          <w:tcPr>
            <w:tcW w:w="2779" w:type="dxa"/>
          </w:tcPr>
          <w:p w:rsidR="00DC09F8" w:rsidRPr="00DC09F8" w:rsidRDefault="00DC09F8" w:rsidP="00C139B4">
            <w:pPr>
              <w:rPr>
                <w:rFonts w:ascii="Times New Roman" w:hAnsi="Times New Roman"/>
                <w:sz w:val="24"/>
                <w:szCs w:val="24"/>
              </w:rPr>
            </w:pPr>
            <w:r w:rsidRPr="00DC09F8">
              <w:rPr>
                <w:rFonts w:ascii="Times New Roman" w:hAnsi="Times New Roman"/>
                <w:sz w:val="24"/>
                <w:szCs w:val="24"/>
              </w:rPr>
              <w:t xml:space="preserve">Миллер А.А.            </w:t>
            </w:r>
          </w:p>
        </w:tc>
        <w:tc>
          <w:tcPr>
            <w:tcW w:w="562" w:type="dxa"/>
          </w:tcPr>
          <w:p w:rsidR="00DC09F8" w:rsidRPr="00DC09F8" w:rsidRDefault="00DC09F8" w:rsidP="00C139B4">
            <w:pPr>
              <w:jc w:val="center"/>
              <w:rPr>
                <w:rFonts w:ascii="Times New Roman" w:hAnsi="Times New Roman"/>
                <w:sz w:val="24"/>
                <w:szCs w:val="24"/>
              </w:rPr>
            </w:pPr>
            <w:r w:rsidRPr="00DC09F8">
              <w:rPr>
                <w:rFonts w:ascii="Times New Roman" w:hAnsi="Times New Roman"/>
                <w:sz w:val="24"/>
                <w:szCs w:val="24"/>
              </w:rPr>
              <w:t>–</w:t>
            </w:r>
          </w:p>
        </w:tc>
        <w:tc>
          <w:tcPr>
            <w:tcW w:w="6150" w:type="dxa"/>
          </w:tcPr>
          <w:p w:rsidR="00DC09F8" w:rsidRPr="00DC09F8" w:rsidRDefault="00DC09F8" w:rsidP="00C139B4">
            <w:pPr>
              <w:jc w:val="both"/>
              <w:rPr>
                <w:rFonts w:ascii="Times New Roman" w:hAnsi="Times New Roman"/>
                <w:sz w:val="24"/>
                <w:szCs w:val="24"/>
              </w:rPr>
            </w:pPr>
            <w:r w:rsidRPr="00DC09F8">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p w:rsidR="00DC09F8" w:rsidRPr="00DC09F8" w:rsidRDefault="00DC09F8" w:rsidP="00C139B4">
            <w:pPr>
              <w:jc w:val="both"/>
              <w:rPr>
                <w:rFonts w:ascii="Times New Roman" w:hAnsi="Times New Roman"/>
                <w:sz w:val="24"/>
                <w:szCs w:val="24"/>
              </w:rPr>
            </w:pPr>
          </w:p>
        </w:tc>
      </w:tr>
      <w:tr w:rsidR="00DC09F8" w:rsidRPr="00DC09F8" w:rsidTr="00C139B4">
        <w:trPr>
          <w:trHeight w:val="2406"/>
        </w:trPr>
        <w:tc>
          <w:tcPr>
            <w:tcW w:w="2779" w:type="dxa"/>
            <w:tcBorders>
              <w:top w:val="nil"/>
              <w:left w:val="nil"/>
              <w:bottom w:val="single" w:sz="4" w:space="0" w:color="auto"/>
              <w:right w:val="nil"/>
            </w:tcBorders>
          </w:tcPr>
          <w:p w:rsidR="00DC09F8" w:rsidRPr="00DC09F8" w:rsidRDefault="00DC09F8" w:rsidP="00C139B4">
            <w:pPr>
              <w:rPr>
                <w:rFonts w:ascii="Times New Roman" w:hAnsi="Times New Roman"/>
                <w:sz w:val="24"/>
                <w:szCs w:val="24"/>
              </w:rPr>
            </w:pPr>
            <w:r w:rsidRPr="00DC09F8">
              <w:rPr>
                <w:rFonts w:ascii="Times New Roman" w:hAnsi="Times New Roman"/>
                <w:sz w:val="24"/>
                <w:szCs w:val="24"/>
              </w:rPr>
              <w:t xml:space="preserve">Чупина С.В.      </w:t>
            </w:r>
          </w:p>
        </w:tc>
        <w:tc>
          <w:tcPr>
            <w:tcW w:w="562" w:type="dxa"/>
            <w:tcBorders>
              <w:top w:val="nil"/>
              <w:left w:val="nil"/>
              <w:bottom w:val="single" w:sz="4" w:space="0" w:color="auto"/>
              <w:right w:val="nil"/>
            </w:tcBorders>
          </w:tcPr>
          <w:p w:rsidR="00DC09F8" w:rsidRPr="00DC09F8" w:rsidRDefault="00DC09F8" w:rsidP="00C139B4">
            <w:pPr>
              <w:jc w:val="center"/>
              <w:rPr>
                <w:rFonts w:ascii="Times New Roman" w:hAnsi="Times New Roman"/>
                <w:sz w:val="24"/>
                <w:szCs w:val="24"/>
              </w:rPr>
            </w:pPr>
            <w:r w:rsidRPr="00DC09F8">
              <w:rPr>
                <w:rFonts w:ascii="Times New Roman" w:hAnsi="Times New Roman"/>
                <w:sz w:val="24"/>
                <w:szCs w:val="24"/>
              </w:rPr>
              <w:t>-</w:t>
            </w:r>
          </w:p>
        </w:tc>
        <w:tc>
          <w:tcPr>
            <w:tcW w:w="6150" w:type="dxa"/>
            <w:tcBorders>
              <w:top w:val="nil"/>
              <w:left w:val="nil"/>
              <w:bottom w:val="single" w:sz="4" w:space="0" w:color="auto"/>
              <w:right w:val="nil"/>
            </w:tcBorders>
          </w:tcPr>
          <w:p w:rsidR="00DC09F8" w:rsidRPr="00DC09F8" w:rsidRDefault="00DC09F8" w:rsidP="00C139B4">
            <w:pPr>
              <w:jc w:val="both"/>
              <w:rPr>
                <w:rFonts w:ascii="Times New Roman" w:hAnsi="Times New Roman"/>
                <w:sz w:val="24"/>
                <w:szCs w:val="24"/>
              </w:rPr>
            </w:pPr>
            <w:r w:rsidRPr="00DC09F8">
              <w:rPr>
                <w:rFonts w:ascii="Times New Roman" w:hAnsi="Times New Roman"/>
                <w:sz w:val="24"/>
                <w:szCs w:val="24"/>
              </w:rPr>
              <w:t>Председатель Нижнеингашского поселкового Совета депутатов (по согласованию)</w:t>
            </w:r>
          </w:p>
          <w:p w:rsidR="00DC09F8" w:rsidRPr="00DC09F8" w:rsidRDefault="00DC09F8" w:rsidP="00C139B4">
            <w:pPr>
              <w:jc w:val="both"/>
              <w:rPr>
                <w:rFonts w:ascii="Times New Roman" w:hAnsi="Times New Roman"/>
                <w:sz w:val="24"/>
                <w:szCs w:val="24"/>
              </w:rPr>
            </w:pPr>
          </w:p>
          <w:p w:rsidR="00DC09F8" w:rsidRPr="00DC09F8" w:rsidRDefault="00DC09F8" w:rsidP="00C139B4">
            <w:pPr>
              <w:jc w:val="both"/>
              <w:rPr>
                <w:rFonts w:ascii="Times New Roman" w:hAnsi="Times New Roman"/>
                <w:sz w:val="24"/>
                <w:szCs w:val="24"/>
              </w:rPr>
            </w:pPr>
          </w:p>
          <w:p w:rsidR="00DC09F8" w:rsidRPr="00DC09F8" w:rsidRDefault="00DC09F8" w:rsidP="00C139B4">
            <w:pPr>
              <w:jc w:val="both"/>
              <w:rPr>
                <w:rFonts w:ascii="Times New Roman" w:hAnsi="Times New Roman"/>
                <w:sz w:val="24"/>
                <w:szCs w:val="24"/>
              </w:rPr>
            </w:pPr>
          </w:p>
          <w:p w:rsidR="00DC09F8" w:rsidRPr="00DC09F8" w:rsidRDefault="00DC09F8" w:rsidP="00C139B4">
            <w:pPr>
              <w:jc w:val="both"/>
              <w:rPr>
                <w:rFonts w:ascii="Times New Roman" w:hAnsi="Times New Roman"/>
                <w:sz w:val="24"/>
                <w:szCs w:val="24"/>
              </w:rPr>
            </w:pPr>
          </w:p>
        </w:tc>
      </w:tr>
    </w:tbl>
    <w:p w:rsidR="00DC09F8" w:rsidRDefault="00DC09F8" w:rsidP="00DC09F8"/>
    <w:p w:rsidR="00DC09F8" w:rsidRDefault="00DC09F8" w:rsidP="00DC09F8"/>
    <w:p w:rsidR="00DC09F8" w:rsidRDefault="00DC09F8" w:rsidP="00DC09F8"/>
    <w:p w:rsidR="00DC09F8" w:rsidRDefault="00DC09F8" w:rsidP="00DC09F8"/>
    <w:p w:rsidR="00DC09F8" w:rsidRDefault="00DC09F8" w:rsidP="00DC09F8"/>
    <w:p w:rsidR="00DC09F8" w:rsidRDefault="00DC09F8" w:rsidP="00DC09F8"/>
    <w:p w:rsidR="00DC09F8" w:rsidRDefault="00DC09F8" w:rsidP="00DC09F8"/>
    <w:p w:rsidR="00DC09F8" w:rsidRPr="00D70E6F" w:rsidRDefault="00DC09F8" w:rsidP="00DC09F8">
      <w:pPr>
        <w:spacing w:after="0" w:line="0" w:lineRule="atLeast"/>
        <w:jc w:val="center"/>
        <w:rPr>
          <w:rFonts w:ascii="Times New Roman" w:hAnsi="Times New Roman"/>
          <w:sz w:val="24"/>
          <w:szCs w:val="24"/>
        </w:rPr>
      </w:pPr>
      <w:r w:rsidRPr="00D70E6F">
        <w:rPr>
          <w:rFonts w:ascii="Times New Roman" w:hAnsi="Times New Roman"/>
          <w:sz w:val="24"/>
          <w:szCs w:val="24"/>
        </w:rPr>
        <w:t>АДМИНИСТРАЦИЯ ПОСЕЛКА НИЖНИЙ ИНГАШ</w:t>
      </w:r>
    </w:p>
    <w:p w:rsidR="00DC09F8" w:rsidRPr="00D70E6F" w:rsidRDefault="00DC09F8" w:rsidP="00DC09F8">
      <w:pPr>
        <w:spacing w:after="0" w:line="0" w:lineRule="atLeast"/>
        <w:jc w:val="center"/>
        <w:rPr>
          <w:rFonts w:ascii="Times New Roman" w:hAnsi="Times New Roman"/>
          <w:sz w:val="24"/>
          <w:szCs w:val="24"/>
        </w:rPr>
      </w:pPr>
      <w:r w:rsidRPr="00D70E6F">
        <w:rPr>
          <w:rFonts w:ascii="Times New Roman" w:hAnsi="Times New Roman"/>
          <w:sz w:val="24"/>
          <w:szCs w:val="24"/>
        </w:rPr>
        <w:t>НИЖНЕИНГАШСКОГО РАЙОНА</w:t>
      </w:r>
    </w:p>
    <w:p w:rsidR="00DC09F8" w:rsidRPr="00D70E6F" w:rsidRDefault="00DC09F8" w:rsidP="00DC09F8">
      <w:pPr>
        <w:spacing w:after="0" w:line="0" w:lineRule="atLeast"/>
        <w:jc w:val="center"/>
        <w:rPr>
          <w:rFonts w:ascii="Times New Roman" w:hAnsi="Times New Roman"/>
          <w:sz w:val="24"/>
          <w:szCs w:val="24"/>
        </w:rPr>
      </w:pPr>
      <w:r w:rsidRPr="00D70E6F">
        <w:rPr>
          <w:rFonts w:ascii="Times New Roman" w:hAnsi="Times New Roman"/>
          <w:sz w:val="24"/>
          <w:szCs w:val="24"/>
        </w:rPr>
        <w:t>КРАСНОЯРСКОГО КРАЯ</w:t>
      </w:r>
    </w:p>
    <w:p w:rsidR="00DC09F8" w:rsidRPr="00D70E6F" w:rsidRDefault="00DC09F8" w:rsidP="00DC09F8">
      <w:pPr>
        <w:jc w:val="center"/>
        <w:rPr>
          <w:rFonts w:ascii="Times New Roman" w:hAnsi="Times New Roman"/>
          <w:sz w:val="24"/>
          <w:szCs w:val="24"/>
        </w:rPr>
      </w:pPr>
    </w:p>
    <w:p w:rsidR="00DC09F8" w:rsidRDefault="00DC09F8" w:rsidP="00DC09F8">
      <w:pPr>
        <w:jc w:val="center"/>
        <w:rPr>
          <w:rFonts w:ascii="Times New Roman" w:hAnsi="Times New Roman"/>
          <w:b/>
          <w:sz w:val="24"/>
          <w:szCs w:val="24"/>
        </w:rPr>
      </w:pPr>
      <w:r w:rsidRPr="00D70E6F">
        <w:rPr>
          <w:rFonts w:ascii="Times New Roman" w:hAnsi="Times New Roman"/>
          <w:b/>
          <w:sz w:val="24"/>
          <w:szCs w:val="24"/>
        </w:rPr>
        <w:t>ПОСТАНОВЛЕНИЕ</w:t>
      </w:r>
      <w:r>
        <w:rPr>
          <w:rFonts w:ascii="Times New Roman" w:hAnsi="Times New Roman"/>
          <w:b/>
          <w:sz w:val="24"/>
          <w:szCs w:val="24"/>
        </w:rPr>
        <w:t xml:space="preserve">                                                                                                                     </w:t>
      </w:r>
    </w:p>
    <w:p w:rsidR="00DC09F8" w:rsidRPr="00E27844" w:rsidRDefault="00DC09F8" w:rsidP="00DC09F8">
      <w:pPr>
        <w:rPr>
          <w:rFonts w:ascii="Times New Roman" w:hAnsi="Times New Roman"/>
          <w:b/>
          <w:sz w:val="24"/>
          <w:szCs w:val="24"/>
        </w:rPr>
      </w:pPr>
      <w:r>
        <w:rPr>
          <w:rFonts w:ascii="Times New Roman" w:hAnsi="Times New Roman"/>
          <w:sz w:val="24"/>
          <w:szCs w:val="24"/>
        </w:rPr>
        <w:t xml:space="preserve">16 сентября </w:t>
      </w:r>
      <w:r w:rsidRPr="00D70E6F">
        <w:rPr>
          <w:rFonts w:ascii="Times New Roman" w:hAnsi="Times New Roman"/>
          <w:sz w:val="24"/>
          <w:szCs w:val="24"/>
        </w:rPr>
        <w:t>20</w:t>
      </w:r>
      <w:r>
        <w:rPr>
          <w:rFonts w:ascii="Times New Roman" w:hAnsi="Times New Roman"/>
          <w:sz w:val="24"/>
          <w:szCs w:val="24"/>
        </w:rPr>
        <w:t>22 г.</w:t>
      </w:r>
      <w:r w:rsidRPr="00D70E6F">
        <w:rPr>
          <w:rFonts w:ascii="Times New Roman" w:hAnsi="Times New Roman"/>
          <w:sz w:val="24"/>
          <w:szCs w:val="24"/>
        </w:rPr>
        <w:t xml:space="preserve">                       </w:t>
      </w:r>
      <w:r>
        <w:rPr>
          <w:rFonts w:ascii="Times New Roman" w:hAnsi="Times New Roman"/>
          <w:sz w:val="24"/>
          <w:szCs w:val="24"/>
        </w:rPr>
        <w:t xml:space="preserve">       </w:t>
      </w:r>
      <w:r w:rsidRPr="00D70E6F">
        <w:rPr>
          <w:rFonts w:ascii="Times New Roman" w:hAnsi="Times New Roman"/>
          <w:sz w:val="24"/>
          <w:szCs w:val="24"/>
        </w:rPr>
        <w:t xml:space="preserve">   пгт. Нижний Ингаш                             </w:t>
      </w:r>
      <w:r>
        <w:rPr>
          <w:rFonts w:ascii="Times New Roman" w:hAnsi="Times New Roman"/>
          <w:sz w:val="24"/>
          <w:szCs w:val="24"/>
        </w:rPr>
        <w:t xml:space="preserve"> </w:t>
      </w:r>
      <w:r w:rsidRPr="00D70E6F">
        <w:rPr>
          <w:rFonts w:ascii="Times New Roman" w:hAnsi="Times New Roman"/>
          <w:sz w:val="24"/>
          <w:szCs w:val="24"/>
        </w:rPr>
        <w:t xml:space="preserve">       </w:t>
      </w:r>
      <w:r>
        <w:rPr>
          <w:rFonts w:ascii="Times New Roman" w:hAnsi="Times New Roman"/>
          <w:sz w:val="24"/>
          <w:szCs w:val="24"/>
        </w:rPr>
        <w:t xml:space="preserve">        </w:t>
      </w:r>
      <w:r w:rsidRPr="00D70E6F">
        <w:rPr>
          <w:rFonts w:ascii="Times New Roman" w:hAnsi="Times New Roman"/>
          <w:sz w:val="24"/>
          <w:szCs w:val="24"/>
        </w:rPr>
        <w:t>№</w:t>
      </w:r>
      <w:r>
        <w:rPr>
          <w:rFonts w:ascii="Times New Roman" w:hAnsi="Times New Roman"/>
          <w:sz w:val="24"/>
          <w:szCs w:val="24"/>
        </w:rPr>
        <w:t xml:space="preserve"> 177А</w:t>
      </w:r>
    </w:p>
    <w:p w:rsidR="00DC09F8" w:rsidRPr="00D70E6F" w:rsidRDefault="00DC09F8" w:rsidP="00DC09F8">
      <w:pPr>
        <w:spacing w:after="0" w:line="240" w:lineRule="auto"/>
        <w:rPr>
          <w:rFonts w:ascii="Times New Roman" w:hAnsi="Times New Roman"/>
          <w:sz w:val="24"/>
          <w:szCs w:val="24"/>
        </w:rPr>
      </w:pPr>
    </w:p>
    <w:p w:rsidR="00DC09F8" w:rsidRPr="00D70E6F" w:rsidRDefault="00DC09F8" w:rsidP="00DC09F8">
      <w:pPr>
        <w:spacing w:after="0" w:line="240" w:lineRule="auto"/>
        <w:rPr>
          <w:rFonts w:ascii="Times New Roman" w:hAnsi="Times New Roman"/>
          <w:sz w:val="24"/>
          <w:szCs w:val="24"/>
        </w:rPr>
      </w:pPr>
    </w:p>
    <w:p w:rsidR="00DC09F8" w:rsidRDefault="00DC09F8" w:rsidP="00DC09F8">
      <w:pPr>
        <w:spacing w:after="0" w:line="240" w:lineRule="auto"/>
        <w:jc w:val="both"/>
        <w:rPr>
          <w:rFonts w:ascii="Times New Roman" w:hAnsi="Times New Roman"/>
          <w:sz w:val="24"/>
          <w:szCs w:val="24"/>
        </w:rPr>
      </w:pPr>
      <w:r w:rsidRPr="00D70E6F">
        <w:rPr>
          <w:rFonts w:ascii="Times New Roman" w:hAnsi="Times New Roman"/>
          <w:sz w:val="24"/>
          <w:szCs w:val="24"/>
        </w:rPr>
        <w:t xml:space="preserve">Об определении </w:t>
      </w:r>
      <w:r>
        <w:rPr>
          <w:rFonts w:ascii="Times New Roman" w:eastAsiaTheme="minorHAnsi" w:hAnsi="Times New Roman"/>
          <w:sz w:val="24"/>
          <w:szCs w:val="24"/>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C09F8" w:rsidRPr="00DC09F8" w:rsidRDefault="00DC09F8" w:rsidP="00DC09F8">
      <w:pPr>
        <w:spacing w:after="0" w:line="240" w:lineRule="auto"/>
        <w:rPr>
          <w:rFonts w:ascii="Times New Roman" w:hAnsi="Times New Roman"/>
          <w:sz w:val="24"/>
          <w:szCs w:val="24"/>
        </w:rPr>
      </w:pPr>
    </w:p>
    <w:p w:rsidR="00DC09F8" w:rsidRPr="00DC09F8" w:rsidRDefault="00DC09F8" w:rsidP="00DC09F8">
      <w:pPr>
        <w:pStyle w:val="25"/>
        <w:shd w:val="clear" w:color="auto" w:fill="auto"/>
        <w:spacing w:line="274" w:lineRule="exact"/>
        <w:ind w:firstLine="800"/>
        <w:jc w:val="both"/>
        <w:rPr>
          <w:rFonts w:ascii="Times New Roman" w:hAnsi="Times New Roman"/>
          <w:bCs/>
          <w:sz w:val="24"/>
          <w:szCs w:val="24"/>
        </w:rPr>
      </w:pPr>
      <w:r w:rsidRPr="00DC09F8">
        <w:rPr>
          <w:rFonts w:ascii="Times New Roman" w:hAnsi="Times New Roman"/>
          <w:color w:val="000000"/>
          <w:sz w:val="24"/>
          <w:szCs w:val="24"/>
          <w:lang w:bidi="ru-RU"/>
        </w:rPr>
        <w:t xml:space="preserve">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Федерального закона «Об общих принципах организации местного самоуправления в Российской Федерации» от 06.10.2003 </w:t>
      </w:r>
      <w:r w:rsidRPr="00DC09F8">
        <w:rPr>
          <w:rFonts w:ascii="Times New Roman" w:hAnsi="Times New Roman"/>
          <w:color w:val="000000"/>
          <w:sz w:val="24"/>
          <w:szCs w:val="24"/>
          <w:lang w:val="en-US" w:bidi="en-US"/>
        </w:rPr>
        <w:t>N</w:t>
      </w:r>
      <w:r w:rsidRPr="00DC09F8">
        <w:rPr>
          <w:rFonts w:ascii="Times New Roman" w:hAnsi="Times New Roman"/>
          <w:color w:val="000000"/>
          <w:sz w:val="24"/>
          <w:szCs w:val="24"/>
          <w:lang w:bidi="en-US"/>
        </w:rPr>
        <w:t xml:space="preserve"> </w:t>
      </w:r>
      <w:r w:rsidRPr="00DC09F8">
        <w:rPr>
          <w:rFonts w:ascii="Times New Roman" w:hAnsi="Times New Roman"/>
          <w:color w:val="000000"/>
          <w:sz w:val="24"/>
          <w:szCs w:val="24"/>
          <w:lang w:bidi="ru-RU"/>
        </w:rPr>
        <w:t>131-ФЗ</w:t>
      </w:r>
      <w:r w:rsidRPr="00DC09F8">
        <w:rPr>
          <w:rFonts w:ascii="Times New Roman" w:hAnsi="Times New Roman"/>
          <w:bCs/>
          <w:sz w:val="24"/>
          <w:szCs w:val="24"/>
        </w:rPr>
        <w:t>, руководствуясь статьей  33.1 Устава муниципального образования поселок Нижний Ингаш,  Администрация поселка ПОСТАНОВЛЯЕТ:</w:t>
      </w:r>
    </w:p>
    <w:p w:rsidR="00DC09F8" w:rsidRPr="00DC09F8" w:rsidRDefault="00DC09F8" w:rsidP="00DC09F8">
      <w:pPr>
        <w:pStyle w:val="25"/>
        <w:shd w:val="clear" w:color="auto" w:fill="auto"/>
        <w:spacing w:line="274" w:lineRule="exact"/>
        <w:ind w:firstLine="800"/>
        <w:jc w:val="both"/>
        <w:rPr>
          <w:rFonts w:ascii="Times New Roman" w:hAnsi="Times New Roman"/>
          <w:bCs/>
          <w:sz w:val="24"/>
          <w:szCs w:val="24"/>
        </w:rPr>
      </w:pPr>
    </w:p>
    <w:p w:rsidR="00DC09F8" w:rsidRPr="005A2B6C" w:rsidRDefault="00DC09F8" w:rsidP="00DC09F8">
      <w:pPr>
        <w:pStyle w:val="aff"/>
        <w:spacing w:after="0" w:line="240" w:lineRule="auto"/>
        <w:ind w:left="0"/>
        <w:jc w:val="both"/>
        <w:rPr>
          <w:rFonts w:ascii="Times New Roman" w:hAnsi="Times New Roman"/>
          <w:sz w:val="24"/>
          <w:szCs w:val="24"/>
        </w:rPr>
      </w:pPr>
      <w:r w:rsidRPr="00DC09F8">
        <w:rPr>
          <w:rFonts w:ascii="Times New Roman" w:hAnsi="Times New Roman"/>
          <w:sz w:val="24"/>
          <w:szCs w:val="24"/>
        </w:rPr>
        <w:t xml:space="preserve"> </w:t>
      </w:r>
      <w:r w:rsidRPr="00DC09F8">
        <w:rPr>
          <w:rFonts w:ascii="Times New Roman" w:hAnsi="Times New Roman"/>
          <w:sz w:val="24"/>
          <w:szCs w:val="24"/>
        </w:rPr>
        <w:tab/>
        <w:t xml:space="preserve">1. Определить </w:t>
      </w:r>
      <w:r w:rsidRPr="00DC09F8">
        <w:rPr>
          <w:rFonts w:ascii="Times New Roman" w:eastAsiaTheme="minorHAnsi" w:hAnsi="Times New Roman"/>
          <w:sz w:val="24"/>
          <w:szCs w:val="24"/>
        </w:rPr>
        <w:t xml:space="preserve"> управляющей организацией  для управления многоквартирными домами в п. Нижний Ингаш по адресам: ул. Ленина №№ 29, 31, 33, 35, 39, 45, 41, 43, 47, 22А, 24А;            ул. Красная площадь №№ 34, 65, 67, 67А, 67Б, 69, 71, 79;  ул. Октябрьская № 22;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DC09F8">
        <w:rPr>
          <w:rFonts w:ascii="Times New Roman" w:eastAsia="Times New Roman" w:hAnsi="Times New Roman"/>
          <w:color w:val="000000"/>
          <w:sz w:val="24"/>
          <w:szCs w:val="24"/>
          <w:lang w:bidi="ru-RU"/>
        </w:rPr>
        <w:t>организация, Общество с ограниченной ответственностью «Удача плюс», ОГРН 1122450001410, ИНН 2415001830</w:t>
      </w:r>
      <w:r>
        <w:rPr>
          <w:rFonts w:ascii="Times New Roman" w:eastAsia="Times New Roman" w:hAnsi="Times New Roman"/>
          <w:color w:val="000000"/>
          <w:sz w:val="24"/>
          <w:szCs w:val="24"/>
          <w:lang w:bidi="ru-RU"/>
        </w:rPr>
        <w:t xml:space="preserve"> с  16 сентября 2022г.</w:t>
      </w:r>
    </w:p>
    <w:p w:rsidR="00DC09F8" w:rsidRPr="008854A5" w:rsidRDefault="00DC09F8" w:rsidP="00DC09F8">
      <w:pPr>
        <w:spacing w:after="0" w:line="240" w:lineRule="auto"/>
        <w:jc w:val="both"/>
        <w:rPr>
          <w:rFonts w:ascii="Times New Roman" w:hAnsi="Times New Roman"/>
          <w:sz w:val="24"/>
          <w:szCs w:val="24"/>
        </w:rPr>
      </w:pPr>
      <w:r>
        <w:rPr>
          <w:color w:val="000000"/>
          <w:sz w:val="24"/>
          <w:szCs w:val="24"/>
          <w:lang w:bidi="ru-RU"/>
        </w:rPr>
        <w:t xml:space="preserve"> </w:t>
      </w:r>
      <w:r>
        <w:rPr>
          <w:color w:val="000000"/>
          <w:sz w:val="24"/>
          <w:szCs w:val="24"/>
          <w:lang w:bidi="ru-RU"/>
        </w:rPr>
        <w:tab/>
      </w:r>
      <w:r w:rsidRPr="008854A5">
        <w:rPr>
          <w:rFonts w:ascii="Times New Roman" w:hAnsi="Times New Roman"/>
          <w:sz w:val="24"/>
          <w:szCs w:val="24"/>
        </w:rPr>
        <w:t xml:space="preserve">2. Утвердить </w:t>
      </w:r>
      <w:r>
        <w:rPr>
          <w:rFonts w:ascii="Times New Roman" w:hAnsi="Times New Roman"/>
          <w:sz w:val="24"/>
          <w:szCs w:val="24"/>
        </w:rPr>
        <w:t>перечень работ и услуг</w:t>
      </w:r>
      <w:r w:rsidRPr="008854A5">
        <w:rPr>
          <w:rFonts w:ascii="Times New Roman" w:hAnsi="Times New Roman"/>
          <w:sz w:val="24"/>
          <w:szCs w:val="24"/>
        </w:rPr>
        <w:t xml:space="preserve"> по содержанию и ремонту общего имущества </w:t>
      </w:r>
      <w:r>
        <w:rPr>
          <w:rFonts w:ascii="Times New Roman" w:hAnsi="Times New Roman"/>
          <w:sz w:val="24"/>
          <w:szCs w:val="24"/>
        </w:rPr>
        <w:t>в многоквартирном доме согласно приложению к настоящему постановлению.</w:t>
      </w:r>
    </w:p>
    <w:p w:rsidR="00DC09F8" w:rsidRDefault="00DC09F8" w:rsidP="00DC09F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t xml:space="preserve">3. Утвердить </w:t>
      </w:r>
      <w:r w:rsidRPr="008854A5">
        <w:rPr>
          <w:rFonts w:ascii="Times New Roman" w:eastAsiaTheme="minorHAnsi" w:hAnsi="Times New Roman"/>
          <w:sz w:val="24"/>
          <w:szCs w:val="24"/>
        </w:rPr>
        <w:t>размер платы за содержание жилого помещения</w:t>
      </w:r>
      <w:r>
        <w:rPr>
          <w:rFonts w:ascii="Times New Roman" w:eastAsiaTheme="minorHAnsi" w:hAnsi="Times New Roman"/>
          <w:sz w:val="24"/>
          <w:szCs w:val="24"/>
        </w:rPr>
        <w:t xml:space="preserve"> в сумме 14  рублей 12 копеек в  на 1 квадратный метр жилого помещения  в многоквартирном доме в месяц.</w:t>
      </w:r>
    </w:p>
    <w:p w:rsidR="00DC09F8" w:rsidRPr="00ED544E" w:rsidRDefault="00DC09F8" w:rsidP="00DC09F8">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          4. </w:t>
      </w:r>
      <w:r w:rsidRPr="00D70E6F">
        <w:rPr>
          <w:rFonts w:ascii="Times New Roman" w:hAnsi="Times New Roman"/>
          <w:sz w:val="24"/>
          <w:szCs w:val="24"/>
        </w:rPr>
        <w:t xml:space="preserve"> </w:t>
      </w:r>
      <w:r w:rsidRPr="003D58CD">
        <w:rPr>
          <w:rFonts w:ascii="Times New Roman" w:hAnsi="Times New Roman"/>
          <w:sz w:val="24"/>
          <w:szCs w:val="24"/>
        </w:rPr>
        <w:t xml:space="preserve">Постановление вступает в силу с момента </w:t>
      </w:r>
      <w:r>
        <w:rPr>
          <w:rFonts w:ascii="Times New Roman" w:hAnsi="Times New Roman"/>
          <w:sz w:val="24"/>
          <w:szCs w:val="24"/>
        </w:rPr>
        <w:t>подписания.</w:t>
      </w:r>
    </w:p>
    <w:p w:rsidR="00DC09F8" w:rsidRPr="003D58CD" w:rsidRDefault="00DC09F8" w:rsidP="00DC09F8">
      <w:pPr>
        <w:spacing w:after="0" w:line="240" w:lineRule="auto"/>
        <w:jc w:val="both"/>
        <w:rPr>
          <w:rFonts w:ascii="Times New Roman" w:hAnsi="Times New Roman"/>
          <w:color w:val="2D2D2D"/>
          <w:spacing w:val="2"/>
          <w:sz w:val="26"/>
          <w:szCs w:val="26"/>
        </w:rPr>
      </w:pPr>
      <w:r w:rsidRPr="00D70E6F">
        <w:rPr>
          <w:rFonts w:ascii="Times New Roman" w:hAnsi="Times New Roman"/>
          <w:sz w:val="24"/>
          <w:szCs w:val="24"/>
        </w:rPr>
        <w:tab/>
      </w:r>
      <w:r>
        <w:rPr>
          <w:rFonts w:ascii="Times New Roman" w:hAnsi="Times New Roman"/>
          <w:sz w:val="24"/>
          <w:szCs w:val="24"/>
        </w:rPr>
        <w:t>5</w:t>
      </w:r>
      <w:r w:rsidRPr="00D70E6F">
        <w:rPr>
          <w:rFonts w:ascii="Times New Roman" w:hAnsi="Times New Roman"/>
          <w:sz w:val="24"/>
          <w:szCs w:val="24"/>
        </w:rPr>
        <w:t xml:space="preserve">. </w:t>
      </w:r>
      <w:r w:rsidRPr="003D58CD">
        <w:rPr>
          <w:rFonts w:ascii="Times New Roman" w:hAnsi="Times New Roman"/>
          <w:sz w:val="24"/>
          <w:szCs w:val="24"/>
        </w:rPr>
        <w:t>Постано</w:t>
      </w:r>
      <w:r>
        <w:rPr>
          <w:rFonts w:ascii="Times New Roman" w:hAnsi="Times New Roman"/>
          <w:sz w:val="24"/>
          <w:szCs w:val="24"/>
        </w:rPr>
        <w:t>вление подлежит опубликованию</w:t>
      </w:r>
      <w:r w:rsidRPr="003D58CD">
        <w:rPr>
          <w:rFonts w:ascii="Times New Roman" w:hAnsi="Times New Roman"/>
          <w:sz w:val="24"/>
          <w:szCs w:val="24"/>
        </w:rPr>
        <w:t xml:space="preserve"> в периодическом  печатном средстве массовой информации «Вестник муниципального образования поселок Нижний Ингаш»</w:t>
      </w:r>
      <w:r>
        <w:rPr>
          <w:rFonts w:ascii="Times New Roman" w:hAnsi="Times New Roman"/>
          <w:sz w:val="24"/>
          <w:szCs w:val="24"/>
        </w:rPr>
        <w:t xml:space="preserve"> и районной газете «Победа»</w:t>
      </w:r>
      <w:r w:rsidRPr="003D58CD">
        <w:rPr>
          <w:rFonts w:ascii="Times New Roman" w:hAnsi="Times New Roman"/>
          <w:sz w:val="24"/>
          <w:szCs w:val="24"/>
        </w:rPr>
        <w:t>.</w:t>
      </w:r>
    </w:p>
    <w:p w:rsidR="00DC09F8" w:rsidRDefault="00DC09F8" w:rsidP="00DC09F8">
      <w:pPr>
        <w:shd w:val="clear" w:color="auto" w:fill="FFFFFF"/>
        <w:spacing w:after="0" w:line="315" w:lineRule="atLeast"/>
        <w:jc w:val="both"/>
        <w:textAlignment w:val="baseline"/>
        <w:rPr>
          <w:rFonts w:ascii="Times New Roman" w:hAnsi="Times New Roman"/>
          <w:sz w:val="24"/>
          <w:szCs w:val="24"/>
        </w:rPr>
      </w:pPr>
      <w:r w:rsidRPr="00D70E6F">
        <w:rPr>
          <w:rFonts w:ascii="Times New Roman" w:hAnsi="Times New Roman"/>
          <w:sz w:val="24"/>
          <w:szCs w:val="24"/>
        </w:rPr>
        <w:t xml:space="preserve"> </w:t>
      </w:r>
      <w:r w:rsidRPr="00D70E6F">
        <w:rPr>
          <w:rFonts w:ascii="Times New Roman" w:hAnsi="Times New Roman"/>
          <w:sz w:val="24"/>
          <w:szCs w:val="24"/>
        </w:rPr>
        <w:tab/>
      </w:r>
      <w:r>
        <w:rPr>
          <w:rFonts w:ascii="Times New Roman" w:hAnsi="Times New Roman"/>
          <w:sz w:val="24"/>
          <w:szCs w:val="24"/>
        </w:rPr>
        <w:t>6</w:t>
      </w:r>
      <w:r w:rsidRPr="00D70E6F">
        <w:rPr>
          <w:rFonts w:ascii="Times New Roman" w:hAnsi="Times New Roman"/>
          <w:sz w:val="24"/>
          <w:szCs w:val="24"/>
        </w:rPr>
        <w:t>. Контроль  за исполнением настоящего постановления оставляю за собой.</w:t>
      </w:r>
    </w:p>
    <w:p w:rsidR="00DC09F8" w:rsidRDefault="00DC09F8" w:rsidP="00DC09F8">
      <w:pPr>
        <w:shd w:val="clear" w:color="auto" w:fill="FFFFFF"/>
        <w:spacing w:after="0" w:line="315" w:lineRule="atLeast"/>
        <w:jc w:val="both"/>
        <w:textAlignment w:val="baseline"/>
        <w:rPr>
          <w:rFonts w:ascii="Times New Roman" w:hAnsi="Times New Roman"/>
          <w:sz w:val="24"/>
          <w:szCs w:val="24"/>
        </w:rPr>
      </w:pPr>
    </w:p>
    <w:p w:rsidR="00DC09F8" w:rsidRPr="00D70E6F" w:rsidRDefault="00DC09F8" w:rsidP="00DC09F8">
      <w:pPr>
        <w:jc w:val="both"/>
        <w:rPr>
          <w:rFonts w:ascii="Times New Roman" w:hAnsi="Times New Roman"/>
          <w:sz w:val="24"/>
          <w:szCs w:val="24"/>
        </w:rPr>
      </w:pPr>
    </w:p>
    <w:p w:rsidR="00DC09F8" w:rsidRPr="00541D42" w:rsidRDefault="00DC09F8" w:rsidP="00DC09F8">
      <w:pPr>
        <w:jc w:val="both"/>
        <w:rPr>
          <w:rFonts w:ascii="Times New Roman" w:hAnsi="Times New Roman"/>
          <w:sz w:val="24"/>
          <w:szCs w:val="24"/>
        </w:rPr>
      </w:pPr>
      <w:r w:rsidRPr="00D70E6F">
        <w:rPr>
          <w:rFonts w:ascii="Times New Roman" w:hAnsi="Times New Roman"/>
          <w:sz w:val="24"/>
          <w:szCs w:val="24"/>
        </w:rPr>
        <w:t xml:space="preserve"> </w:t>
      </w:r>
      <w:r>
        <w:rPr>
          <w:rFonts w:ascii="Times New Roman" w:hAnsi="Times New Roman"/>
          <w:sz w:val="24"/>
          <w:szCs w:val="24"/>
        </w:rPr>
        <w:t xml:space="preserve">И.о. </w:t>
      </w:r>
      <w:r w:rsidRPr="00D70E6F">
        <w:rPr>
          <w:rFonts w:ascii="Times New Roman" w:hAnsi="Times New Roman"/>
          <w:sz w:val="24"/>
          <w:szCs w:val="24"/>
        </w:rPr>
        <w:t>Глав</w:t>
      </w:r>
      <w:r>
        <w:rPr>
          <w:rFonts w:ascii="Times New Roman" w:hAnsi="Times New Roman"/>
          <w:sz w:val="24"/>
          <w:szCs w:val="24"/>
        </w:rPr>
        <w:t>ы</w:t>
      </w:r>
      <w:r w:rsidRPr="00D70E6F">
        <w:rPr>
          <w:rFonts w:ascii="Times New Roman" w:hAnsi="Times New Roman"/>
          <w:sz w:val="24"/>
          <w:szCs w:val="24"/>
        </w:rPr>
        <w:t xml:space="preserve"> поселка                                                                                                  </w:t>
      </w:r>
      <w:r>
        <w:rPr>
          <w:rFonts w:ascii="Times New Roman" w:hAnsi="Times New Roman"/>
          <w:sz w:val="24"/>
          <w:szCs w:val="24"/>
        </w:rPr>
        <w:t>В.А. Глазков</w:t>
      </w:r>
    </w:p>
    <w:tbl>
      <w:tblPr>
        <w:tblW w:w="0" w:type="auto"/>
        <w:jc w:val="right"/>
        <w:tblLook w:val="04A0"/>
      </w:tblPr>
      <w:tblGrid>
        <w:gridCol w:w="3937"/>
      </w:tblGrid>
      <w:tr w:rsidR="00DC09F8" w:rsidRPr="00A00FEE" w:rsidTr="00C139B4">
        <w:trPr>
          <w:trHeight w:val="691"/>
          <w:jc w:val="right"/>
        </w:trPr>
        <w:tc>
          <w:tcPr>
            <w:tcW w:w="3937" w:type="dxa"/>
          </w:tcPr>
          <w:p w:rsidR="00DC09F8" w:rsidRPr="00A00FEE" w:rsidRDefault="00DC09F8" w:rsidP="00C139B4">
            <w:pPr>
              <w:spacing w:after="0" w:line="240" w:lineRule="auto"/>
              <w:jc w:val="right"/>
              <w:rPr>
                <w:rFonts w:ascii="Times New Roman" w:hAnsi="Times New Roman"/>
                <w:spacing w:val="-2"/>
              </w:rPr>
            </w:pPr>
            <w:r>
              <w:rPr>
                <w:rFonts w:ascii="Times New Roman" w:hAnsi="Times New Roman"/>
                <w:spacing w:val="-2"/>
              </w:rPr>
              <w:t xml:space="preserve">          Приложение </w:t>
            </w:r>
            <w:r w:rsidRPr="00A00FEE">
              <w:rPr>
                <w:rFonts w:ascii="Times New Roman" w:hAnsi="Times New Roman"/>
                <w:spacing w:val="-2"/>
              </w:rPr>
              <w:t xml:space="preserve"> к постановлению </w:t>
            </w:r>
          </w:p>
          <w:p w:rsidR="00DC09F8" w:rsidRPr="00A00FEE" w:rsidRDefault="00DC09F8" w:rsidP="00C139B4">
            <w:pPr>
              <w:spacing w:after="0" w:line="240" w:lineRule="auto"/>
              <w:jc w:val="right"/>
              <w:rPr>
                <w:rFonts w:ascii="Times New Roman" w:hAnsi="Times New Roman"/>
                <w:spacing w:val="-2"/>
              </w:rPr>
            </w:pPr>
            <w:r w:rsidRPr="00A00FEE">
              <w:rPr>
                <w:rFonts w:ascii="Times New Roman" w:hAnsi="Times New Roman"/>
                <w:spacing w:val="-2"/>
              </w:rPr>
              <w:t>Администрации  поселка</w:t>
            </w:r>
          </w:p>
          <w:p w:rsidR="00DC09F8" w:rsidRPr="00A00FEE" w:rsidRDefault="00DC09F8" w:rsidP="00C139B4">
            <w:pPr>
              <w:spacing w:after="0" w:line="240" w:lineRule="auto"/>
              <w:jc w:val="right"/>
              <w:rPr>
                <w:rFonts w:ascii="Times New Roman" w:hAnsi="Times New Roman"/>
                <w:spacing w:val="-2"/>
              </w:rPr>
            </w:pPr>
            <w:r w:rsidRPr="00A00FEE">
              <w:rPr>
                <w:rFonts w:ascii="Times New Roman" w:hAnsi="Times New Roman"/>
                <w:spacing w:val="-2"/>
              </w:rPr>
              <w:t xml:space="preserve">     </w:t>
            </w:r>
            <w:r>
              <w:rPr>
                <w:rFonts w:ascii="Times New Roman" w:hAnsi="Times New Roman"/>
                <w:spacing w:val="-2"/>
              </w:rPr>
              <w:t xml:space="preserve">    </w:t>
            </w:r>
            <w:r w:rsidRPr="00A00FEE">
              <w:rPr>
                <w:rFonts w:ascii="Times New Roman" w:hAnsi="Times New Roman"/>
                <w:spacing w:val="-2"/>
              </w:rPr>
              <w:t xml:space="preserve">  </w:t>
            </w:r>
            <w:r>
              <w:rPr>
                <w:rFonts w:ascii="Times New Roman" w:hAnsi="Times New Roman"/>
                <w:spacing w:val="-2"/>
              </w:rPr>
              <w:t>от 16.09.2022</w:t>
            </w:r>
            <w:r w:rsidRPr="00A00FEE">
              <w:rPr>
                <w:rFonts w:ascii="Times New Roman" w:hAnsi="Times New Roman"/>
                <w:spacing w:val="-2"/>
              </w:rPr>
              <w:t xml:space="preserve"> года  №</w:t>
            </w:r>
            <w:r>
              <w:rPr>
                <w:rFonts w:ascii="Times New Roman" w:hAnsi="Times New Roman"/>
                <w:spacing w:val="-2"/>
              </w:rPr>
              <w:t xml:space="preserve"> 177А</w:t>
            </w:r>
            <w:r w:rsidRPr="00A00FEE">
              <w:rPr>
                <w:rFonts w:ascii="Times New Roman" w:hAnsi="Times New Roman"/>
                <w:spacing w:val="-2"/>
              </w:rPr>
              <w:t xml:space="preserve">    </w:t>
            </w:r>
          </w:p>
        </w:tc>
      </w:tr>
    </w:tbl>
    <w:p w:rsidR="00DC09F8" w:rsidRDefault="00DC09F8" w:rsidP="00DC09F8">
      <w:pPr>
        <w:spacing w:after="0" w:line="240" w:lineRule="auto"/>
        <w:jc w:val="right"/>
      </w:pPr>
    </w:p>
    <w:p w:rsidR="00DC09F8" w:rsidRDefault="00DC09F8" w:rsidP="00DC09F8">
      <w:pPr>
        <w:spacing w:after="0" w:line="240" w:lineRule="auto"/>
        <w:jc w:val="right"/>
        <w:rPr>
          <w:rFonts w:ascii="Times New Roman" w:hAnsi="Times New Roman"/>
          <w:color w:val="000000"/>
          <w:sz w:val="24"/>
          <w:szCs w:val="24"/>
          <w:lang w:bidi="ru-RU"/>
        </w:rPr>
      </w:pPr>
    </w:p>
    <w:p w:rsidR="00DC09F8" w:rsidRDefault="00DC09F8" w:rsidP="00DC09F8">
      <w:pPr>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П Е Р Е Ч Е Н Ь</w:t>
      </w:r>
    </w:p>
    <w:p w:rsidR="00DC09F8" w:rsidRDefault="00DC09F8" w:rsidP="00DC09F8">
      <w:pPr>
        <w:spacing w:after="0" w:line="240" w:lineRule="auto"/>
        <w:jc w:val="center"/>
        <w:rPr>
          <w:rFonts w:ascii="Times New Roman" w:hAnsi="Times New Roman"/>
          <w:color w:val="000000"/>
          <w:sz w:val="24"/>
          <w:szCs w:val="24"/>
          <w:lang w:bidi="ru-RU"/>
        </w:rPr>
      </w:pPr>
      <w:r w:rsidRPr="00541D42">
        <w:rPr>
          <w:rFonts w:ascii="Times New Roman" w:hAnsi="Times New Roman"/>
          <w:color w:val="000000"/>
          <w:sz w:val="24"/>
          <w:szCs w:val="24"/>
          <w:lang w:bidi="ru-RU"/>
        </w:rPr>
        <w:t>работ и услу</w:t>
      </w:r>
      <w:r>
        <w:rPr>
          <w:rFonts w:ascii="Times New Roman" w:hAnsi="Times New Roman"/>
          <w:color w:val="000000"/>
          <w:sz w:val="24"/>
          <w:szCs w:val="24"/>
          <w:lang w:bidi="ru-RU"/>
        </w:rPr>
        <w:t>г по содержанию и ремонт</w:t>
      </w:r>
    </w:p>
    <w:p w:rsidR="00DC09F8" w:rsidRDefault="00DC09F8" w:rsidP="00DC09F8">
      <w:pPr>
        <w:spacing w:after="0" w:line="240" w:lineRule="auto"/>
        <w:jc w:val="center"/>
        <w:rPr>
          <w:rFonts w:ascii="Times New Roman" w:hAnsi="Times New Roman"/>
          <w:color w:val="000000"/>
          <w:sz w:val="24"/>
          <w:szCs w:val="24"/>
          <w:lang w:bidi="ru-RU"/>
        </w:rPr>
      </w:pPr>
      <w:r w:rsidRPr="00541D42">
        <w:rPr>
          <w:rFonts w:ascii="Times New Roman" w:hAnsi="Times New Roman"/>
          <w:color w:val="000000"/>
          <w:sz w:val="24"/>
          <w:szCs w:val="24"/>
          <w:lang w:bidi="ru-RU"/>
        </w:rPr>
        <w:t>общего имущества в многоквартирном доме</w:t>
      </w:r>
    </w:p>
    <w:p w:rsidR="00DC09F8" w:rsidRPr="00541D42" w:rsidRDefault="00DC09F8" w:rsidP="00DC09F8">
      <w:pPr>
        <w:spacing w:after="0" w:line="240" w:lineRule="auto"/>
        <w:jc w:val="center"/>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 Работы, выполняемые при проведении технических осмотров и по заявкам жильцов:</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1.1. Устранение незначительных неисправностей в системах водопровода и канализации. Устранение засоров внутренних канализационных трубопроводов и санитарных приборов, произошедших не по вине проживающих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1.2. Устранение незначительных неисправностей в системах центрального отопления и горячего водоснабжения с ликвидацией непрогревов, воздушных пробок, промывкой трубопроводов и отопительных приборов–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1.3. Устранение незначительных неисправностей электротехнических устройств (смена перегоревших электролампочек, смена и ремонт штепсельных розеток и выключателей, мелкий ремонт электропроводки и др. в помещениях общего пользования)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1.4. Проверка наличия тяги в вентиляционных каналах – раз в 6 месяцев.</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1.5. Промазка свищей, участков гребней стальной кровли и др.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1.6. Проверка заземления оболочки электрокабеля, замеры сопротивления изоляции проводов – раз в 6 месяцев.</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 xml:space="preserve">1.8. Осмотр и ремонт лестничных проемов в подъезде – по мере необходимости.  </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 Работы, выполняемые при подготовке жилых зданий к эксплуатации в весенне-летний период</w:t>
      </w:r>
      <w:r>
        <w:rPr>
          <w:rFonts w:ascii="Times New Roman" w:hAnsi="Times New Roman"/>
          <w:color w:val="000000"/>
          <w:sz w:val="24"/>
          <w:szCs w:val="24"/>
          <w:lang w:bidi="ru-RU"/>
        </w:rPr>
        <w:t>.</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2.1. Укрепление водосточных труб, колен и воронок – раз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2.2. Ремонт оборудования детских и спортивных площадок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2.3. Ремонт просевших/прогнивших отмостков, крыльца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 Работы, выполняемые при подготовке жилых зданий к эксплуатации в осенне-зимний период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3.1. Замена разбитых стекол окон и дверей вспомогательных помещений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3.2. Утепление чердачных перекрытий, трубопроводов в чердачных и подвальных помещениях – по мере необходимости, но не реже 1 раза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3.3. Изготовление новых или ремонт существующих ходовых досок и переходных мостиков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3.4. Ремонт, регулировка и испытание систем центрального отопления – по мере необходимости, но не реже 1 раза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3.5. Прочистка вентиляционных каналов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3.6. Ремонт и укрепление входных дверей, дверей и решеток чердачных и подвальных помещений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 Работы, выполняемые при проведении частичных осмотров</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4.1. Промазка гребней и свищей в местах протечек кровли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4.2. Смена прокладок в водопроводных кранах (при наличии) – по мере необходимости, но не реже 1 раза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4.3. Уплотнение сгонов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4.4. Мелкий ремонт изоляции – по мере необходимости, но не реже 1 раза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4.5. Смена перегоревших электролампочек на лестничных клетках, чердаках и в технических подпольях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4.16. Устранение мелких неисправностей электропроводки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 Прочие работы</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5.1. Регулировка и наладка систем центрального отопления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5.2. Регулировка и наладка вентиляции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5.3. Промывка и опрессовка системы центрального отопления – по мере необходимости, но не реже 1 раза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5.4. Покос травы на придомовой территории – 1 раз в год, но возможно увеличения количества по факту заявок от жителей.</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5.5. Удаление с крыш снега и наледей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 xml:space="preserve">5.6. Влажная уборка подъезда – в весенний, летний и осенний период – 2 раза в месяц. </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 xml:space="preserve">5.7. Мытье окон в подъезде -– в весенний, летний и осенний период – 1 раз, но возможно увеличение количества по факту заявок от жителей.  </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5.8. Привоз песка в песочницу детской площадки на придомовой территории – не реже раза в год.</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5.9. Уборка и вывоз снега в зимний и весенний период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5.10. Сухая уборка подъезда – 2 раза в месяц.</w:t>
      </w:r>
    </w:p>
    <w:p w:rsidR="00DC09F8" w:rsidRPr="00541D42" w:rsidRDefault="00DC09F8" w:rsidP="00DC09F8">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5.11. Содержание и ремонт фасада многоквартирного дома – по мере необходимости.</w:t>
      </w: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DC09F8" w:rsidRPr="00541D42" w:rsidRDefault="00DC09F8" w:rsidP="00DC09F8">
      <w:pPr>
        <w:spacing w:after="0" w:line="240" w:lineRule="auto"/>
        <w:jc w:val="both"/>
        <w:rPr>
          <w:rFonts w:ascii="Times New Roman" w:hAnsi="Times New Roman"/>
          <w:color w:val="000000"/>
          <w:sz w:val="24"/>
          <w:szCs w:val="24"/>
          <w:lang w:bidi="ru-RU"/>
        </w:rPr>
      </w:pPr>
    </w:p>
    <w:p w:rsidR="00CF7FEC" w:rsidRPr="0013277A" w:rsidRDefault="00CF7FE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0"/>
      <w:footerReference w:type="even" r:id="rId11"/>
      <w:footerReference w:type="default" r:id="rId12"/>
      <w:footerReference w:type="first" r:id="rId13"/>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34" w:rsidRDefault="009B3D34">
      <w:r>
        <w:separator/>
      </w:r>
    </w:p>
  </w:endnote>
  <w:endnote w:type="continuationSeparator" w:id="1">
    <w:p w:rsidR="009B3D34" w:rsidRDefault="009B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Default="002A785A" w:rsidP="00CC524F">
    <w:pPr>
      <w:pStyle w:val="ac"/>
      <w:framePr w:wrap="around" w:vAnchor="text" w:hAnchor="margin" w:xAlign="right" w:y="1"/>
      <w:rPr>
        <w:rStyle w:val="aff3"/>
      </w:rPr>
    </w:pPr>
    <w:r>
      <w:rPr>
        <w:rStyle w:val="aff3"/>
      </w:rPr>
      <w:fldChar w:fldCharType="begin"/>
    </w:r>
    <w:r w:rsidR="00EB5B4E">
      <w:rPr>
        <w:rStyle w:val="aff3"/>
      </w:rPr>
      <w:instrText xml:space="preserve">PAGE  </w:instrText>
    </w:r>
    <w:r>
      <w:rPr>
        <w:rStyle w:val="aff3"/>
      </w:rPr>
      <w:fldChar w:fldCharType="separate"/>
    </w:r>
    <w:r w:rsidR="00EB5B4E">
      <w:rPr>
        <w:rStyle w:val="aff3"/>
        <w:noProof/>
      </w:rPr>
      <w:t>2</w:t>
    </w:r>
    <w:r>
      <w:rPr>
        <w:rStyle w:val="aff3"/>
      </w:rPr>
      <w:fldChar w:fldCharType="end"/>
    </w:r>
  </w:p>
  <w:p w:rsidR="00EB5B4E" w:rsidRDefault="00EB5B4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C09F8" w:rsidRPr="00DC09F8">
            <w:rPr>
              <w:rFonts w:asciiTheme="majorHAnsi" w:hAnsiTheme="majorHAnsi"/>
              <w:noProof/>
            </w:rPr>
            <w:t>6</w:t>
          </w:r>
        </w:fldSimple>
        <w:r w:rsidRPr="00EA5BEC">
          <w:rPr>
            <w:rFonts w:asciiTheme="majorHAnsi" w:hAnsiTheme="majorHAnsi"/>
          </w:rPr>
          <w:t xml:space="preserve"> ~</w:t>
        </w:r>
      </w:p>
    </w:sdtContent>
  </w:sdt>
  <w:p w:rsidR="00EB5B4E" w:rsidRDefault="00EB5B4E" w:rsidP="00F92C12">
    <w:pPr>
      <w:framePr w:w="3242" w:hSpace="180" w:wrap="around" w:vAnchor="text" w:hAnchor="page" w:x="1419" w:y="1"/>
      <w:jc w:val="center"/>
      <w:rPr>
        <w:rFonts w:ascii="Times New Roman" w:hAnsi="Times New Roman"/>
        <w:b/>
        <w:color w:val="000066"/>
      </w:rPr>
    </w:pPr>
    <w:r>
      <w:tab/>
    </w:r>
  </w:p>
  <w:p w:rsidR="00EB5B4E" w:rsidRPr="00274DAA" w:rsidRDefault="00EB5B4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B3D34" w:rsidRPr="009B3D34">
            <w:rPr>
              <w:rFonts w:asciiTheme="majorHAnsi" w:hAnsiTheme="majorHAnsi"/>
              <w:noProof/>
            </w:rPr>
            <w:t>1</w:t>
          </w:r>
        </w:fldSimple>
        <w:r w:rsidRPr="00225AB8">
          <w:rPr>
            <w:rFonts w:asciiTheme="majorHAnsi" w:hAnsiTheme="majorHAnsi"/>
          </w:rPr>
          <w:t xml:space="preserve"> ~</w:t>
        </w:r>
      </w:p>
    </w:sdtContent>
  </w:sdt>
  <w:p w:rsidR="00EB5B4E" w:rsidRDefault="00EB5B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34" w:rsidRDefault="009B3D34">
      <w:r>
        <w:separator/>
      </w:r>
    </w:p>
  </w:footnote>
  <w:footnote w:type="continuationSeparator" w:id="1">
    <w:p w:rsidR="009B3D34" w:rsidRDefault="009B3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Pr="00B100EF" w:rsidRDefault="00DC09F8" w:rsidP="00B100EF">
    <w:pPr>
      <w:pBdr>
        <w:bottom w:val="single" w:sz="12" w:space="2" w:color="auto"/>
      </w:pBdr>
      <w:ind w:right="-5"/>
      <w:rPr>
        <w:rFonts w:ascii="Times New Roman" w:hAnsi="Times New Roman"/>
        <w:sz w:val="24"/>
        <w:szCs w:val="24"/>
      </w:rPr>
    </w:pPr>
    <w:r>
      <w:rPr>
        <w:rFonts w:ascii="Times New Roman" w:hAnsi="Times New Roman"/>
        <w:b/>
        <w:sz w:val="24"/>
        <w:szCs w:val="24"/>
      </w:rPr>
      <w:t>16</w:t>
    </w:r>
    <w:r w:rsidR="00EB5B4E">
      <w:rPr>
        <w:rFonts w:ascii="Times New Roman" w:hAnsi="Times New Roman"/>
        <w:b/>
        <w:sz w:val="24"/>
        <w:szCs w:val="24"/>
      </w:rPr>
      <w:t xml:space="preserve">  сентября 2022</w:t>
    </w:r>
    <w:r w:rsidR="00EB5B4E" w:rsidRPr="00B100EF">
      <w:rPr>
        <w:rFonts w:ascii="Times New Roman" w:hAnsi="Times New Roman"/>
        <w:b/>
        <w:sz w:val="24"/>
        <w:szCs w:val="24"/>
      </w:rPr>
      <w:t xml:space="preserve"> года</w:t>
    </w:r>
    <w:r w:rsidR="00EB5B4E" w:rsidRPr="00B100EF">
      <w:rPr>
        <w:rFonts w:ascii="Times New Roman" w:hAnsi="Times New Roman"/>
        <w:sz w:val="24"/>
        <w:szCs w:val="24"/>
      </w:rPr>
      <w:t xml:space="preserve">                                                                                         </w:t>
    </w:r>
    <w:r w:rsidR="00EB5B4E" w:rsidRPr="00663B73">
      <w:rPr>
        <w:rFonts w:ascii="Times New Roman" w:hAnsi="Times New Roman"/>
        <w:b/>
        <w:sz w:val="24"/>
        <w:szCs w:val="24"/>
      </w:rPr>
      <w:t>ВЕСТНИК №</w:t>
    </w:r>
    <w:r w:rsidR="00C20D7F">
      <w:rPr>
        <w:rFonts w:ascii="Times New Roman" w:hAnsi="Times New Roman"/>
        <w:b/>
        <w:sz w:val="24"/>
        <w:szCs w:val="24"/>
      </w:rPr>
      <w:t>4</w:t>
    </w:r>
    <w:r>
      <w:rPr>
        <w:rFonts w:ascii="Times New Roman" w:hAnsi="Times New Roman"/>
        <w:b/>
        <w:sz w:val="24"/>
        <w:szCs w:val="24"/>
      </w:rPr>
      <w:t>1</w:t>
    </w:r>
    <w:r w:rsidR="00EB5B4E" w:rsidRPr="00B100EF">
      <w:rPr>
        <w:rFonts w:ascii="Times New Roman" w:hAnsi="Times New Roman"/>
        <w:sz w:val="24"/>
        <w:szCs w:val="24"/>
      </w:rPr>
      <w:t xml:space="preserve">   </w:t>
    </w:r>
    <w:r w:rsidR="00EB5B4E" w:rsidRPr="00B100EF">
      <w:rPr>
        <w:rFonts w:ascii="Times New Roman" w:hAnsi="Times New Roman"/>
        <w:b/>
        <w:bCs/>
        <w:sz w:val="24"/>
        <w:szCs w:val="24"/>
      </w:rPr>
      <w:t xml:space="preserve">                                            </w:t>
    </w:r>
  </w:p>
  <w:p w:rsidR="00EB5B4E" w:rsidRDefault="00EB5B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7">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1"/>
  </w:num>
  <w:num w:numId="2">
    <w:abstractNumId w:val="18"/>
  </w:num>
  <w:num w:numId="3">
    <w:abstractNumId w:val="15"/>
  </w:num>
  <w:num w:numId="4">
    <w:abstractNumId w:val="3"/>
  </w:num>
  <w:num w:numId="5">
    <w:abstractNumId w:val="5"/>
  </w:num>
  <w:num w:numId="6">
    <w:abstractNumId w:val="29"/>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3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20"/>
  </w:num>
  <w:num w:numId="19">
    <w:abstractNumId w:val="4"/>
  </w:num>
  <w:num w:numId="20">
    <w:abstractNumId w:val="1"/>
  </w:num>
  <w:num w:numId="21">
    <w:abstractNumId w:val="10"/>
  </w:num>
  <w:num w:numId="22">
    <w:abstractNumId w:val="28"/>
  </w:num>
  <w:num w:numId="23">
    <w:abstractNumId w:val="17"/>
  </w:num>
  <w:num w:numId="24">
    <w:abstractNumId w:val="13"/>
  </w:num>
  <w:num w:numId="25">
    <w:abstractNumId w:val="14"/>
  </w:num>
  <w:num w:numId="26">
    <w:abstractNumId w:val="22"/>
  </w:num>
  <w:num w:numId="27">
    <w:abstractNumId w:val="19"/>
  </w:num>
  <w:num w:numId="28">
    <w:abstractNumId w:val="2"/>
  </w:num>
  <w:num w:numId="29">
    <w:abstractNumId w:val="9"/>
  </w:num>
  <w:num w:numId="30">
    <w:abstractNumId w:val="26"/>
  </w:num>
  <w:num w:numId="31">
    <w:abstractNumId w:val="11"/>
  </w:num>
  <w:num w:numId="32">
    <w:abstractNumId w:val="12"/>
  </w:num>
  <w:num w:numId="33">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4304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318B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ListParagraph">
    <w:name w:val="List Paragraph"/>
    <w:basedOn w:val="a"/>
    <w:rsid w:val="00DC09F8"/>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1954</Words>
  <Characters>11140</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Приложение №2</vt:lpstr>
      <vt:lpstr>/</vt:lpstr>
      <vt:lpstr>О внесении изменений в постановление администрации  поселка Нижний Ингаш Нижнеин</vt:lpstr>
      <vt:lpstr>И.о. Главы поселка Нижний Ингаш                                                 </vt:lpstr>
      <vt:lpstr>        </vt:lpstr>
      <vt:lpstr>        </vt:lpstr>
      <vt:lpstr>        Приложение №3 к Паспорту муниципальной программы</vt:lpstr>
      <vt:lpstr>        «Развитие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Перечень мероприятий подпрограммы 3</vt:lpstr>
      <vt:lpstr>        </vt:lpstr>
      <vt:lpstr>        </vt:lpstr>
      <vt:lpstr>        </vt:lpstr>
      <vt:lpstr>        Перечень мероприятий  подпрограммы 4</vt:lpstr>
      <vt:lpstr>        </vt:lpstr>
      <vt:lpstr>        </vt:lpstr>
      <vt:lpstr>        </vt:lpstr>
      <vt:lpstr>Перечень мероприятий подпрограммы 6</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2022-09-05T06:14:00Z</cp:lastPrinted>
  <dcterms:created xsi:type="dcterms:W3CDTF">2022-09-30T07:00:00Z</dcterms:created>
  <dcterms:modified xsi:type="dcterms:W3CDTF">2022-09-30T07:00:00Z</dcterms:modified>
</cp:coreProperties>
</file>