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6" w:rsidRDefault="00540566" w:rsidP="0054056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566" w:rsidRDefault="00540566" w:rsidP="00540566"/>
    <w:p w:rsidR="00540566" w:rsidRDefault="00540566" w:rsidP="00540566">
      <w:pPr>
        <w:jc w:val="center"/>
      </w:pPr>
      <w:r>
        <w:t>АДМИНИСТРАЦИЯ ПОСЕЛКА</w:t>
      </w:r>
    </w:p>
    <w:p w:rsidR="00540566" w:rsidRDefault="00540566" w:rsidP="00540566">
      <w:pPr>
        <w:jc w:val="center"/>
      </w:pPr>
      <w:r>
        <w:t xml:space="preserve"> НИЖНИЙ ИНГАШ</w:t>
      </w:r>
    </w:p>
    <w:p w:rsidR="00540566" w:rsidRDefault="00540566" w:rsidP="00540566">
      <w:pPr>
        <w:jc w:val="center"/>
      </w:pPr>
      <w:r>
        <w:t xml:space="preserve">НИЖНЕИНГАШСКОГО РАЙОНА </w:t>
      </w:r>
    </w:p>
    <w:p w:rsidR="00540566" w:rsidRDefault="00540566" w:rsidP="00540566">
      <w:pPr>
        <w:jc w:val="center"/>
      </w:pPr>
      <w:r>
        <w:t>КРАСНОЯРСКОГО КРАЯ</w:t>
      </w: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  <w:r>
        <w:t>ПОСТАНОВЛЕНИЕ</w:t>
      </w:r>
    </w:p>
    <w:p w:rsidR="00540566" w:rsidRDefault="00540566" w:rsidP="00540566">
      <w:pPr>
        <w:jc w:val="center"/>
      </w:pPr>
    </w:p>
    <w:p w:rsidR="00540566" w:rsidRPr="001B5A0D" w:rsidRDefault="00410934" w:rsidP="0054056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0566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="00540566">
        <w:rPr>
          <w:sz w:val="28"/>
          <w:szCs w:val="28"/>
        </w:rPr>
        <w:t>.202</w:t>
      </w:r>
      <w:r w:rsidR="00733424">
        <w:rPr>
          <w:sz w:val="28"/>
          <w:szCs w:val="28"/>
        </w:rPr>
        <w:t>3</w:t>
      </w:r>
      <w:r w:rsidR="00540566">
        <w:rPr>
          <w:sz w:val="28"/>
          <w:szCs w:val="28"/>
        </w:rPr>
        <w:t xml:space="preserve"> </w:t>
      </w:r>
      <w:r w:rsidR="00540566" w:rsidRPr="001B5A0D">
        <w:rPr>
          <w:sz w:val="28"/>
          <w:szCs w:val="28"/>
        </w:rPr>
        <w:t xml:space="preserve">   </w:t>
      </w:r>
      <w:r w:rsidR="00540566">
        <w:rPr>
          <w:sz w:val="28"/>
          <w:szCs w:val="28"/>
        </w:rPr>
        <w:t xml:space="preserve">           </w:t>
      </w:r>
      <w:r w:rsidR="00540566" w:rsidRPr="001B5A0D">
        <w:rPr>
          <w:sz w:val="28"/>
          <w:szCs w:val="28"/>
        </w:rPr>
        <w:t xml:space="preserve">  </w:t>
      </w:r>
      <w:r w:rsidR="00540566">
        <w:rPr>
          <w:sz w:val="28"/>
          <w:szCs w:val="28"/>
        </w:rPr>
        <w:t xml:space="preserve">            </w:t>
      </w:r>
      <w:proofErr w:type="spellStart"/>
      <w:r w:rsidR="00540566">
        <w:rPr>
          <w:sz w:val="28"/>
          <w:szCs w:val="28"/>
        </w:rPr>
        <w:t>пгт</w:t>
      </w:r>
      <w:proofErr w:type="spellEnd"/>
      <w:r w:rsidR="00540566">
        <w:rPr>
          <w:sz w:val="28"/>
          <w:szCs w:val="28"/>
        </w:rPr>
        <w:t xml:space="preserve">. Нижний Ингаш                                № </w:t>
      </w:r>
      <w:r>
        <w:rPr>
          <w:sz w:val="28"/>
          <w:szCs w:val="28"/>
        </w:rPr>
        <w:t>161</w:t>
      </w:r>
    </w:p>
    <w:p w:rsidR="00540566" w:rsidRPr="001B5A0D" w:rsidRDefault="00540566" w:rsidP="00540566">
      <w:pPr>
        <w:rPr>
          <w:sz w:val="28"/>
          <w:szCs w:val="28"/>
        </w:rPr>
      </w:pPr>
    </w:p>
    <w:p w:rsidR="00540566" w:rsidRPr="00E001FB" w:rsidRDefault="00540566" w:rsidP="00540566">
      <w:pPr>
        <w:spacing w:line="192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 утверждении 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актуализ</w:t>
      </w:r>
      <w:r>
        <w:rPr>
          <w:b/>
          <w:color w:val="000000"/>
          <w:sz w:val="28"/>
          <w:szCs w:val="28"/>
        </w:rPr>
        <w:t>ированной</w:t>
      </w:r>
      <w:r w:rsidRPr="00E001FB">
        <w:rPr>
          <w:b/>
          <w:color w:val="000000"/>
          <w:sz w:val="28"/>
          <w:szCs w:val="28"/>
        </w:rPr>
        <w:t xml:space="preserve"> Схемы водоснабжения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и водоотведения п. Нижний Ингаш</w:t>
      </w:r>
    </w:p>
    <w:p w:rsidR="00540566" w:rsidRPr="00E001FB" w:rsidRDefault="00540566" w:rsidP="00540566">
      <w:pPr>
        <w:ind w:left="708"/>
        <w:jc w:val="center"/>
        <w:rPr>
          <w:b/>
          <w:color w:val="000000"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Нижнеингашского района Красноярского края,</w:t>
      </w:r>
    </w:p>
    <w:p w:rsidR="00540566" w:rsidRPr="00E001FB" w:rsidRDefault="00540566" w:rsidP="00540566">
      <w:pPr>
        <w:ind w:left="708"/>
        <w:jc w:val="center"/>
        <w:rPr>
          <w:b/>
          <w:sz w:val="28"/>
          <w:szCs w:val="28"/>
        </w:rPr>
      </w:pPr>
      <w:r w:rsidRPr="00E001FB">
        <w:rPr>
          <w:b/>
          <w:color w:val="000000"/>
          <w:sz w:val="28"/>
          <w:szCs w:val="28"/>
        </w:rPr>
        <w:t>на 202</w:t>
      </w:r>
      <w:r w:rsidR="00CE18ED">
        <w:rPr>
          <w:b/>
          <w:color w:val="000000"/>
          <w:sz w:val="28"/>
          <w:szCs w:val="28"/>
        </w:rPr>
        <w:t>4</w:t>
      </w:r>
      <w:r w:rsidRPr="00E001FB">
        <w:rPr>
          <w:b/>
          <w:color w:val="000000"/>
          <w:sz w:val="28"/>
          <w:szCs w:val="28"/>
        </w:rPr>
        <w:t xml:space="preserve"> год</w:t>
      </w:r>
    </w:p>
    <w:p w:rsidR="00540566" w:rsidRPr="001B5A0D" w:rsidRDefault="00540566" w:rsidP="00540566">
      <w:pPr>
        <w:rPr>
          <w:sz w:val="28"/>
          <w:szCs w:val="28"/>
        </w:rPr>
      </w:pPr>
    </w:p>
    <w:p w:rsidR="00540566" w:rsidRPr="001B5A0D" w:rsidRDefault="00540566" w:rsidP="0054056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</w:t>
      </w:r>
      <w:r w:rsidRPr="008129D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129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8129D5">
        <w:rPr>
          <w:sz w:val="28"/>
          <w:szCs w:val="28"/>
        </w:rPr>
        <w:t xml:space="preserve"> от 07.12.2011 года № 416-ФЗ «О водоснабжении и водоотведении», Правил</w:t>
      </w:r>
      <w:r>
        <w:rPr>
          <w:sz w:val="28"/>
          <w:szCs w:val="28"/>
        </w:rPr>
        <w:t>ами</w:t>
      </w:r>
      <w:r w:rsidRPr="008129D5">
        <w:rPr>
          <w:sz w:val="28"/>
          <w:szCs w:val="28"/>
        </w:rPr>
        <w:t xml:space="preserve"> разработки и утверждения схем водоснабжении и водоотведения, утвержденны</w:t>
      </w:r>
      <w:r>
        <w:rPr>
          <w:sz w:val="28"/>
          <w:szCs w:val="28"/>
        </w:rPr>
        <w:t>ми</w:t>
      </w:r>
      <w:r w:rsidRPr="008129D5">
        <w:rPr>
          <w:sz w:val="28"/>
          <w:szCs w:val="28"/>
        </w:rPr>
        <w:t xml:space="preserve"> постановлением Правительства Российской Федерации от 05.09.2013 года № 782 «О схемах водоснабжения и водоотведения»</w:t>
      </w:r>
      <w:r>
        <w:rPr>
          <w:sz w:val="28"/>
          <w:szCs w:val="28"/>
        </w:rPr>
        <w:t>, статьей 14 Федерального закона Российской Федерации  от 06.10.2003 № 131-ФЗ «Об общих принципах организации местного самоуправления в Российской Федерации», постановлением Администрации поселка Нижний Ингаш Нижнеингашского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Красноярского края от 01.07.2014</w:t>
      </w:r>
      <w:r w:rsidRPr="00E86A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143 «Об утверждении схемы водоснабжения и водоотведения в муниципальном образовании поселок Нижний Ингаш Нижнеингашского района Красноярского края» (в ред. от 19.06.2020 № 73), </w:t>
      </w:r>
      <w:r w:rsidR="00733424">
        <w:rPr>
          <w:sz w:val="28"/>
          <w:szCs w:val="28"/>
        </w:rPr>
        <w:t xml:space="preserve">постановлением Администрации поселка Нижний Ингаш Нижнеингашского района Красноярского края от 30.06.2022 № 145 «Об утверждении актуализированной Схемы водоснабжения и водоотведения п. Нижний Ингаш Нижнеингашского района Красноярского края, на 2023 год»,  </w:t>
      </w:r>
      <w:r w:rsidRPr="001B5A0D">
        <w:rPr>
          <w:sz w:val="28"/>
          <w:szCs w:val="28"/>
        </w:rPr>
        <w:t>руководствуяс</w:t>
      </w:r>
      <w:r>
        <w:rPr>
          <w:sz w:val="28"/>
          <w:szCs w:val="28"/>
        </w:rPr>
        <w:t>ь Уставом поселка Нижний Ингаш</w:t>
      </w:r>
      <w:proofErr w:type="gramEnd"/>
      <w:r>
        <w:rPr>
          <w:sz w:val="28"/>
          <w:szCs w:val="28"/>
        </w:rPr>
        <w:t xml:space="preserve"> Нижнеингашского района Красноярского края, ПОСТАНОВЛЯЮ:</w:t>
      </w:r>
    </w:p>
    <w:p w:rsidR="001706DC" w:rsidRDefault="00540566" w:rsidP="001706D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D0531">
        <w:rPr>
          <w:sz w:val="28"/>
          <w:szCs w:val="28"/>
        </w:rPr>
        <w:t xml:space="preserve">Утвердить актуализированную Схему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b/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п. Нижний Ингаш Нижнеингашского района Красноярского края,</w:t>
      </w:r>
      <w:r>
        <w:rPr>
          <w:color w:val="000000"/>
          <w:sz w:val="28"/>
          <w:szCs w:val="28"/>
        </w:rPr>
        <w:t xml:space="preserve"> </w:t>
      </w:r>
      <w:r w:rsidRPr="004D0531">
        <w:rPr>
          <w:color w:val="000000"/>
          <w:sz w:val="28"/>
          <w:szCs w:val="28"/>
        </w:rPr>
        <w:t>на 202</w:t>
      </w:r>
      <w:r w:rsidR="001706DC">
        <w:rPr>
          <w:color w:val="000000"/>
          <w:sz w:val="28"/>
          <w:szCs w:val="28"/>
        </w:rPr>
        <w:t>4</w:t>
      </w:r>
      <w:r w:rsidRPr="004D053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(далее – актуализированная Схема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color w:val="000000"/>
          <w:sz w:val="28"/>
          <w:szCs w:val="28"/>
        </w:rPr>
        <w:t>)</w:t>
      </w:r>
      <w:r w:rsidR="00F12C59">
        <w:rPr>
          <w:color w:val="000000"/>
          <w:sz w:val="28"/>
          <w:szCs w:val="28"/>
        </w:rPr>
        <w:t xml:space="preserve">, </w:t>
      </w:r>
      <w:r w:rsidR="00675BBA">
        <w:rPr>
          <w:color w:val="000000"/>
          <w:sz w:val="28"/>
          <w:szCs w:val="28"/>
        </w:rPr>
        <w:t>путем</w:t>
      </w:r>
      <w:r w:rsidR="001706DC">
        <w:rPr>
          <w:color w:val="000000"/>
          <w:sz w:val="28"/>
          <w:szCs w:val="28"/>
        </w:rPr>
        <w:t xml:space="preserve"> внес</w:t>
      </w:r>
      <w:r w:rsidR="00675BBA">
        <w:rPr>
          <w:color w:val="000000"/>
          <w:sz w:val="28"/>
          <w:szCs w:val="28"/>
        </w:rPr>
        <w:t xml:space="preserve">ения </w:t>
      </w:r>
      <w:r w:rsidR="001706DC">
        <w:rPr>
          <w:color w:val="000000"/>
          <w:sz w:val="28"/>
          <w:szCs w:val="28"/>
        </w:rPr>
        <w:t xml:space="preserve"> в актуализированную Схему водоснабжения и водоотведения (актуализация на 2023 год), утвержденную постановлением администрации поселка Нижний Ингаш 30.06.2022 года № 145,  следующие  изменения и дополнения:</w:t>
      </w:r>
    </w:p>
    <w:p w:rsidR="00FF3A1A" w:rsidRDefault="00D17990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</w:rPr>
        <w:t xml:space="preserve">1.1. </w:t>
      </w:r>
      <w:r w:rsidR="007C6880">
        <w:rPr>
          <w:color w:val="000000"/>
        </w:rPr>
        <w:t>раздел 1 Схемы водоотведения</w:t>
      </w:r>
      <w:r w:rsidR="00176695">
        <w:rPr>
          <w:color w:val="000000"/>
        </w:rPr>
        <w:t xml:space="preserve"> читать в новой редакции: «</w:t>
      </w:r>
      <w:r w:rsidR="00FF3A1A">
        <w:rPr>
          <w:color w:val="000000"/>
          <w:lang w:eastAsia="ru-RU" w:bidi="ru-RU"/>
        </w:rPr>
        <w:t xml:space="preserve">На территории поселения канализационная система имеется только в </w:t>
      </w:r>
      <w:proofErr w:type="spellStart"/>
      <w:r w:rsidR="00FF3A1A">
        <w:rPr>
          <w:color w:val="000000"/>
          <w:lang w:eastAsia="ru-RU" w:bidi="ru-RU"/>
        </w:rPr>
        <w:t>пгт</w:t>
      </w:r>
      <w:proofErr w:type="spellEnd"/>
      <w:r w:rsidR="007C6880">
        <w:rPr>
          <w:color w:val="000000"/>
          <w:lang w:eastAsia="ru-RU" w:bidi="ru-RU"/>
        </w:rPr>
        <w:t>.</w:t>
      </w:r>
      <w:r w:rsidR="00FF3A1A">
        <w:rPr>
          <w:color w:val="000000"/>
          <w:lang w:eastAsia="ru-RU" w:bidi="ru-RU"/>
        </w:rPr>
        <w:t xml:space="preserve"> </w:t>
      </w:r>
      <w:r w:rsidR="00FF3A1A">
        <w:rPr>
          <w:color w:val="000000"/>
          <w:lang w:eastAsia="ru-RU" w:bidi="ru-RU"/>
        </w:rPr>
        <w:lastRenderedPageBreak/>
        <w:t>Нижний Ингаш.</w:t>
      </w:r>
    </w:p>
    <w:p w:rsidR="00FF3A1A" w:rsidRPr="00FF3A1A" w:rsidRDefault="00FF3A1A" w:rsidP="00FF3A1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Сточные воды от существующих жилых домов МКД </w:t>
      </w:r>
      <w:proofErr w:type="spellStart"/>
      <w:r w:rsidRPr="00FF3A1A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 w:rsidR="007C688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 Нижний Ингаш самотеком по закрытой системе канализации поступают в накопитель на КНС. Протяжённость сети составляет 5,2 км.</w:t>
      </w:r>
    </w:p>
    <w:p w:rsidR="00FF3A1A" w:rsidRPr="00FF3A1A" w:rsidRDefault="00FF3A1A" w:rsidP="00FF3A1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>После производится откачка сточных вод из накопительного резервуара, расположенного в КНС и далее осуществляется транспортировка автомобильным транспортом на очистные сооружения.</w:t>
      </w:r>
    </w:p>
    <w:p w:rsidR="00FF3A1A" w:rsidRPr="00FF3A1A" w:rsidRDefault="00FF3A1A" w:rsidP="00FF3A1A">
      <w:pPr>
        <w:pStyle w:val="a6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Частично жилые дома </w:t>
      </w:r>
      <w:proofErr w:type="spellStart"/>
      <w:r w:rsidRPr="00FF3A1A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 w:rsidRPr="00FF3A1A">
        <w:rPr>
          <w:rFonts w:ascii="Times New Roman" w:hAnsi="Times New Roman" w:cs="Times New Roman"/>
          <w:sz w:val="28"/>
          <w:szCs w:val="28"/>
          <w:lang w:bidi="ru-RU"/>
        </w:rPr>
        <w:t>. Нижний Ингаш к централизованной сети бытовой канализации не подключены. Они оборудованы надворными уборными, выгребными ямами с утилизацией фекальных стоков в компостные ямы и индивидуальными септиками.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>В настоящее время в остальных населенных пунктах поселения сетей канализации не имеется. Жилые дома имеют выгребные ямы с утилизацией фекальных стоков в компостные ямы и индивидуальными септиками.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>Водоотведение от потребителей  существующей застройки поселения составляет 301,55 м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>/</w:t>
      </w:r>
      <w:proofErr w:type="spellStart"/>
      <w:r>
        <w:rPr>
          <w:color w:val="000000"/>
          <w:lang w:eastAsia="ru-RU" w:bidi="ru-RU"/>
        </w:rPr>
        <w:t>сут</w:t>
      </w:r>
      <w:proofErr w:type="spellEnd"/>
      <w:r>
        <w:rPr>
          <w:color w:val="000000"/>
          <w:lang w:eastAsia="ru-RU" w:bidi="ru-RU"/>
        </w:rPr>
        <w:t>. Данные сети  обслуживаются ООО «Удача Плюс».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 xml:space="preserve">В связи с тем, что на территории </w:t>
      </w: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 Нижний Ингаш в ближайшей перспективе не планируется нового строительства, требующего подключения объектов к центральному водоотведению, расширение радиуса водоотведения не целесообразно.</w:t>
      </w:r>
    </w:p>
    <w:p w:rsidR="00FF3A1A" w:rsidRDefault="00FF3A1A" w:rsidP="00FF3A1A">
      <w:pPr>
        <w:pStyle w:val="20"/>
        <w:shd w:val="clear" w:color="auto" w:fill="auto"/>
        <w:spacing w:before="0"/>
        <w:ind w:firstLine="600"/>
        <w:jc w:val="both"/>
      </w:pPr>
      <w:r>
        <w:rPr>
          <w:color w:val="000000"/>
          <w:lang w:eastAsia="ru-RU" w:bidi="ru-RU"/>
        </w:rPr>
        <w:t xml:space="preserve">Перспективный баланс поступления сточных вод в централизованную систему водоотведения в зоне действия систем водоотведения равен </w:t>
      </w:r>
      <w:proofErr w:type="gramStart"/>
      <w:r>
        <w:rPr>
          <w:color w:val="000000"/>
          <w:lang w:eastAsia="ru-RU" w:bidi="ru-RU"/>
        </w:rPr>
        <w:t>существующему</w:t>
      </w:r>
      <w:proofErr w:type="gramEnd"/>
      <w:r>
        <w:rPr>
          <w:color w:val="000000"/>
          <w:lang w:eastAsia="ru-RU" w:bidi="ru-RU"/>
        </w:rPr>
        <w:t xml:space="preserve">, так как в Генеральном плане поселения не предусмотрено изменение существующей схемы водоотведения </w:t>
      </w:r>
      <w:proofErr w:type="spellStart"/>
      <w:r>
        <w:rPr>
          <w:color w:val="000000"/>
          <w:lang w:eastAsia="ru-RU" w:bidi="ru-RU"/>
        </w:rPr>
        <w:t>пгт</w:t>
      </w:r>
      <w:proofErr w:type="spellEnd"/>
      <w:r>
        <w:rPr>
          <w:color w:val="000000"/>
          <w:lang w:eastAsia="ru-RU" w:bidi="ru-RU"/>
        </w:rPr>
        <w:t>. Нижний Ингаш.</w:t>
      </w:r>
    </w:p>
    <w:p w:rsidR="00FF3A1A" w:rsidRDefault="00FF3A1A" w:rsidP="00FF3A1A">
      <w:pPr>
        <w:pStyle w:val="a6"/>
        <w:ind w:firstLine="600"/>
        <w:jc w:val="both"/>
        <w:rPr>
          <w:rStyle w:val="21"/>
          <w:rFonts w:eastAsiaTheme="minorHAnsi"/>
          <w:b w:val="0"/>
        </w:rPr>
      </w:pP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тем, что сетям водоотведения по жилой зоне </w:t>
      </w:r>
      <w:proofErr w:type="spellStart"/>
      <w:r w:rsidRPr="00FF3A1A">
        <w:rPr>
          <w:rFonts w:ascii="Times New Roman" w:hAnsi="Times New Roman" w:cs="Times New Roman"/>
          <w:sz w:val="28"/>
          <w:szCs w:val="28"/>
          <w:lang w:bidi="ru-RU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FF3A1A">
        <w:rPr>
          <w:rFonts w:ascii="Times New Roman" w:hAnsi="Times New Roman" w:cs="Times New Roman"/>
          <w:sz w:val="28"/>
          <w:szCs w:val="28"/>
          <w:lang w:bidi="ru-RU"/>
        </w:rPr>
        <w:t xml:space="preserve">Нижний Ингаш исполнилось уже более 35 лет - степень их износа составляет </w:t>
      </w:r>
      <w:r w:rsidRPr="00FF3A1A">
        <w:rPr>
          <w:rStyle w:val="21"/>
          <w:rFonts w:eastAsiaTheme="minorHAnsi"/>
          <w:b w:val="0"/>
        </w:rPr>
        <w:t>80 %.</w:t>
      </w:r>
    </w:p>
    <w:p w:rsidR="002C6BAD" w:rsidRDefault="00FF3A1A" w:rsidP="002C6BAD">
      <w:pPr>
        <w:pStyle w:val="a6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F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поддержания сетей в исправном состоянии необходим капитальный ремонт данного объекта. Так как средств на капитальный ремонт у собств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енника сетей -</w:t>
      </w:r>
      <w:r w:rsidRPr="00FF3A1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посёлка Нижний Ингаш и у эксплуатирующей организации не имеется, проводится текущий ремонт для поддержания работоспособного состояния.</w:t>
      </w:r>
    </w:p>
    <w:p w:rsidR="00FF3A1A" w:rsidRPr="002C6BAD" w:rsidRDefault="00FF3A1A" w:rsidP="002C6BAD">
      <w:pPr>
        <w:pStyle w:val="a6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2C6B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других населенных пунктах поселения централизованная система канализации в настоящее время отсутствует. Хозяйственно бытовые стоки от существующей застройки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 Строительство централизованной канализации в ближайшей перспективе не планируется.</w:t>
      </w:r>
    </w:p>
    <w:p w:rsidR="00FF3A1A" w:rsidRPr="002C6BAD" w:rsidRDefault="00FF3A1A" w:rsidP="002C6BAD">
      <w:pPr>
        <w:pStyle w:val="a8"/>
        <w:framePr w:w="9878" w:wrap="notBeside" w:vAnchor="text" w:hAnchor="text" w:xAlign="center" w:y="1"/>
        <w:shd w:val="clear" w:color="auto" w:fill="auto"/>
        <w:spacing w:line="280" w:lineRule="exact"/>
        <w:jc w:val="center"/>
        <w:rPr>
          <w:b/>
        </w:rPr>
      </w:pPr>
      <w:r w:rsidRPr="002C6BAD">
        <w:rPr>
          <w:b/>
          <w:color w:val="000000"/>
          <w:lang w:eastAsia="ru-RU" w:bidi="ru-RU"/>
        </w:rPr>
        <w:t>Данные о водоотведении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42"/>
        <w:gridCol w:w="4037"/>
      </w:tblGrid>
      <w:tr w:rsidR="00FF3A1A" w:rsidTr="00BA5EED">
        <w:trPr>
          <w:trHeight w:hRule="exact" w:val="34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Сооружения, характеристика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Современное положение</w:t>
            </w:r>
          </w:p>
        </w:tc>
      </w:tr>
      <w:tr w:rsidR="00FF3A1A" w:rsidTr="00BA5EED">
        <w:trPr>
          <w:trHeight w:hRule="exact" w:val="33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2</w:t>
            </w:r>
          </w:p>
        </w:tc>
      </w:tr>
      <w:tr w:rsidR="00FF3A1A" w:rsidTr="00BA5EED">
        <w:trPr>
          <w:trHeight w:hRule="exact" w:val="2294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Очистные сооружения: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50"/>
              </w:tabs>
              <w:spacing w:before="0"/>
              <w:ind w:left="860" w:hanging="360"/>
            </w:pPr>
            <w:r>
              <w:t>Тип, мощность (м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), состав способ очистки, соответствие нормам качества очистки (можно отдельным текстом)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before="0"/>
              <w:ind w:left="860" w:hanging="360"/>
            </w:pPr>
            <w:r>
              <w:t>Местоположение с размещением канализации на схеме сетей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нет</w:t>
            </w:r>
          </w:p>
        </w:tc>
      </w:tr>
      <w:tr w:rsidR="00FF3A1A" w:rsidTr="002C6BAD">
        <w:trPr>
          <w:trHeight w:hRule="exact" w:val="187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4"/>
              </w:rPr>
              <w:t xml:space="preserve">К НС на территории н. 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: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before="0" w:line="326" w:lineRule="exact"/>
              <w:ind w:left="860" w:hanging="360"/>
            </w:pPr>
            <w:r>
              <w:t>Местоположение (указать на общей схеме сетей канализации)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120" w:lineRule="exact"/>
              <w:ind w:left="2420"/>
            </w:pPr>
            <w:r>
              <w:rPr>
                <w:rStyle w:val="2Garamond6pt"/>
              </w:rPr>
              <w:t>о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120" w:line="280" w:lineRule="exact"/>
              <w:jc w:val="both"/>
            </w:pPr>
            <w:r>
              <w:t xml:space="preserve">Мощность, </w:t>
            </w:r>
            <w:proofErr w:type="gramStart"/>
            <w:r>
              <w:t>м</w:t>
            </w:r>
            <w:proofErr w:type="gramEnd"/>
            <w:r>
              <w:t xml:space="preserve"> /час.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before="120" w:line="280" w:lineRule="exact"/>
              <w:jc w:val="both"/>
            </w:pPr>
            <w:r>
              <w:t>Насосы, их марки и состояние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A1A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t>д</w:t>
            </w:r>
            <w:r w:rsidR="00FF3A1A">
              <w:t>а</w:t>
            </w:r>
          </w:p>
          <w:p w:rsidR="002C6BAD" w:rsidRDefault="002C6BAD" w:rsidP="002C6BA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280" w:lineRule="exact"/>
            </w:pPr>
          </w:p>
        </w:tc>
      </w:tr>
      <w:tr w:rsidR="00FF3A1A" w:rsidTr="002C6BAD">
        <w:trPr>
          <w:trHeight w:hRule="exact" w:val="227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A1A" w:rsidRDefault="00FF3A1A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24"/>
              </w:rPr>
              <w:t>Основные сети: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 w:line="341" w:lineRule="exact"/>
              <w:jc w:val="both"/>
            </w:pPr>
            <w:r>
              <w:t>Диаметры</w:t>
            </w:r>
            <w:r w:rsidR="002C6BAD">
              <w:t xml:space="preserve">                             </w:t>
            </w:r>
            <w:r w:rsidR="002C6BAD" w:rsidRPr="002C6BAD">
              <w:rPr>
                <w:b/>
              </w:rPr>
              <w:t>150-300 мм</w:t>
            </w:r>
            <w:r w:rsidR="002C6BAD">
              <w:t xml:space="preserve">                                      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341" w:lineRule="exact"/>
              <w:jc w:val="both"/>
            </w:pPr>
            <w:r>
              <w:t>Материал труб</w:t>
            </w:r>
            <w:r w:rsidR="002C6BAD">
              <w:t xml:space="preserve">                     </w:t>
            </w:r>
          </w:p>
          <w:p w:rsidR="00FF3A1A" w:rsidRDefault="00FF3A1A" w:rsidP="00BA5EE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341" w:lineRule="exact"/>
              <w:jc w:val="both"/>
            </w:pPr>
            <w:r>
              <w:t xml:space="preserve">Общая протяженность, </w:t>
            </w:r>
            <w:proofErr w:type="gramStart"/>
            <w:r>
              <w:t>км</w:t>
            </w:r>
            <w:proofErr w:type="gramEnd"/>
            <w:r w:rsidR="002C6BAD">
              <w:t xml:space="preserve">   </w:t>
            </w:r>
          </w:p>
          <w:p w:rsidR="00FF3A1A" w:rsidRDefault="00FF3A1A" w:rsidP="002C6BAD">
            <w:pPr>
              <w:pStyle w:val="20"/>
              <w:framePr w:w="987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before="0" w:line="341" w:lineRule="exact"/>
              <w:jc w:val="both"/>
            </w:pPr>
            <w:proofErr w:type="spellStart"/>
            <w:r>
              <w:t>Износ,%</w:t>
            </w:r>
            <w:proofErr w:type="spellEnd"/>
            <w:r w:rsidR="002C6BAD">
              <w:t xml:space="preserve">                               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BAD" w:rsidRPr="002C6BAD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  <w:rPr>
                <w:b/>
              </w:rPr>
            </w:pPr>
            <w:r w:rsidRPr="002C6BAD">
              <w:rPr>
                <w:b/>
              </w:rPr>
              <w:t>чугун</w:t>
            </w:r>
          </w:p>
          <w:p w:rsidR="00FF3A1A" w:rsidRPr="002C6BAD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  <w:rPr>
                <w:b/>
              </w:rPr>
            </w:pPr>
            <w:r w:rsidRPr="002C6BAD">
              <w:rPr>
                <w:b/>
              </w:rPr>
              <w:t>5.2</w:t>
            </w:r>
          </w:p>
          <w:p w:rsidR="002C6BAD" w:rsidRPr="002C6BAD" w:rsidRDefault="002C6BAD" w:rsidP="00BA5EED">
            <w:pPr>
              <w:pStyle w:val="20"/>
              <w:framePr w:w="9878" w:wrap="notBeside" w:vAnchor="text" w:hAnchor="text" w:xAlign="center" w:y="1"/>
              <w:shd w:val="clear" w:color="auto" w:fill="auto"/>
              <w:spacing w:before="0"/>
              <w:jc w:val="center"/>
              <w:rPr>
                <w:b/>
              </w:rPr>
            </w:pPr>
            <w:r w:rsidRPr="002C6BAD">
              <w:rPr>
                <w:b/>
              </w:rPr>
              <w:t>80</w:t>
            </w:r>
          </w:p>
        </w:tc>
      </w:tr>
    </w:tbl>
    <w:p w:rsidR="00FF3A1A" w:rsidRDefault="00FF3A1A" w:rsidP="00FF3A1A">
      <w:pPr>
        <w:pStyle w:val="23"/>
        <w:framePr w:w="9878" w:wrap="notBeside" w:vAnchor="text" w:hAnchor="text" w:xAlign="center" w:y="1"/>
        <w:shd w:val="clear" w:color="auto" w:fill="auto"/>
        <w:spacing w:line="130" w:lineRule="exact"/>
      </w:pPr>
      <w:r>
        <w:rPr>
          <w:color w:val="000000"/>
          <w:lang w:eastAsia="ru-RU" w:bidi="ru-RU"/>
        </w:rPr>
        <w:t>А</w:t>
      </w:r>
    </w:p>
    <w:p w:rsidR="00FF3A1A" w:rsidRDefault="00FF3A1A" w:rsidP="00FF3A1A">
      <w:pPr>
        <w:framePr w:w="9878" w:wrap="notBeside" w:vAnchor="text" w:hAnchor="text" w:xAlign="center" w:y="1"/>
        <w:rPr>
          <w:sz w:val="2"/>
          <w:szCs w:val="2"/>
        </w:rPr>
      </w:pPr>
    </w:p>
    <w:p w:rsidR="00FF3A1A" w:rsidRDefault="00FF3A1A" w:rsidP="007E0659">
      <w:pPr>
        <w:pStyle w:val="20"/>
        <w:shd w:val="clear" w:color="auto" w:fill="auto"/>
        <w:spacing w:before="120"/>
        <w:ind w:right="300"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территории поселения ливневая канализация отсутствует. Отвод дождевых и талых вод не регулируется и осуществляется в пониженные места существующего рельефа.</w:t>
      </w:r>
    </w:p>
    <w:p w:rsidR="007E0659" w:rsidRDefault="007E0659" w:rsidP="007E0659">
      <w:pPr>
        <w:pStyle w:val="20"/>
        <w:shd w:val="clear" w:color="auto" w:fill="auto"/>
        <w:spacing w:before="120"/>
        <w:ind w:right="300" w:firstLine="708"/>
        <w:jc w:val="both"/>
      </w:pPr>
    </w:p>
    <w:p w:rsidR="00FF3A1A" w:rsidRPr="007E0659" w:rsidRDefault="00FF3A1A" w:rsidP="00FF3A1A">
      <w:pPr>
        <w:pStyle w:val="60"/>
        <w:shd w:val="clear" w:color="auto" w:fill="auto"/>
        <w:ind w:left="3480"/>
        <w:rPr>
          <w:b/>
          <w:i w:val="0"/>
          <w:u w:val="single"/>
        </w:rPr>
      </w:pPr>
      <w:r w:rsidRPr="007E0659">
        <w:rPr>
          <w:b/>
          <w:i w:val="0"/>
          <w:color w:val="000000"/>
          <w:u w:val="single"/>
          <w:lang w:eastAsia="ru-RU" w:bidi="ru-RU"/>
        </w:rPr>
        <w:t>Нормы и расходы сточных вод</w:t>
      </w:r>
      <w:r w:rsidR="00D9606B">
        <w:rPr>
          <w:b/>
          <w:i w:val="0"/>
          <w:color w:val="000000"/>
          <w:u w:val="single"/>
          <w:lang w:eastAsia="ru-RU" w:bidi="ru-RU"/>
        </w:rPr>
        <w:t>:</w:t>
      </w:r>
    </w:p>
    <w:p w:rsidR="007E0659" w:rsidRDefault="00FF3A1A" w:rsidP="007E0659">
      <w:pPr>
        <w:pStyle w:val="20"/>
        <w:shd w:val="clear" w:color="auto" w:fill="auto"/>
        <w:spacing w:before="0"/>
        <w:ind w:right="300"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Расчетные расходы сточных вод, как и расходы воды, определены исходя из степени благоустройства жилой застройки и сохраняемого жилого фонда. При этом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в соответствии со </w:t>
      </w:r>
      <w:proofErr w:type="spellStart"/>
      <w:r>
        <w:rPr>
          <w:color w:val="000000"/>
          <w:lang w:eastAsia="ru-RU" w:bidi="ru-RU"/>
        </w:rPr>
        <w:t>СНиП</w:t>
      </w:r>
      <w:proofErr w:type="spellEnd"/>
      <w:r>
        <w:rPr>
          <w:color w:val="000000"/>
          <w:lang w:eastAsia="ru-RU" w:bidi="ru-RU"/>
        </w:rPr>
        <w:t xml:space="preserve"> 2.04.03-85, удельные нормы водоотведения принимаются равными нормам водопотребления, без учета полива.</w:t>
      </w:r>
    </w:p>
    <w:p w:rsidR="00FF3A1A" w:rsidRDefault="00FF3A1A" w:rsidP="007E0659">
      <w:pPr>
        <w:pStyle w:val="20"/>
        <w:shd w:val="clear" w:color="auto" w:fill="auto"/>
        <w:spacing w:before="0"/>
        <w:ind w:right="300" w:firstLine="600"/>
        <w:jc w:val="both"/>
        <w:rPr>
          <w:color w:val="000000"/>
          <w:lang w:eastAsia="ru-RU" w:bidi="ru-RU"/>
        </w:rPr>
      </w:pPr>
      <w:r w:rsidRPr="007E0659">
        <w:rPr>
          <w:color w:val="000000"/>
          <w:lang w:eastAsia="ru-RU" w:bidi="ru-RU"/>
        </w:rPr>
        <w:t>Расход стоков от промышленных предприятий, поступающий в систему канализации, принят с ростом на 10% от существующего стока.</w:t>
      </w:r>
    </w:p>
    <w:p w:rsidR="00D9606B" w:rsidRPr="007E0659" w:rsidRDefault="00D9606B" w:rsidP="007E0659">
      <w:pPr>
        <w:pStyle w:val="20"/>
        <w:shd w:val="clear" w:color="auto" w:fill="auto"/>
        <w:spacing w:before="0"/>
        <w:ind w:right="300" w:firstLine="600"/>
        <w:jc w:val="both"/>
        <w:rPr>
          <w:rStyle w:val="21"/>
          <w:b w:val="0"/>
          <w:bCs w:val="0"/>
          <w:color w:val="auto"/>
          <w:shd w:val="clear" w:color="auto" w:fill="auto"/>
          <w:lang w:eastAsia="en-US" w:bidi="ar-SA"/>
        </w:rPr>
      </w:pPr>
    </w:p>
    <w:p w:rsidR="00FF3A1A" w:rsidRDefault="00D9606B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  <w:r w:rsidRPr="00D9606B">
        <w:rPr>
          <w:rStyle w:val="21"/>
          <w:rFonts w:eastAsiaTheme="minorHAnsi"/>
          <w:u w:val="single"/>
        </w:rPr>
        <w:t>Расходы хозяйственно-бытовых стоков в существующем жилом фонде:</w:t>
      </w:r>
    </w:p>
    <w:tbl>
      <w:tblPr>
        <w:tblStyle w:val="a9"/>
        <w:tblW w:w="0" w:type="auto"/>
        <w:tblLayout w:type="fixed"/>
        <w:tblLook w:val="04A0"/>
      </w:tblPr>
      <w:tblGrid>
        <w:gridCol w:w="867"/>
        <w:gridCol w:w="1965"/>
        <w:gridCol w:w="2238"/>
        <w:gridCol w:w="1984"/>
        <w:gridCol w:w="1276"/>
        <w:gridCol w:w="1241"/>
      </w:tblGrid>
      <w:tr w:rsidR="00D32BDD" w:rsidTr="00D32BDD">
        <w:tc>
          <w:tcPr>
            <w:tcW w:w="867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№№</w:t>
            </w:r>
          </w:p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proofErr w:type="spell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65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2238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Население тыс</w:t>
            </w:r>
            <w:proofErr w:type="gram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.ч</w:t>
            </w:r>
            <w:proofErr w:type="gramEnd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ел.</w:t>
            </w:r>
          </w:p>
          <w:p w:rsidR="00D32BDD" w:rsidRPr="00B705F9" w:rsidRDefault="00D32BDD" w:rsidP="00D32BDD">
            <w:pPr>
              <w:pStyle w:val="a6"/>
              <w:numPr>
                <w:ilvl w:val="0"/>
                <w:numId w:val="4"/>
              </w:numPr>
              <w:jc w:val="center"/>
              <w:rPr>
                <w:rStyle w:val="21"/>
                <w:rFonts w:eastAsiaTheme="minorHAnsi"/>
                <w:b w:val="0"/>
                <w:sz w:val="20"/>
                <w:szCs w:val="2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  <w:u w:val="single"/>
              </w:rPr>
              <w:t>многоквартирная застройка</w:t>
            </w:r>
          </w:p>
          <w:p w:rsidR="00D32BDD" w:rsidRPr="00B705F9" w:rsidRDefault="00D32BDD" w:rsidP="00D32BDD">
            <w:pPr>
              <w:pStyle w:val="a6"/>
              <w:numPr>
                <w:ilvl w:val="0"/>
                <w:numId w:val="4"/>
              </w:numPr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усадебная застройка</w:t>
            </w:r>
          </w:p>
        </w:tc>
        <w:tc>
          <w:tcPr>
            <w:tcW w:w="1984" w:type="dxa"/>
          </w:tcPr>
          <w:p w:rsidR="00D32BDD" w:rsidRPr="00B705F9" w:rsidRDefault="00D32BDD" w:rsidP="00D32BDD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Норма водопотребления м</w:t>
            </w:r>
            <w:r w:rsidRPr="00B705F9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proofErr w:type="gram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мес</w:t>
            </w:r>
            <w:proofErr w:type="spellEnd"/>
            <w:proofErr w:type="gramEnd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*чел</w:t>
            </w:r>
          </w:p>
        </w:tc>
        <w:tc>
          <w:tcPr>
            <w:tcW w:w="1276" w:type="dxa"/>
          </w:tcPr>
          <w:p w:rsidR="00D32BDD" w:rsidRPr="00B705F9" w:rsidRDefault="00D32BDD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Среднесуточные расходы воды, </w:t>
            </w:r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м</w:t>
            </w:r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="00B90FD1"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241" w:type="dxa"/>
          </w:tcPr>
          <w:p w:rsidR="00D32BDD" w:rsidRPr="00B705F9" w:rsidRDefault="00B90FD1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Максимально с </w:t>
            </w:r>
            <w:proofErr w:type="spell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уточн</w:t>
            </w:r>
            <w:proofErr w:type="spellEnd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. С учётом инд</w:t>
            </w:r>
            <w:proofErr w:type="gramStart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.п</w:t>
            </w:r>
            <w:proofErr w:type="gramEnd"/>
            <w:r w:rsidRPr="00B705F9">
              <w:rPr>
                <w:rStyle w:val="21"/>
                <w:rFonts w:eastAsiaTheme="minorHAnsi"/>
                <w:b w:val="0"/>
                <w:sz w:val="20"/>
                <w:szCs w:val="20"/>
              </w:rPr>
              <w:t>риборов учёта</w:t>
            </w:r>
          </w:p>
        </w:tc>
      </w:tr>
      <w:tr w:rsidR="00D32BDD" w:rsidTr="00B90FD1">
        <w:tc>
          <w:tcPr>
            <w:tcW w:w="867" w:type="dxa"/>
          </w:tcPr>
          <w:p w:rsidR="00D32BDD" w:rsidRPr="006779BD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6779BD">
              <w:rPr>
                <w:rStyle w:val="21"/>
                <w:rFonts w:eastAsiaTheme="minorHAnsi"/>
                <w:b w:val="0"/>
              </w:rPr>
              <w:t>1.</w:t>
            </w:r>
          </w:p>
        </w:tc>
        <w:tc>
          <w:tcPr>
            <w:tcW w:w="1965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р.</w:t>
            </w:r>
            <w:r>
              <w:rPr>
                <w:rStyle w:val="21"/>
                <w:rFonts w:eastAsiaTheme="minorHAnsi"/>
                <w:b w:val="0"/>
              </w:rPr>
              <w:t>п</w:t>
            </w:r>
            <w:proofErr w:type="gramStart"/>
            <w:r>
              <w:rPr>
                <w:rStyle w:val="21"/>
                <w:rFonts w:eastAsiaTheme="minorHAnsi"/>
                <w:b w:val="0"/>
              </w:rPr>
              <w:t>.Н</w:t>
            </w:r>
            <w:proofErr w:type="gramEnd"/>
            <w:r>
              <w:rPr>
                <w:rStyle w:val="21"/>
                <w:rFonts w:eastAsiaTheme="minorHAnsi"/>
                <w:b w:val="0"/>
              </w:rPr>
              <w:t xml:space="preserve">ижний </w:t>
            </w:r>
            <w:r w:rsidRPr="00B705F9">
              <w:rPr>
                <w:rStyle w:val="21"/>
                <w:rFonts w:eastAsiaTheme="minorHAnsi"/>
                <w:b w:val="0"/>
              </w:rPr>
              <w:t xml:space="preserve">Ингаш, население 6,461 тыс.чел </w:t>
            </w:r>
          </w:p>
        </w:tc>
        <w:tc>
          <w:tcPr>
            <w:tcW w:w="2238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0,281</w:t>
            </w:r>
          </w:p>
          <w:p w:rsidR="00B705F9" w:rsidRDefault="00B705F9" w:rsidP="00B705F9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6,18</w:t>
            </w:r>
          </w:p>
        </w:tc>
        <w:tc>
          <w:tcPr>
            <w:tcW w:w="1984" w:type="dxa"/>
          </w:tcPr>
          <w:p w:rsidR="00B705F9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7,16</w:t>
            </w:r>
          </w:p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>
              <w:rPr>
                <w:rStyle w:val="21"/>
                <w:rFonts w:eastAsiaTheme="minorHAnsi"/>
                <w:b w:val="0"/>
              </w:rPr>
              <w:t xml:space="preserve">1,2  </w:t>
            </w:r>
          </w:p>
        </w:tc>
        <w:tc>
          <w:tcPr>
            <w:tcW w:w="1276" w:type="dxa"/>
          </w:tcPr>
          <w:p w:rsidR="00B705F9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19,3</w:t>
            </w:r>
          </w:p>
          <w:p w:rsidR="00D32BDD" w:rsidRDefault="00B705F9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247,2</w:t>
            </w:r>
            <w:r>
              <w:rPr>
                <w:rStyle w:val="21"/>
                <w:rFonts w:eastAsiaTheme="minorHAnsi"/>
                <w:u w:val="single"/>
              </w:rPr>
              <w:t xml:space="preserve">  </w:t>
            </w:r>
          </w:p>
        </w:tc>
        <w:tc>
          <w:tcPr>
            <w:tcW w:w="1241" w:type="dxa"/>
          </w:tcPr>
          <w:p w:rsidR="00B705F9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  <w:u w:val="single"/>
              </w:rPr>
              <w:t>46,35</w:t>
            </w:r>
          </w:p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 xml:space="preserve">247,2  </w:t>
            </w:r>
          </w:p>
        </w:tc>
      </w:tr>
      <w:tr w:rsidR="00D32BDD" w:rsidTr="00B90FD1">
        <w:tc>
          <w:tcPr>
            <w:tcW w:w="867" w:type="dxa"/>
          </w:tcPr>
          <w:p w:rsidR="00D32BDD" w:rsidRDefault="00D32BDD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1965" w:type="dxa"/>
          </w:tcPr>
          <w:p w:rsidR="00D32BDD" w:rsidRPr="00B705F9" w:rsidRDefault="00B705F9" w:rsidP="00B705F9">
            <w:pPr>
              <w:pStyle w:val="a6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Итого</w:t>
            </w:r>
          </w:p>
        </w:tc>
        <w:tc>
          <w:tcPr>
            <w:tcW w:w="2238" w:type="dxa"/>
          </w:tcPr>
          <w:p w:rsidR="00D32BDD" w:rsidRDefault="00D32BDD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1984" w:type="dxa"/>
          </w:tcPr>
          <w:p w:rsidR="00D32BDD" w:rsidRDefault="00D32BDD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1276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 xml:space="preserve">266,5 </w:t>
            </w:r>
          </w:p>
        </w:tc>
        <w:tc>
          <w:tcPr>
            <w:tcW w:w="1241" w:type="dxa"/>
          </w:tcPr>
          <w:p w:rsidR="00D32BDD" w:rsidRPr="00B705F9" w:rsidRDefault="00B705F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B705F9">
              <w:rPr>
                <w:rStyle w:val="21"/>
                <w:rFonts w:eastAsiaTheme="minorHAnsi"/>
                <w:b w:val="0"/>
              </w:rPr>
              <w:t xml:space="preserve">293,55 </w:t>
            </w:r>
          </w:p>
        </w:tc>
      </w:tr>
    </w:tbl>
    <w:p w:rsidR="006779BD" w:rsidRDefault="006779BD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</w:p>
    <w:p w:rsidR="006779BD" w:rsidRDefault="00593F59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  <w:r>
        <w:rPr>
          <w:rStyle w:val="21"/>
          <w:rFonts w:eastAsiaTheme="minorHAnsi"/>
          <w:u w:val="single"/>
        </w:rPr>
        <w:t>Суммарный расход хозяйственно-бытовых стоков. Расчетный срок: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593F59" w:rsidTr="00593F59">
        <w:tc>
          <w:tcPr>
            <w:tcW w:w="3190" w:type="dxa"/>
          </w:tcPr>
          <w:p w:rsidR="00593F59" w:rsidRPr="00593F59" w:rsidRDefault="00593F5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593F59">
              <w:rPr>
                <w:rStyle w:val="21"/>
                <w:rFonts w:eastAsiaTheme="minorHAnsi"/>
                <w:b w:val="0"/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3190" w:type="dxa"/>
          </w:tcPr>
          <w:p w:rsidR="00593F59" w:rsidRPr="00B17D70" w:rsidRDefault="00593F59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Расчетный срок 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среднесут</w:t>
            </w:r>
            <w:proofErr w:type="gram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.р</w:t>
            </w:r>
            <w:proofErr w:type="gramEnd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асход</w:t>
            </w:r>
            <w:proofErr w:type="spellEnd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воды </w:t>
            </w:r>
          </w:p>
          <w:p w:rsidR="00593F59" w:rsidRPr="00B17D70" w:rsidRDefault="00B17D70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м</w:t>
            </w:r>
            <w:r w:rsidR="00593F59" w:rsidRPr="00B17D70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spellEnd"/>
          </w:p>
          <w:p w:rsidR="00593F59" w:rsidRDefault="00593F59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  <w:tc>
          <w:tcPr>
            <w:tcW w:w="3191" w:type="dxa"/>
          </w:tcPr>
          <w:p w:rsidR="00B17D70" w:rsidRPr="00B17D70" w:rsidRDefault="00B17D70" w:rsidP="00B17D70">
            <w:pPr>
              <w:pStyle w:val="a6"/>
              <w:jc w:val="center"/>
              <w:rPr>
                <w:rStyle w:val="21"/>
                <w:rFonts w:eastAsiaTheme="minorHAnsi"/>
                <w:b w:val="0"/>
                <w:sz w:val="20"/>
                <w:szCs w:val="20"/>
              </w:rPr>
            </w:pP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Расчетный срок максимальный 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gram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.р</w:t>
            </w:r>
            <w:proofErr w:type="gramEnd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асход</w:t>
            </w:r>
            <w:proofErr w:type="spellEnd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 xml:space="preserve"> воды</w:t>
            </w:r>
            <w:r>
              <w:rPr>
                <w:rStyle w:val="21"/>
                <w:rFonts w:eastAsiaTheme="minorHAnsi"/>
                <w:u w:val="single"/>
              </w:rPr>
              <w:t xml:space="preserve"> 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м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  <w:vertAlign w:val="superscript"/>
              </w:rPr>
              <w:t>3</w:t>
            </w:r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/</w:t>
            </w:r>
            <w:proofErr w:type="spellStart"/>
            <w:r w:rsidRPr="00B17D70">
              <w:rPr>
                <w:rStyle w:val="21"/>
                <w:rFonts w:eastAsiaTheme="minorHAnsi"/>
                <w:b w:val="0"/>
                <w:sz w:val="20"/>
                <w:szCs w:val="20"/>
              </w:rPr>
              <w:t>сут</w:t>
            </w:r>
            <w:proofErr w:type="spellEnd"/>
          </w:p>
          <w:p w:rsidR="00593F59" w:rsidRDefault="00593F59" w:rsidP="00D9606B">
            <w:pPr>
              <w:pStyle w:val="a6"/>
              <w:jc w:val="center"/>
              <w:rPr>
                <w:rStyle w:val="21"/>
                <w:rFonts w:eastAsiaTheme="minorHAnsi"/>
                <w:u w:val="single"/>
              </w:rPr>
            </w:pPr>
          </w:p>
        </w:tc>
      </w:tr>
      <w:tr w:rsidR="00593F59" w:rsidTr="00593F59">
        <w:tc>
          <w:tcPr>
            <w:tcW w:w="3190" w:type="dxa"/>
          </w:tcPr>
          <w:p w:rsidR="00593F59" w:rsidRDefault="00C4591B" w:rsidP="000A5704">
            <w:pPr>
              <w:pStyle w:val="a6"/>
              <w:rPr>
                <w:rStyle w:val="21"/>
                <w:rFonts w:eastAsiaTheme="minorHAnsi"/>
                <w:u w:val="single"/>
              </w:rPr>
            </w:pPr>
            <w:r w:rsidRPr="00B705F9">
              <w:rPr>
                <w:rStyle w:val="21"/>
                <w:rFonts w:eastAsiaTheme="minorHAnsi"/>
                <w:b w:val="0"/>
              </w:rPr>
              <w:t>р.</w:t>
            </w:r>
            <w:r>
              <w:rPr>
                <w:rStyle w:val="21"/>
                <w:rFonts w:eastAsiaTheme="minorHAnsi"/>
                <w:b w:val="0"/>
              </w:rPr>
              <w:t>п</w:t>
            </w:r>
            <w:proofErr w:type="gramStart"/>
            <w:r>
              <w:rPr>
                <w:rStyle w:val="21"/>
                <w:rFonts w:eastAsiaTheme="minorHAnsi"/>
                <w:b w:val="0"/>
              </w:rPr>
              <w:t>.Н</w:t>
            </w:r>
            <w:proofErr w:type="gramEnd"/>
            <w:r>
              <w:rPr>
                <w:rStyle w:val="21"/>
                <w:rFonts w:eastAsiaTheme="minorHAnsi"/>
                <w:b w:val="0"/>
              </w:rPr>
              <w:t xml:space="preserve">ижний </w:t>
            </w:r>
            <w:r w:rsidRPr="00B705F9">
              <w:rPr>
                <w:rStyle w:val="21"/>
                <w:rFonts w:eastAsiaTheme="minorHAnsi"/>
                <w:b w:val="0"/>
              </w:rPr>
              <w:t>Ингаш, население 6,461 тыс.чел</w:t>
            </w:r>
          </w:p>
        </w:tc>
        <w:tc>
          <w:tcPr>
            <w:tcW w:w="3190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266,5 </w:t>
            </w:r>
          </w:p>
        </w:tc>
        <w:tc>
          <w:tcPr>
            <w:tcW w:w="3191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293,55 </w:t>
            </w:r>
          </w:p>
        </w:tc>
      </w:tr>
      <w:tr w:rsidR="00593F59" w:rsidTr="00593F59">
        <w:tc>
          <w:tcPr>
            <w:tcW w:w="3190" w:type="dxa"/>
          </w:tcPr>
          <w:p w:rsidR="00593F59" w:rsidRPr="000A5704" w:rsidRDefault="000A5704" w:rsidP="000A5704">
            <w:pPr>
              <w:pStyle w:val="a6"/>
              <w:rPr>
                <w:rStyle w:val="21"/>
                <w:rFonts w:eastAsiaTheme="minorHAnsi"/>
                <w:b w:val="0"/>
              </w:rPr>
            </w:pPr>
            <w:r>
              <w:rPr>
                <w:rStyle w:val="21"/>
                <w:rFonts w:eastAsiaTheme="minorHAnsi"/>
                <w:b w:val="0"/>
              </w:rPr>
              <w:t>к</w:t>
            </w:r>
            <w:r w:rsidRPr="000A5704">
              <w:rPr>
                <w:rStyle w:val="21"/>
                <w:rFonts w:eastAsiaTheme="minorHAnsi"/>
                <w:b w:val="0"/>
              </w:rPr>
              <w:t>оммунально-бытовые предприятия, промышленность</w:t>
            </w:r>
            <w:r>
              <w:rPr>
                <w:rStyle w:val="21"/>
                <w:rFonts w:eastAsiaTheme="minorHAnsi"/>
                <w:b w:val="0"/>
              </w:rPr>
              <w:t xml:space="preserve">, </w:t>
            </w:r>
            <w:r w:rsidRPr="000A5704">
              <w:rPr>
                <w:rStyle w:val="21"/>
                <w:rFonts w:eastAsiaTheme="minorHAnsi"/>
                <w:b w:val="0"/>
              </w:rPr>
              <w:t xml:space="preserve"> обслуживающая население, прочие расходы (10%)</w:t>
            </w:r>
          </w:p>
        </w:tc>
        <w:tc>
          <w:tcPr>
            <w:tcW w:w="3190" w:type="dxa"/>
          </w:tcPr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>5</w:t>
            </w:r>
          </w:p>
        </w:tc>
        <w:tc>
          <w:tcPr>
            <w:tcW w:w="3191" w:type="dxa"/>
          </w:tcPr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</w:p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>8</w:t>
            </w:r>
          </w:p>
        </w:tc>
      </w:tr>
      <w:tr w:rsidR="00593F59" w:rsidTr="00593F59">
        <w:tc>
          <w:tcPr>
            <w:tcW w:w="3190" w:type="dxa"/>
          </w:tcPr>
          <w:p w:rsidR="00593F59" w:rsidRPr="000A5704" w:rsidRDefault="000A5704" w:rsidP="000A5704">
            <w:pPr>
              <w:pStyle w:val="a6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>Итого</w:t>
            </w:r>
            <w:r>
              <w:rPr>
                <w:rStyle w:val="21"/>
                <w:rFonts w:eastAsiaTheme="minorHAnsi"/>
                <w:b w:val="0"/>
              </w:rPr>
              <w:t>:</w:t>
            </w:r>
          </w:p>
        </w:tc>
        <w:tc>
          <w:tcPr>
            <w:tcW w:w="3190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271,5 </w:t>
            </w:r>
          </w:p>
        </w:tc>
        <w:tc>
          <w:tcPr>
            <w:tcW w:w="3191" w:type="dxa"/>
          </w:tcPr>
          <w:p w:rsidR="00593F59" w:rsidRPr="000A5704" w:rsidRDefault="000A5704" w:rsidP="00D9606B">
            <w:pPr>
              <w:pStyle w:val="a6"/>
              <w:jc w:val="center"/>
              <w:rPr>
                <w:rStyle w:val="21"/>
                <w:rFonts w:eastAsiaTheme="minorHAnsi"/>
                <w:b w:val="0"/>
              </w:rPr>
            </w:pPr>
            <w:r w:rsidRPr="000A5704">
              <w:rPr>
                <w:rStyle w:val="21"/>
                <w:rFonts w:eastAsiaTheme="minorHAnsi"/>
                <w:b w:val="0"/>
              </w:rPr>
              <w:t xml:space="preserve">301,55 </w:t>
            </w:r>
          </w:p>
        </w:tc>
      </w:tr>
    </w:tbl>
    <w:p w:rsidR="00593F59" w:rsidRDefault="00593F59" w:rsidP="00D9606B">
      <w:pPr>
        <w:pStyle w:val="a6"/>
        <w:ind w:firstLine="600"/>
        <w:jc w:val="center"/>
        <w:rPr>
          <w:rStyle w:val="21"/>
          <w:rFonts w:eastAsiaTheme="minorHAnsi"/>
          <w:u w:val="single"/>
        </w:rPr>
      </w:pPr>
    </w:p>
    <w:p w:rsidR="006779BD" w:rsidRDefault="007444AE" w:rsidP="007444AE">
      <w:pPr>
        <w:pStyle w:val="a6"/>
        <w:ind w:firstLine="600"/>
        <w:jc w:val="both"/>
        <w:rPr>
          <w:rStyle w:val="21"/>
          <w:rFonts w:eastAsiaTheme="minorHAnsi"/>
          <w:b w:val="0"/>
        </w:rPr>
      </w:pPr>
      <w:r w:rsidRPr="007444AE">
        <w:rPr>
          <w:rStyle w:val="21"/>
          <w:rFonts w:eastAsiaTheme="minorHAnsi"/>
          <w:b w:val="0"/>
        </w:rPr>
        <w:t xml:space="preserve">Расходы сточных вод от объектов </w:t>
      </w:r>
      <w:r>
        <w:rPr>
          <w:rStyle w:val="21"/>
          <w:rFonts w:eastAsiaTheme="minorHAnsi"/>
          <w:b w:val="0"/>
        </w:rPr>
        <w:t xml:space="preserve"> на промышленных перспективных площадях строительства </w:t>
      </w:r>
      <w:r w:rsidR="00EA2AC4">
        <w:rPr>
          <w:rStyle w:val="21"/>
          <w:rFonts w:eastAsiaTheme="minorHAnsi"/>
          <w:b w:val="0"/>
        </w:rPr>
        <w:t xml:space="preserve">необходимо принимать по мере реализации инвестиционных проектов. </w:t>
      </w:r>
    </w:p>
    <w:p w:rsidR="00EA2AC4" w:rsidRPr="007444AE" w:rsidRDefault="00EA2AC4" w:rsidP="007444AE">
      <w:pPr>
        <w:pStyle w:val="a6"/>
        <w:ind w:firstLine="600"/>
        <w:jc w:val="both"/>
        <w:rPr>
          <w:rStyle w:val="21"/>
          <w:rFonts w:eastAsiaTheme="minorHAnsi"/>
          <w:b w:val="0"/>
        </w:rPr>
      </w:pPr>
      <w:r>
        <w:rPr>
          <w:rStyle w:val="21"/>
          <w:rFonts w:eastAsiaTheme="minorHAnsi"/>
          <w:b w:val="0"/>
        </w:rPr>
        <w:t>Ливневая канализация в поселении отсутствует, дождевые и талые стоки отводятся по рельефу</w:t>
      </w:r>
      <w:r w:rsidR="00675BBA">
        <w:rPr>
          <w:rStyle w:val="21"/>
          <w:rFonts w:eastAsiaTheme="minorHAnsi"/>
          <w:b w:val="0"/>
        </w:rPr>
        <w:t>»</w:t>
      </w:r>
      <w:r>
        <w:rPr>
          <w:rStyle w:val="21"/>
          <w:rFonts w:eastAsiaTheme="minorHAnsi"/>
          <w:b w:val="0"/>
        </w:rPr>
        <w:t xml:space="preserve">. </w:t>
      </w:r>
    </w:p>
    <w:p w:rsidR="00176695" w:rsidRDefault="00176695" w:rsidP="001766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A1A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66E34">
        <w:rPr>
          <w:rFonts w:ascii="Times New Roman" w:hAnsi="Times New Roman" w:cs="Times New Roman"/>
          <w:sz w:val="28"/>
          <w:szCs w:val="28"/>
        </w:rPr>
        <w:t xml:space="preserve"> связи с необходимостью заключения концессионного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D8" w:rsidRPr="005E2FD8">
        <w:rPr>
          <w:rFonts w:ascii="Times New Roman" w:hAnsi="Times New Roman" w:cs="Times New Roman"/>
          <w:color w:val="000000"/>
          <w:sz w:val="28"/>
          <w:szCs w:val="28"/>
        </w:rPr>
        <w:t>в раздел 4 Схемы водо</w:t>
      </w:r>
      <w:r w:rsidR="00A33078">
        <w:rPr>
          <w:rFonts w:ascii="Times New Roman" w:hAnsi="Times New Roman" w:cs="Times New Roman"/>
          <w:color w:val="000000"/>
          <w:sz w:val="28"/>
          <w:szCs w:val="28"/>
        </w:rPr>
        <w:t>отведения</w:t>
      </w:r>
      <w:r w:rsidR="005E2FD8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мероприятия по реконструкции объекта нежилого здания – КНС с оборудованием (установка насосов для перекачки отходов ЖБО на очистные сооружения, которые находятся в стадии  строительства и ввода в эксплуатацию в 2023-202</w:t>
      </w:r>
      <w:r w:rsidR="000A57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</w:t>
      </w:r>
      <w:r w:rsidR="000A57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общей площадью 126 кв.м., расположенное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Россия, Красноярский край, Нижнеингашский район, </w:t>
      </w:r>
      <w:r w:rsidRPr="0076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Нижний Ингаш,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д.20А и сооружения – канализационные сети общей протяженностью 5200 метров, расположенные в поселке Нижний Ингаш, являющиеся неотъемлемой частью данного объекта:</w:t>
      </w:r>
    </w:p>
    <w:tbl>
      <w:tblPr>
        <w:tblW w:w="8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3260"/>
        <w:gridCol w:w="2168"/>
      </w:tblGrid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№</w:t>
            </w:r>
          </w:p>
          <w:p w:rsidR="00176695" w:rsidRPr="00241F98" w:rsidRDefault="00176695" w:rsidP="00BA5EED">
            <w:proofErr w:type="spellStart"/>
            <w:proofErr w:type="gramStart"/>
            <w:r w:rsidRPr="00241F98">
              <w:t>п</w:t>
            </w:r>
            <w:proofErr w:type="spellEnd"/>
            <w:proofErr w:type="gramEnd"/>
            <w:r w:rsidRPr="00241F98">
              <w:t>/</w:t>
            </w:r>
            <w:proofErr w:type="spellStart"/>
            <w:r w:rsidRPr="00241F98"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Цель мероприятия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Мероприятия</w:t>
            </w:r>
          </w:p>
        </w:tc>
      </w:tr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/>
        </w:tc>
      </w:tr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241F98" w:rsidRDefault="00176695" w:rsidP="00BA5EED">
            <w:r w:rsidRPr="00241F98"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D5182A" w:rsidRDefault="00176695" w:rsidP="00BA5EED">
            <w:pPr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Реконструкция здания КНС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Бесперебойная работа очистных сооружений, которые находятся на стадии строительства и ввода в эксплуатацию в 2023-2024 гг. 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Устранения разрушений стен от внешних условий окружающей среды.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Pr="00D5182A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Устранение течи крыши.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Установка насосов для перекачки отходов ЖБО на очистные сооружения, которые находятся на стадии строительства и ввода в эксплуатацию в 2023-2024 гг. 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ремонт кирпичной кладки стен по периметру здания.</w:t>
            </w:r>
          </w:p>
          <w:p w:rsidR="00176695" w:rsidRDefault="00176695" w:rsidP="00BA5EED">
            <w:pPr>
              <w:rPr>
                <w:color w:val="000000"/>
              </w:rPr>
            </w:pPr>
          </w:p>
          <w:p w:rsidR="00176695" w:rsidRPr="00D5182A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Ремонт  покрытия крыши из асбестоцементных листов.</w:t>
            </w:r>
          </w:p>
        </w:tc>
      </w:tr>
      <w:tr w:rsidR="00176695" w:rsidRPr="00241F98" w:rsidTr="00BA5E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Pr="00241F98" w:rsidRDefault="00176695" w:rsidP="00BA5EED">
            <w: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695" w:rsidRPr="00D5182A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Реконструкция канализационных колодцев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Pr="00E056A8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Устранение обрушений и засоров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695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>Ремонт аварийной кирпичной кладки канализационных колодцев  по центральной канализационной сети  в количестве 15 шт.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176695" w:rsidRPr="00E056A8" w:rsidRDefault="00176695" w:rsidP="00BA5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Очистка канализационных колодцев от мусора и иловых составляющих. </w:t>
            </w:r>
          </w:p>
        </w:tc>
      </w:tr>
    </w:tbl>
    <w:p w:rsidR="00176695" w:rsidRPr="00766E34" w:rsidRDefault="00176695" w:rsidP="001766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A1A" w:rsidRDefault="00FF3A1A" w:rsidP="001706DC">
      <w:pPr>
        <w:ind w:firstLine="708"/>
        <w:jc w:val="both"/>
        <w:rPr>
          <w:color w:val="000000"/>
          <w:sz w:val="28"/>
          <w:szCs w:val="28"/>
        </w:rPr>
      </w:pPr>
      <w:r w:rsidRPr="002A4CD7">
        <w:rPr>
          <w:color w:val="000000"/>
          <w:sz w:val="28"/>
          <w:szCs w:val="28"/>
        </w:rPr>
        <w:t>1.3.</w:t>
      </w:r>
      <w:r w:rsidR="00DA1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2A4CD7">
        <w:rPr>
          <w:color w:val="000000"/>
          <w:sz w:val="28"/>
          <w:szCs w:val="28"/>
        </w:rPr>
        <w:t>Согласно постановления</w:t>
      </w:r>
      <w:proofErr w:type="gramEnd"/>
      <w:r w:rsidR="002A4CD7">
        <w:rPr>
          <w:color w:val="000000"/>
          <w:sz w:val="28"/>
          <w:szCs w:val="28"/>
        </w:rPr>
        <w:t xml:space="preserve"> администрации поселка Нижний Ингаш Нижнеингашского района Красноярского края от 05.06.2023 года № 136 «О технологическом присоединении к водопроводным сетям», считать технологическ</w:t>
      </w:r>
      <w:r w:rsidR="00D36789">
        <w:rPr>
          <w:color w:val="000000"/>
          <w:sz w:val="28"/>
          <w:szCs w:val="28"/>
        </w:rPr>
        <w:t xml:space="preserve">и </w:t>
      </w:r>
      <w:r w:rsidR="002A4CD7">
        <w:rPr>
          <w:color w:val="000000"/>
          <w:sz w:val="28"/>
          <w:szCs w:val="28"/>
        </w:rPr>
        <w:t>присоединен</w:t>
      </w:r>
      <w:r w:rsidR="00D36789">
        <w:rPr>
          <w:color w:val="000000"/>
          <w:sz w:val="28"/>
          <w:szCs w:val="28"/>
        </w:rPr>
        <w:t>ным</w:t>
      </w:r>
      <w:r w:rsidR="002A4CD7">
        <w:rPr>
          <w:color w:val="000000"/>
          <w:sz w:val="28"/>
          <w:szCs w:val="28"/>
        </w:rPr>
        <w:t xml:space="preserve"> жило</w:t>
      </w:r>
      <w:r w:rsidR="00D36789">
        <w:rPr>
          <w:color w:val="000000"/>
          <w:sz w:val="28"/>
          <w:szCs w:val="28"/>
        </w:rPr>
        <w:t>е</w:t>
      </w:r>
      <w:r w:rsidR="002A4CD7">
        <w:rPr>
          <w:color w:val="000000"/>
          <w:sz w:val="28"/>
          <w:szCs w:val="28"/>
        </w:rPr>
        <w:t xml:space="preserve"> помещени</w:t>
      </w:r>
      <w:r w:rsidR="00D36789">
        <w:rPr>
          <w:color w:val="000000"/>
          <w:sz w:val="28"/>
          <w:szCs w:val="28"/>
        </w:rPr>
        <w:t>е</w:t>
      </w:r>
      <w:r w:rsidR="002A4CD7">
        <w:rPr>
          <w:color w:val="000000"/>
          <w:sz w:val="28"/>
          <w:szCs w:val="28"/>
        </w:rPr>
        <w:t>, расположенно</w:t>
      </w:r>
      <w:r w:rsidR="00D36789">
        <w:rPr>
          <w:color w:val="000000"/>
          <w:sz w:val="28"/>
          <w:szCs w:val="28"/>
        </w:rPr>
        <w:t>е</w:t>
      </w:r>
      <w:r w:rsidR="002A4CD7">
        <w:rPr>
          <w:color w:val="000000"/>
          <w:sz w:val="28"/>
          <w:szCs w:val="28"/>
        </w:rPr>
        <w:t xml:space="preserve"> по адресу: Красноярский край, Нижнеингашский район, </w:t>
      </w:r>
      <w:proofErr w:type="spellStart"/>
      <w:r w:rsidR="002A4CD7">
        <w:rPr>
          <w:color w:val="000000"/>
          <w:sz w:val="28"/>
          <w:szCs w:val="28"/>
        </w:rPr>
        <w:t>пгт</w:t>
      </w:r>
      <w:proofErr w:type="spellEnd"/>
      <w:r w:rsidR="002A4CD7">
        <w:rPr>
          <w:color w:val="000000"/>
          <w:sz w:val="28"/>
          <w:szCs w:val="28"/>
        </w:rPr>
        <w:t xml:space="preserve">. Нижний Ингаш, ул. Зеленая, д.93 (Тимофеева Л.А.), к водопроводной сети с возможным присоединением от скважины, расположенной по адресу: </w:t>
      </w:r>
      <w:proofErr w:type="spellStart"/>
      <w:r w:rsidR="002A4CD7">
        <w:rPr>
          <w:color w:val="000000"/>
          <w:sz w:val="28"/>
          <w:szCs w:val="28"/>
        </w:rPr>
        <w:t>пгт</w:t>
      </w:r>
      <w:proofErr w:type="spellEnd"/>
      <w:r w:rsidR="002A4CD7">
        <w:rPr>
          <w:color w:val="000000"/>
          <w:sz w:val="28"/>
          <w:szCs w:val="28"/>
        </w:rPr>
        <w:t>. Нижний Ингаш, пер. Банный, 4а, сооружение 1, протяженность которого составляет 25 м</w:t>
      </w:r>
      <w:r w:rsidR="00F33D3B">
        <w:rPr>
          <w:color w:val="000000"/>
          <w:sz w:val="28"/>
          <w:szCs w:val="28"/>
        </w:rPr>
        <w:t xml:space="preserve">, </w:t>
      </w:r>
      <w:proofErr w:type="gramStart"/>
      <w:r w:rsidR="00F33D3B">
        <w:rPr>
          <w:color w:val="000000"/>
          <w:sz w:val="28"/>
          <w:szCs w:val="28"/>
        </w:rPr>
        <w:t>согласно Приложения</w:t>
      </w:r>
      <w:proofErr w:type="gramEnd"/>
      <w:r w:rsidR="0094451B">
        <w:rPr>
          <w:color w:val="000000"/>
          <w:sz w:val="28"/>
          <w:szCs w:val="28"/>
        </w:rPr>
        <w:t xml:space="preserve"> к настоящему Постановлению</w:t>
      </w:r>
      <w:r w:rsidR="002A4CD7">
        <w:rPr>
          <w:color w:val="000000"/>
          <w:sz w:val="28"/>
          <w:szCs w:val="28"/>
        </w:rPr>
        <w:t>.</w:t>
      </w:r>
    </w:p>
    <w:p w:rsidR="00540566" w:rsidRPr="008B6B49" w:rsidRDefault="00540566" w:rsidP="001706D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2.</w:t>
      </w:r>
      <w:proofErr w:type="gramStart"/>
      <w:r w:rsidRPr="008B6B49">
        <w:rPr>
          <w:color w:val="000000"/>
          <w:sz w:val="28"/>
          <w:szCs w:val="28"/>
        </w:rPr>
        <w:t>Разместить</w:t>
      </w:r>
      <w:proofErr w:type="gramEnd"/>
      <w:r w:rsidRPr="008B6B49">
        <w:rPr>
          <w:color w:val="000000"/>
          <w:sz w:val="28"/>
          <w:szCs w:val="28"/>
        </w:rPr>
        <w:t xml:space="preserve"> актуализированную Схему </w:t>
      </w:r>
      <w:r w:rsidRPr="008B6B49">
        <w:rPr>
          <w:sz w:val="28"/>
          <w:szCs w:val="28"/>
        </w:rPr>
        <w:t xml:space="preserve">водоснабжения и </w:t>
      </w:r>
      <w:r w:rsidRPr="008B6B49">
        <w:rPr>
          <w:b/>
          <w:color w:val="000000"/>
          <w:sz w:val="28"/>
          <w:szCs w:val="28"/>
        </w:rPr>
        <w:t xml:space="preserve"> </w:t>
      </w:r>
      <w:r w:rsidRPr="008B6B49">
        <w:rPr>
          <w:color w:val="000000"/>
          <w:sz w:val="28"/>
          <w:szCs w:val="28"/>
        </w:rPr>
        <w:t xml:space="preserve">водоотведения на </w:t>
      </w:r>
      <w:r w:rsidRPr="008B6B49">
        <w:rPr>
          <w:sz w:val="28"/>
          <w:szCs w:val="28"/>
        </w:rPr>
        <w:t xml:space="preserve"> официальном сайте администрации поселка Нижний Ингаш </w:t>
      </w:r>
      <w:hyperlink r:id="rId6" w:history="1">
        <w:r w:rsidRPr="008B6B49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8B6B49">
        <w:rPr>
          <w:sz w:val="28"/>
          <w:szCs w:val="28"/>
          <w:shd w:val="clear" w:color="auto" w:fill="FFFFFF"/>
        </w:rPr>
        <w:t>, включая копию настоящего Постановления, в</w:t>
      </w:r>
      <w:r w:rsidRPr="008B6B49">
        <w:rPr>
          <w:color w:val="000000"/>
          <w:sz w:val="28"/>
          <w:szCs w:val="28"/>
        </w:rPr>
        <w:t xml:space="preserve"> течение 15 календарных дней со дня утверждения актуализированной Схемы </w:t>
      </w:r>
      <w:r w:rsidRPr="008B6B49">
        <w:rPr>
          <w:sz w:val="28"/>
          <w:szCs w:val="28"/>
        </w:rPr>
        <w:t xml:space="preserve">водоснабжения и </w:t>
      </w:r>
      <w:r w:rsidRPr="008B6B49">
        <w:rPr>
          <w:color w:val="000000"/>
          <w:sz w:val="28"/>
          <w:szCs w:val="28"/>
        </w:rPr>
        <w:t xml:space="preserve"> водоотведения</w:t>
      </w:r>
      <w:r w:rsidRPr="008B6B49">
        <w:rPr>
          <w:sz w:val="28"/>
          <w:szCs w:val="28"/>
          <w:shd w:val="clear" w:color="auto" w:fill="FFFFFF"/>
        </w:rPr>
        <w:t xml:space="preserve">. </w:t>
      </w:r>
    </w:p>
    <w:p w:rsidR="00540566" w:rsidRDefault="00540566" w:rsidP="00540566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8B6B49">
        <w:rPr>
          <w:sz w:val="28"/>
          <w:szCs w:val="28"/>
          <w:shd w:val="clear" w:color="auto" w:fill="FFFFFF"/>
        </w:rPr>
        <w:t xml:space="preserve">3.Разместить </w:t>
      </w:r>
      <w:r w:rsidRPr="008B6B49">
        <w:rPr>
          <w:color w:val="000000"/>
          <w:sz w:val="28"/>
          <w:szCs w:val="28"/>
        </w:rPr>
        <w:t xml:space="preserve">на </w:t>
      </w:r>
      <w:r w:rsidRPr="008B6B49">
        <w:rPr>
          <w:sz w:val="28"/>
          <w:szCs w:val="28"/>
        </w:rPr>
        <w:t xml:space="preserve"> официальном сайте администрации поселка Нижний Ингаш </w:t>
      </w:r>
      <w:hyperlink r:id="rId7" w:history="1">
        <w:r w:rsidRPr="008B6B49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8B6B49">
        <w:rPr>
          <w:sz w:val="28"/>
          <w:szCs w:val="28"/>
          <w:shd w:val="clear" w:color="auto" w:fill="FFFFFF"/>
        </w:rPr>
        <w:t xml:space="preserve"> информацию о размещении актуализированной Схемы </w:t>
      </w:r>
      <w:r w:rsidRPr="008B6B49">
        <w:rPr>
          <w:sz w:val="28"/>
          <w:szCs w:val="28"/>
        </w:rPr>
        <w:t xml:space="preserve">водоснабжения и </w:t>
      </w:r>
      <w:r w:rsidRPr="008B6B49">
        <w:rPr>
          <w:b/>
          <w:color w:val="000000"/>
          <w:sz w:val="28"/>
          <w:szCs w:val="28"/>
        </w:rPr>
        <w:t xml:space="preserve"> </w:t>
      </w:r>
      <w:r w:rsidRPr="008B6B49">
        <w:rPr>
          <w:color w:val="000000"/>
          <w:sz w:val="28"/>
          <w:szCs w:val="28"/>
        </w:rPr>
        <w:t>водоотведения</w:t>
      </w:r>
      <w:r w:rsidRPr="008B6B49">
        <w:rPr>
          <w:sz w:val="28"/>
          <w:szCs w:val="28"/>
          <w:shd w:val="clear" w:color="auto" w:fill="FFFFFF"/>
        </w:rPr>
        <w:t xml:space="preserve"> не позднее 3 календарных дней</w:t>
      </w:r>
      <w:r w:rsidRPr="008B6B49">
        <w:rPr>
          <w:sz w:val="28"/>
          <w:szCs w:val="28"/>
        </w:rPr>
        <w:t xml:space="preserve"> со дня ее размещения на официальном сайте администрации поселка Нижний Ингаш.</w:t>
      </w:r>
    </w:p>
    <w:p w:rsidR="00540566" w:rsidRDefault="00540566" w:rsidP="00540566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</w:t>
      </w:r>
      <w:r w:rsidRPr="00B2348D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информацию о размещении 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официальном сайте 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  <w:shd w:val="clear" w:color="auto" w:fill="FFFFFF"/>
        </w:rPr>
        <w:t xml:space="preserve"> актуализированной Схемы </w:t>
      </w:r>
      <w:r>
        <w:rPr>
          <w:sz w:val="28"/>
          <w:szCs w:val="28"/>
        </w:rPr>
        <w:t xml:space="preserve">водоснабжения и </w:t>
      </w:r>
      <w:r w:rsidRPr="004D0531">
        <w:rPr>
          <w:b/>
          <w:color w:val="000000"/>
          <w:sz w:val="28"/>
          <w:szCs w:val="28"/>
        </w:rPr>
        <w:t xml:space="preserve"> </w:t>
      </w:r>
      <w:r w:rsidRPr="002C09C3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  <w:shd w:val="clear" w:color="auto" w:fill="FFFFFF"/>
        </w:rPr>
        <w:t xml:space="preserve"> </w:t>
      </w:r>
      <w:r w:rsidRPr="0077078B">
        <w:rPr>
          <w:sz w:val="28"/>
          <w:szCs w:val="28"/>
          <w:shd w:val="clear" w:color="auto" w:fill="FFFFFF"/>
        </w:rPr>
        <w:t>не позднее 3 календарных дней</w:t>
      </w:r>
      <w:r w:rsidRPr="00B2348D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ее размещения на официальном сайте</w:t>
      </w:r>
      <w:r w:rsidRPr="007F5039">
        <w:rPr>
          <w:sz w:val="28"/>
          <w:szCs w:val="28"/>
        </w:rPr>
        <w:t xml:space="preserve"> </w:t>
      </w:r>
      <w:r w:rsidRPr="00B2348D">
        <w:rPr>
          <w:sz w:val="28"/>
          <w:szCs w:val="28"/>
        </w:rPr>
        <w:t>администрации пос</w:t>
      </w:r>
      <w:r>
        <w:rPr>
          <w:sz w:val="28"/>
          <w:szCs w:val="28"/>
        </w:rPr>
        <w:t>е</w:t>
      </w:r>
      <w:r w:rsidRPr="00B2348D">
        <w:rPr>
          <w:sz w:val="28"/>
          <w:szCs w:val="28"/>
        </w:rPr>
        <w:t>лка Нижний Ингаш</w:t>
      </w:r>
      <w:r>
        <w:rPr>
          <w:sz w:val="28"/>
          <w:szCs w:val="28"/>
        </w:rPr>
        <w:t>.</w:t>
      </w:r>
    </w:p>
    <w:p w:rsidR="00540566" w:rsidRPr="00B2348D" w:rsidRDefault="00540566" w:rsidP="0054056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2348D">
        <w:rPr>
          <w:sz w:val="28"/>
          <w:szCs w:val="28"/>
        </w:rPr>
        <w:t xml:space="preserve">.  Опубликовать  </w:t>
      </w:r>
      <w:r>
        <w:rPr>
          <w:sz w:val="28"/>
          <w:szCs w:val="28"/>
        </w:rPr>
        <w:t>П</w:t>
      </w:r>
      <w:r w:rsidRPr="00B2348D">
        <w:rPr>
          <w:sz w:val="28"/>
          <w:szCs w:val="28"/>
        </w:rPr>
        <w:t>остановление в периодическом печатном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 xml:space="preserve"> и на </w:t>
      </w:r>
      <w:r w:rsidRPr="00B2348D">
        <w:rPr>
          <w:sz w:val="28"/>
          <w:szCs w:val="28"/>
        </w:rPr>
        <w:t>официальном сайте администрации посёлка Нижний Ингаш</w:t>
      </w:r>
      <w:r>
        <w:rPr>
          <w:sz w:val="28"/>
          <w:szCs w:val="28"/>
        </w:rPr>
        <w:t xml:space="preserve"> </w:t>
      </w:r>
      <w:hyperlink r:id="rId8" w:history="1">
        <w:r w:rsidRPr="00746B7A">
          <w:rPr>
            <w:rStyle w:val="a3"/>
            <w:sz w:val="28"/>
            <w:szCs w:val="28"/>
            <w:shd w:val="clear" w:color="auto" w:fill="FFFFFF"/>
          </w:rPr>
          <w:t>http://nizhny-ingash.ru</w:t>
        </w:r>
      </w:hyperlink>
      <w:r w:rsidRPr="00B2348D">
        <w:rPr>
          <w:sz w:val="28"/>
          <w:szCs w:val="28"/>
        </w:rPr>
        <w:t xml:space="preserve">. </w:t>
      </w:r>
    </w:p>
    <w:p w:rsidR="00540566" w:rsidRPr="00B2348D" w:rsidRDefault="00540566" w:rsidP="0054056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2348D">
        <w:rPr>
          <w:sz w:val="28"/>
          <w:szCs w:val="28"/>
        </w:rPr>
        <w:t>. Постановление  вступает в силу  со дня его официального опубликования.</w:t>
      </w:r>
    </w:p>
    <w:p w:rsidR="00540566" w:rsidRPr="001B5A0D" w:rsidRDefault="00540566" w:rsidP="0054056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5A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1B5A0D">
        <w:rPr>
          <w:sz w:val="28"/>
          <w:szCs w:val="28"/>
        </w:rPr>
        <w:t>Контроль за</w:t>
      </w:r>
      <w:proofErr w:type="gramEnd"/>
      <w:r w:rsidRPr="001B5A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0566" w:rsidRPr="001B5A0D" w:rsidRDefault="00540566" w:rsidP="00540566">
      <w:pPr>
        <w:widowControl w:val="0"/>
        <w:jc w:val="both"/>
        <w:rPr>
          <w:sz w:val="28"/>
          <w:szCs w:val="28"/>
        </w:rPr>
      </w:pPr>
    </w:p>
    <w:p w:rsidR="00540566" w:rsidRPr="001B5A0D" w:rsidRDefault="00540566" w:rsidP="00540566">
      <w:pPr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>Глав</w:t>
      </w:r>
      <w:r w:rsidR="00176695">
        <w:rPr>
          <w:sz w:val="28"/>
          <w:szCs w:val="28"/>
        </w:rPr>
        <w:t>а</w:t>
      </w:r>
      <w:r w:rsidRPr="001B5A0D"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 w:rsidRPr="001B5A0D">
        <w:rPr>
          <w:sz w:val="28"/>
          <w:szCs w:val="28"/>
        </w:rPr>
        <w:t xml:space="preserve">лка </w:t>
      </w: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Нижний Ингаш                                                   </w:t>
      </w:r>
      <w:r>
        <w:rPr>
          <w:sz w:val="28"/>
          <w:szCs w:val="28"/>
        </w:rPr>
        <w:t xml:space="preserve">                 </w:t>
      </w:r>
      <w:r w:rsidRPr="001B5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</w:t>
      </w:r>
      <w:proofErr w:type="spellStart"/>
      <w:r w:rsidR="00176695">
        <w:rPr>
          <w:sz w:val="28"/>
          <w:szCs w:val="28"/>
        </w:rPr>
        <w:t>Б.И.Гузей</w:t>
      </w:r>
      <w:proofErr w:type="spellEnd"/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Pr="001B5A0D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both"/>
        <w:rPr>
          <w:sz w:val="28"/>
          <w:szCs w:val="28"/>
        </w:rPr>
      </w:pPr>
    </w:p>
    <w:p w:rsidR="00540566" w:rsidRDefault="00540566" w:rsidP="00540566">
      <w:pPr>
        <w:spacing w:line="192" w:lineRule="auto"/>
        <w:jc w:val="center"/>
        <w:rPr>
          <w:b/>
          <w:sz w:val="28"/>
          <w:szCs w:val="28"/>
        </w:rPr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D50158" w:rsidRDefault="00D50158" w:rsidP="00540566">
      <w:pPr>
        <w:jc w:val="center"/>
      </w:pPr>
    </w:p>
    <w:p w:rsidR="00D50158" w:rsidRDefault="00D50158" w:rsidP="00540566">
      <w:pPr>
        <w:jc w:val="center"/>
      </w:pPr>
    </w:p>
    <w:p w:rsidR="00D50158" w:rsidRDefault="00D50158" w:rsidP="00540566">
      <w:pPr>
        <w:jc w:val="center"/>
      </w:pPr>
    </w:p>
    <w:p w:rsidR="00D50158" w:rsidRDefault="00D50158" w:rsidP="00540566">
      <w:pPr>
        <w:jc w:val="center"/>
      </w:pPr>
    </w:p>
    <w:p w:rsidR="00D50158" w:rsidRDefault="00D50158" w:rsidP="00540566">
      <w:pPr>
        <w:jc w:val="center"/>
      </w:pPr>
    </w:p>
    <w:p w:rsidR="00D50158" w:rsidRDefault="00D50158" w:rsidP="00540566">
      <w:pPr>
        <w:jc w:val="center"/>
      </w:pPr>
    </w:p>
    <w:p w:rsidR="00D50158" w:rsidRDefault="00D50158" w:rsidP="00540566">
      <w:pPr>
        <w:jc w:val="center"/>
      </w:pPr>
    </w:p>
    <w:p w:rsidR="00D50158" w:rsidRPr="00A922DE" w:rsidRDefault="00D50158" w:rsidP="00D5015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22DE">
        <w:rPr>
          <w:rFonts w:ascii="Times New Roman" w:hAnsi="Times New Roman" w:cs="Times New Roman"/>
          <w:sz w:val="28"/>
          <w:szCs w:val="28"/>
        </w:rPr>
        <w:t>Приложение  к постановлению</w:t>
      </w:r>
    </w:p>
    <w:p w:rsidR="00D50158" w:rsidRPr="00A922DE" w:rsidRDefault="00D50158" w:rsidP="00D5015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  <w:t>Администрации поселка Нижний  Ингаш</w:t>
      </w:r>
    </w:p>
    <w:p w:rsidR="00D50158" w:rsidRPr="00A922DE" w:rsidRDefault="00D50158" w:rsidP="00D5015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 w:rsidRPr="00A9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A922DE">
        <w:rPr>
          <w:rFonts w:ascii="Times New Roman" w:hAnsi="Times New Roman" w:cs="Times New Roman"/>
          <w:sz w:val="28"/>
          <w:szCs w:val="28"/>
        </w:rPr>
        <w:t>т 30.06.2023 № 160</w:t>
      </w:r>
    </w:p>
    <w:p w:rsidR="00D50158" w:rsidRDefault="00D50158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540566" w:rsidRDefault="00540566" w:rsidP="00540566">
      <w:pPr>
        <w:jc w:val="center"/>
      </w:pPr>
    </w:p>
    <w:p w:rsidR="00A57C8B" w:rsidRDefault="00D50158">
      <w:r w:rsidRPr="00D50158">
        <w:drawing>
          <wp:inline distT="0" distB="0" distL="0" distR="0">
            <wp:extent cx="5940425" cy="4165216"/>
            <wp:effectExtent l="19050" t="0" r="3175" b="0"/>
            <wp:docPr id="4" name="Рисунок 1" descr="C:\Users\Юрист\Desktop\ПУБЛИЧНЫЕ СЛУШАНИЯ 28.06.2023\ПОСТАНОВЛЕНИЯ ОБ УТВЕРЖДЕНИИ СХЕМ\постановление 161 от 30.06.2023\приложение к постанволению 161\CCI2906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Desktop\ПУБЛИЧНЫЕ СЛУШАНИЯ 28.06.2023\ПОСТАНОВЛЕНИЯ ОБ УТВЕРЖДЕНИИ СХЕМ\постановление 161 от 30.06.2023\приложение к постанволению 161\CCI29062023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C8B" w:rsidSect="00A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9EC"/>
    <w:multiLevelType w:val="hybridMultilevel"/>
    <w:tmpl w:val="F43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E89"/>
    <w:multiLevelType w:val="multilevel"/>
    <w:tmpl w:val="F54C2E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35DDB"/>
    <w:multiLevelType w:val="multilevel"/>
    <w:tmpl w:val="BAAE1C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E622F2"/>
    <w:multiLevelType w:val="multilevel"/>
    <w:tmpl w:val="C8F856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40566"/>
    <w:rsid w:val="00040783"/>
    <w:rsid w:val="000A5704"/>
    <w:rsid w:val="001706DC"/>
    <w:rsid w:val="00176695"/>
    <w:rsid w:val="00235D36"/>
    <w:rsid w:val="00242476"/>
    <w:rsid w:val="002A4CD7"/>
    <w:rsid w:val="002C6BAD"/>
    <w:rsid w:val="00410934"/>
    <w:rsid w:val="00461A3B"/>
    <w:rsid w:val="00504D2C"/>
    <w:rsid w:val="00540566"/>
    <w:rsid w:val="00593F59"/>
    <w:rsid w:val="005E2FD8"/>
    <w:rsid w:val="0060652D"/>
    <w:rsid w:val="00615469"/>
    <w:rsid w:val="006743CA"/>
    <w:rsid w:val="00675BBA"/>
    <w:rsid w:val="006779BD"/>
    <w:rsid w:val="006C31A2"/>
    <w:rsid w:val="00733424"/>
    <w:rsid w:val="007444AE"/>
    <w:rsid w:val="007704AE"/>
    <w:rsid w:val="0079074A"/>
    <w:rsid w:val="007C6880"/>
    <w:rsid w:val="007E0659"/>
    <w:rsid w:val="00811B75"/>
    <w:rsid w:val="00834DCC"/>
    <w:rsid w:val="00870588"/>
    <w:rsid w:val="00882914"/>
    <w:rsid w:val="008B6B49"/>
    <w:rsid w:val="00910CC3"/>
    <w:rsid w:val="0094451B"/>
    <w:rsid w:val="00A33078"/>
    <w:rsid w:val="00A333AF"/>
    <w:rsid w:val="00A57C8B"/>
    <w:rsid w:val="00A61FE1"/>
    <w:rsid w:val="00A95E34"/>
    <w:rsid w:val="00AC5FF6"/>
    <w:rsid w:val="00B17D70"/>
    <w:rsid w:val="00B705F9"/>
    <w:rsid w:val="00B90FD1"/>
    <w:rsid w:val="00BF4CD6"/>
    <w:rsid w:val="00C4591B"/>
    <w:rsid w:val="00CE18ED"/>
    <w:rsid w:val="00D17990"/>
    <w:rsid w:val="00D24852"/>
    <w:rsid w:val="00D32BDD"/>
    <w:rsid w:val="00D36789"/>
    <w:rsid w:val="00D50158"/>
    <w:rsid w:val="00D9606B"/>
    <w:rsid w:val="00DA1D83"/>
    <w:rsid w:val="00DD0923"/>
    <w:rsid w:val="00DE39B1"/>
    <w:rsid w:val="00E8592E"/>
    <w:rsid w:val="00EA2AC4"/>
    <w:rsid w:val="00EB329E"/>
    <w:rsid w:val="00F12C59"/>
    <w:rsid w:val="00F33D3B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4056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54056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5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7669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F3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F3A1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F3A1A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A1A"/>
    <w:pPr>
      <w:widowControl w:val="0"/>
      <w:shd w:val="clear" w:color="auto" w:fill="FFFFFF"/>
      <w:spacing w:before="1080" w:line="322" w:lineRule="exac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FF3A1A"/>
    <w:pPr>
      <w:widowControl w:val="0"/>
      <w:shd w:val="clear" w:color="auto" w:fill="FFFFFF"/>
      <w:spacing w:line="278" w:lineRule="exact"/>
      <w:ind w:firstLine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FF3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F3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FF3A1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4">
    <w:name w:val="Основной текст (2) + Полужирный;Курсив"/>
    <w:basedOn w:val="2"/>
    <w:rsid w:val="00FF3A1A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Garamond6pt">
    <w:name w:val="Основной текст (2) + Garamond;6 pt"/>
    <w:basedOn w:val="2"/>
    <w:rsid w:val="00FF3A1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3A1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FF3A1A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23">
    <w:name w:val="Подпись к таблице (2)"/>
    <w:basedOn w:val="a"/>
    <w:link w:val="22"/>
    <w:rsid w:val="00FF3A1A"/>
    <w:pPr>
      <w:widowControl w:val="0"/>
      <w:shd w:val="clear" w:color="auto" w:fill="FFFFFF"/>
      <w:spacing w:line="0" w:lineRule="atLeast"/>
    </w:pPr>
    <w:rPr>
      <w:sz w:val="13"/>
      <w:szCs w:val="13"/>
      <w:lang w:eastAsia="en-US"/>
    </w:rPr>
  </w:style>
  <w:style w:type="paragraph" w:customStyle="1" w:styleId="60">
    <w:name w:val="Основной текст (6)"/>
    <w:basedOn w:val="a"/>
    <w:link w:val="6"/>
    <w:rsid w:val="00FF3A1A"/>
    <w:pPr>
      <w:widowControl w:val="0"/>
      <w:shd w:val="clear" w:color="auto" w:fill="FFFFFF"/>
      <w:spacing w:line="322" w:lineRule="exact"/>
    </w:pPr>
    <w:rPr>
      <w:i/>
      <w:iCs/>
      <w:sz w:val="26"/>
      <w:szCs w:val="26"/>
      <w:lang w:eastAsia="en-US"/>
    </w:rPr>
  </w:style>
  <w:style w:type="table" w:styleId="a9">
    <w:name w:val="Table Grid"/>
    <w:basedOn w:val="a1"/>
    <w:uiPriority w:val="59"/>
    <w:rsid w:val="00D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zhny-ing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zhny-ingash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53</cp:revision>
  <cp:lastPrinted>2023-06-30T03:02:00Z</cp:lastPrinted>
  <dcterms:created xsi:type="dcterms:W3CDTF">2022-06-30T03:02:00Z</dcterms:created>
  <dcterms:modified xsi:type="dcterms:W3CDTF">2023-06-30T04:02:00Z</dcterms:modified>
</cp:coreProperties>
</file>