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CB" w:rsidRDefault="003D55CB"/>
    <w:tbl>
      <w:tblPr>
        <w:tblW w:w="16560" w:type="dxa"/>
        <w:tblInd w:w="-6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60"/>
        <w:gridCol w:w="189"/>
        <w:gridCol w:w="5340"/>
        <w:gridCol w:w="285"/>
        <w:gridCol w:w="5386"/>
      </w:tblGrid>
      <w:tr w:rsidR="00D7583B" w:rsidTr="003415C9">
        <w:trPr>
          <w:trHeight w:val="24"/>
        </w:trPr>
        <w:tc>
          <w:tcPr>
            <w:tcW w:w="5360" w:type="dxa"/>
            <w:tcBorders>
              <w:top w:val="single" w:sz="2" w:space="0" w:color="000000"/>
              <w:left w:val="single" w:sz="2" w:space="0" w:color="000000"/>
            </w:tcBorders>
          </w:tcPr>
          <w:p w:rsidR="00D7583B" w:rsidRPr="00D7583B" w:rsidRDefault="006C712A" w:rsidP="003415C9">
            <w:pPr>
              <w:spacing w:after="0"/>
              <w:ind w:left="225" w:firstLine="279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rect id="_x0000_s1028" style="position:absolute;left:0;text-align:left;margin-left:13.85pt;margin-top:2.5pt;width:8.25pt;height:7.15pt;z-index:251648512"/>
              </w:pict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 xml:space="preserve">незаконная рубка, выкапывание, уничтожение </w:t>
            </w:r>
            <w:r w:rsidR="008859EB">
              <w:rPr>
                <w:rFonts w:ascii="Times New Roman" w:hAnsi="Times New Roman"/>
                <w:sz w:val="20"/>
                <w:szCs w:val="20"/>
              </w:rPr>
              <w:br/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>или повреждение до степени прекращения роста деревьев, кустарников и лиан;</w:t>
            </w:r>
          </w:p>
          <w:p w:rsidR="00D7583B" w:rsidRPr="00D7583B" w:rsidRDefault="006C712A" w:rsidP="003415C9">
            <w:pPr>
              <w:spacing w:after="0"/>
              <w:ind w:left="225" w:firstLine="27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rect id="_x0000_s1029" style="position:absolute;left:0;text-align:left;margin-left:13.85pt;margin-top:2.9pt;width:8.25pt;height:7.15pt;z-index:251649536"/>
              </w:pict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>повреждение, не влекущее прекращения роста деревьев, кустарников и лиан;</w:t>
            </w:r>
          </w:p>
          <w:p w:rsidR="00D7583B" w:rsidRPr="00D7583B" w:rsidRDefault="006C712A" w:rsidP="003415C9">
            <w:pPr>
              <w:spacing w:after="0"/>
              <w:ind w:left="225" w:firstLine="279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rect id="_x0000_s1030" style="position:absolute;left:0;text-align:left;margin-left:13.05pt;margin-top:3.85pt;width:8.25pt;height:7.15pt;z-index:251650560"/>
              </w:pict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>незаконная рубка сухостойных деревьев, присвоение (хищение) древесины буреломных, ветровальных деревьев;</w:t>
            </w:r>
          </w:p>
          <w:p w:rsidR="00D7583B" w:rsidRPr="00D7583B" w:rsidRDefault="006C712A" w:rsidP="003415C9">
            <w:pPr>
              <w:spacing w:after="0"/>
              <w:ind w:left="225" w:firstLine="27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rect id="_x0000_s1031" style="position:absolute;left:0;text-align:left;margin-left:14.75pt;margin-top:2.95pt;width:8.25pt;height:7.15pt;z-index:251651584"/>
              </w:pict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>самовольное размещение на лесных участках объектов капитального строительства, объектов, не являющихся объектами капитального строительства;</w:t>
            </w:r>
          </w:p>
          <w:p w:rsidR="00D7583B" w:rsidRPr="00D7583B" w:rsidRDefault="006C712A" w:rsidP="003415C9">
            <w:pPr>
              <w:spacing w:after="0"/>
              <w:ind w:left="225" w:firstLine="279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rect id="_x0000_s1032" style="position:absolute;left:0;text-align:left;margin-left:13.85pt;margin-top:2.95pt;width:8.25pt;height:7.15pt;z-index:251652608"/>
              </w:pict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>самовольное снятие, уничтожение или порча почв, нахождение транспортных средств и механизмов, вне отведенных местах, их движени</w:t>
            </w:r>
            <w:r w:rsidR="003415C9">
              <w:rPr>
                <w:rFonts w:ascii="Times New Roman" w:hAnsi="Times New Roman"/>
                <w:sz w:val="20"/>
                <w:szCs w:val="20"/>
              </w:rPr>
              <w:t>е вне существующих лесных дорог;</w:t>
            </w:r>
          </w:p>
          <w:p w:rsidR="00D7583B" w:rsidRPr="00D7583B" w:rsidRDefault="006C712A" w:rsidP="003415C9">
            <w:pPr>
              <w:spacing w:after="0"/>
              <w:ind w:left="225" w:firstLine="279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rect id="_x0000_s1033" style="position:absolute;left:0;text-align:left;margin-left:13.05pt;margin-top:2.45pt;width:8.25pt;height:7.15pt;z-index:251653632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rect id="_x0000_s1049" style="position:absolute;left:0;text-align:left;margin-left:11.25pt;margin-top:139.8pt;width:8.25pt;height:7.15pt;z-index:251670016"/>
              </w:pict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 xml:space="preserve">загрязнение лесов выбросами, радиоактивными </w:t>
            </w:r>
            <w:r w:rsidR="009A42B2">
              <w:rPr>
                <w:rFonts w:ascii="Times New Roman" w:hAnsi="Times New Roman"/>
                <w:sz w:val="20"/>
                <w:szCs w:val="20"/>
              </w:rPr>
              <w:br/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>и другими вредными веществами, а также иное негативное воздействие на леса (за исключением размещения в лесах отходов производства</w:t>
            </w:r>
            <w:r w:rsidR="008859EB">
              <w:rPr>
                <w:rFonts w:ascii="Times New Roman" w:hAnsi="Times New Roman"/>
                <w:sz w:val="20"/>
                <w:szCs w:val="20"/>
              </w:rPr>
              <w:br/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>и потребления), а также размещение</w:t>
            </w:r>
            <w:r w:rsidR="008859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 xml:space="preserve">в лесах отходов производства и потребления (выполнение работ </w:t>
            </w:r>
            <w:r w:rsidR="008859EB">
              <w:rPr>
                <w:rFonts w:ascii="Times New Roman" w:hAnsi="Times New Roman"/>
                <w:sz w:val="20"/>
                <w:szCs w:val="20"/>
              </w:rPr>
              <w:br/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 xml:space="preserve">по очистке лесосеки от порубочных остатков (остатков древесины, образующихся на лесосеке при валке                     и трелевке (транспортировке) деревьев, а также </w:t>
            </w:r>
            <w:r w:rsidR="008859EB">
              <w:rPr>
                <w:rFonts w:ascii="Times New Roman" w:hAnsi="Times New Roman"/>
                <w:sz w:val="20"/>
                <w:szCs w:val="20"/>
              </w:rPr>
              <w:br/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>при очистке стволов от сучьев, включающих вершинные части срубленных деревьев,</w:t>
            </w:r>
            <w:r w:rsidR="003415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415C9">
              <w:rPr>
                <w:rFonts w:ascii="Times New Roman" w:hAnsi="Times New Roman"/>
                <w:sz w:val="20"/>
                <w:szCs w:val="20"/>
              </w:rPr>
              <w:t>откомлевки</w:t>
            </w:r>
            <w:proofErr w:type="spellEnd"/>
            <w:r w:rsidR="003415C9">
              <w:rPr>
                <w:rFonts w:ascii="Times New Roman" w:hAnsi="Times New Roman"/>
                <w:sz w:val="20"/>
                <w:szCs w:val="20"/>
              </w:rPr>
              <w:t xml:space="preserve">, сучья, хворост); </w:t>
            </w:r>
            <w:r w:rsidR="003415C9">
              <w:rPr>
                <w:rFonts w:ascii="Times New Roman" w:hAnsi="Times New Roman"/>
                <w:sz w:val="20"/>
                <w:szCs w:val="20"/>
              </w:rPr>
              <w:br/>
              <w:t xml:space="preserve">     </w:t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 xml:space="preserve">повреждение лесных насаждений, растительного покрова и почв, захламление лесов промышленными </w:t>
            </w:r>
            <w:r w:rsidR="008859EB">
              <w:rPr>
                <w:rFonts w:ascii="Times New Roman" w:hAnsi="Times New Roman"/>
                <w:sz w:val="20"/>
                <w:szCs w:val="20"/>
              </w:rPr>
              <w:br/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 xml:space="preserve">и иными отходами за пределами лесосеки на смежных </w:t>
            </w:r>
            <w:r w:rsidR="008859EB">
              <w:rPr>
                <w:rFonts w:ascii="Times New Roman" w:hAnsi="Times New Roman"/>
                <w:sz w:val="20"/>
                <w:szCs w:val="20"/>
              </w:rPr>
              <w:br/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>с ними 50-метровых полосах ;</w:t>
            </w:r>
          </w:p>
          <w:p w:rsidR="00D7583B" w:rsidRPr="00D7583B" w:rsidRDefault="006C712A" w:rsidP="003415C9">
            <w:pPr>
              <w:pStyle w:val="ConsPlusNormal"/>
              <w:ind w:left="225" w:firstLine="279"/>
              <w:jc w:val="both"/>
              <w:rPr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rect id="_x0000_s1034" style="position:absolute;left:0;text-align:left;margin-left:13.05pt;margin-top:2.15pt;width:8.25pt;height:7.15pt;z-index:251654656"/>
              </w:pict>
            </w:r>
            <w:r w:rsidR="00D7583B" w:rsidRPr="00D7583B">
              <w:rPr>
                <w:rFonts w:ascii="Times New Roman" w:hAnsi="Times New Roman"/>
                <w:sz w:val="20"/>
              </w:rPr>
              <w:t xml:space="preserve">уничтожение граничных, квартальных, лесосечных </w:t>
            </w:r>
            <w:r w:rsidR="009A42B2">
              <w:rPr>
                <w:rFonts w:ascii="Times New Roman" w:hAnsi="Times New Roman"/>
                <w:sz w:val="20"/>
              </w:rPr>
              <w:br/>
            </w:r>
            <w:r w:rsidR="00D7583B" w:rsidRPr="00D7583B">
              <w:rPr>
                <w:rFonts w:ascii="Times New Roman" w:hAnsi="Times New Roman"/>
                <w:sz w:val="20"/>
              </w:rPr>
              <w:t>и других ст</w:t>
            </w:r>
            <w:r w:rsidR="00D7583B">
              <w:rPr>
                <w:rFonts w:ascii="Times New Roman" w:hAnsi="Times New Roman"/>
                <w:sz w:val="20"/>
              </w:rPr>
              <w:t xml:space="preserve">олбов </w:t>
            </w:r>
            <w:r w:rsidR="00D7583B" w:rsidRPr="00D7583B">
              <w:rPr>
                <w:rFonts w:ascii="Times New Roman" w:hAnsi="Times New Roman"/>
                <w:sz w:val="20"/>
              </w:rPr>
              <w:t>и знаков;</w:t>
            </w:r>
          </w:p>
          <w:p w:rsidR="00D7583B" w:rsidRPr="00D7583B" w:rsidRDefault="006C712A" w:rsidP="003415C9">
            <w:pPr>
              <w:pStyle w:val="ConsPlusNormal"/>
              <w:ind w:left="225" w:firstLine="279"/>
              <w:jc w:val="both"/>
              <w:rPr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rect id="_x0000_s1035" style="position:absolute;left:0;text-align:left;margin-left:13.85pt;margin-top:3.1pt;width:8.25pt;height:7.15pt;z-index:251655680"/>
              </w:pict>
            </w:r>
            <w:r w:rsidR="00D7583B" w:rsidRPr="00D7583B">
              <w:rPr>
                <w:rFonts w:ascii="Times New Roman" w:hAnsi="Times New Roman"/>
                <w:sz w:val="20"/>
              </w:rPr>
              <w:t xml:space="preserve">оставление не вывезенной в установленный срок древесины; </w:t>
            </w:r>
          </w:p>
          <w:p w:rsidR="00D7583B" w:rsidRPr="00D7583B" w:rsidRDefault="006C712A" w:rsidP="003415C9">
            <w:pPr>
              <w:pStyle w:val="ConsPlusNormal"/>
              <w:ind w:left="225" w:firstLine="279"/>
              <w:jc w:val="both"/>
              <w:rPr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rect id="_x0000_s1036" style="position:absolute;left:0;text-align:left;margin-left:14.75pt;margin-top:2.65pt;width:8.25pt;height:7.15pt;z-index:251656704"/>
              </w:pict>
            </w:r>
            <w:r w:rsidR="00D7583B" w:rsidRPr="00D7583B">
              <w:rPr>
                <w:rFonts w:ascii="Times New Roman" w:hAnsi="Times New Roman"/>
                <w:sz w:val="20"/>
              </w:rPr>
              <w:t>оставление неокоренной или не защищенной другими способами древесины;</w:t>
            </w:r>
          </w:p>
          <w:p w:rsidR="00D7583B" w:rsidRPr="00D7583B" w:rsidRDefault="006C712A" w:rsidP="003415C9">
            <w:pPr>
              <w:pStyle w:val="ConsPlusNormal"/>
              <w:ind w:left="225" w:firstLine="279"/>
              <w:jc w:val="both"/>
              <w:rPr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rect id="_x0000_s1037" style="position:absolute;left:0;text-align:left;margin-left:13.85pt;margin-top:2.65pt;width:8.25pt;height:7.15pt;z-index:251657728"/>
              </w:pict>
            </w:r>
            <w:r w:rsidR="00D7583B" w:rsidRPr="00D7583B">
              <w:rPr>
                <w:rFonts w:ascii="Times New Roman" w:hAnsi="Times New Roman"/>
                <w:sz w:val="20"/>
              </w:rPr>
              <w:t>сохранность (уничтожение) семенников, семенных куртин и полос, а также деревьев, не подлежащих рубке (при наличии);</w:t>
            </w:r>
          </w:p>
          <w:p w:rsidR="00D7583B" w:rsidRPr="00D7583B" w:rsidRDefault="006C712A" w:rsidP="003415C9">
            <w:pPr>
              <w:pStyle w:val="ConsPlusNormal"/>
              <w:ind w:left="225" w:firstLine="279"/>
              <w:jc w:val="both"/>
              <w:rPr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rect id="_x0000_s1038" style="position:absolute;left:0;text-align:left;margin-left:13.85pt;margin-top:3.45pt;width:8.25pt;height:7.15pt;z-index:251658752"/>
              </w:pict>
            </w:r>
            <w:r w:rsidR="00C00FBE">
              <w:rPr>
                <w:rFonts w:ascii="Times New Roman" w:hAnsi="Times New Roman"/>
                <w:sz w:val="20"/>
              </w:rPr>
              <w:t xml:space="preserve"> </w:t>
            </w:r>
            <w:r w:rsidR="00D7583B" w:rsidRPr="00D7583B">
              <w:rPr>
                <w:rFonts w:ascii="Times New Roman" w:hAnsi="Times New Roman"/>
                <w:sz w:val="20"/>
              </w:rPr>
              <w:t>наличие зависших деревьев;</w:t>
            </w:r>
          </w:p>
          <w:p w:rsidR="00D7583B" w:rsidRPr="00D7583B" w:rsidRDefault="00D7583B" w:rsidP="003415C9">
            <w:pPr>
              <w:pStyle w:val="ConsPlusNormal"/>
              <w:ind w:left="225"/>
              <w:jc w:val="both"/>
              <w:rPr>
                <w:sz w:val="20"/>
              </w:rPr>
            </w:pPr>
            <w:r w:rsidRPr="00D7583B">
              <w:rPr>
                <w:rFonts w:ascii="Times New Roman" w:hAnsi="Times New Roman"/>
                <w:sz w:val="20"/>
              </w:rPr>
              <w:t>сохранность (уничтожение) подроста, молодняка</w:t>
            </w:r>
            <w:r w:rsidR="009A42B2">
              <w:rPr>
                <w:rFonts w:ascii="Times New Roman" w:hAnsi="Times New Roman"/>
                <w:sz w:val="20"/>
              </w:rPr>
              <w:br/>
            </w:r>
            <w:r w:rsidRPr="00D7583B">
              <w:rPr>
                <w:rFonts w:ascii="Times New Roman" w:hAnsi="Times New Roman"/>
                <w:sz w:val="20"/>
              </w:rPr>
              <w:t xml:space="preserve"> и лесных культур (при наличии);</w:t>
            </w:r>
          </w:p>
          <w:p w:rsidR="00D7583B" w:rsidRPr="00D7583B" w:rsidRDefault="006C712A" w:rsidP="003415C9">
            <w:pPr>
              <w:pStyle w:val="ConsPlusNormal"/>
              <w:ind w:left="225" w:firstLine="279"/>
              <w:jc w:val="both"/>
              <w:rPr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rect id="_x0000_s1039" style="position:absolute;left:0;text-align:left;margin-left:13.85pt;margin-top:2.9pt;width:8.25pt;height:7.15pt;z-index:251659776"/>
              </w:pict>
            </w:r>
            <w:r w:rsidR="00D7583B" w:rsidRPr="00D7583B">
              <w:rPr>
                <w:rFonts w:ascii="Times New Roman" w:eastAsia="Courier New" w:hAnsi="Times New Roman" w:cs="Courier New"/>
                <w:color w:val="000000"/>
                <w:sz w:val="20"/>
              </w:rPr>
              <w:t>нарушение целостности почвы, влекущее возникновение эрозии;</w:t>
            </w:r>
          </w:p>
          <w:p w:rsidR="00D7583B" w:rsidRPr="00D7583B" w:rsidRDefault="00D7583B" w:rsidP="00813B0F">
            <w:pPr>
              <w:spacing w:after="0"/>
              <w:ind w:firstLine="504"/>
              <w:jc w:val="both"/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2" w:space="0" w:color="000000"/>
              <w:left w:val="single" w:sz="2" w:space="0" w:color="000000"/>
            </w:tcBorders>
          </w:tcPr>
          <w:p w:rsidR="00D7583B" w:rsidRPr="00D7583B" w:rsidRDefault="00D7583B" w:rsidP="00D7583B">
            <w:pPr>
              <w:pStyle w:val="af0"/>
              <w:widowControl w:val="0"/>
              <w:ind w:left="-45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0" w:type="dxa"/>
            <w:tcBorders>
              <w:top w:val="single" w:sz="2" w:space="0" w:color="000000"/>
              <w:left w:val="single" w:sz="2" w:space="0" w:color="000000"/>
            </w:tcBorders>
          </w:tcPr>
          <w:p w:rsidR="00D7583B" w:rsidRPr="00D7583B" w:rsidRDefault="006C712A" w:rsidP="00813B0F">
            <w:pPr>
              <w:pStyle w:val="ConsPlusNormal"/>
              <w:ind w:firstLine="348"/>
              <w:jc w:val="both"/>
              <w:rPr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rect id="_x0000_s1040" style="position:absolute;left:0;text-align:left;margin-left:6.95pt;margin-top:3.5pt;width:8.25pt;height:7.15pt;z-index:251660800;mso-position-horizontal-relative:text;mso-position-vertical-relative:text"/>
              </w:pict>
            </w:r>
            <w:r w:rsidR="00C00FBE">
              <w:rPr>
                <w:rFonts w:ascii="Times New Roman" w:hAnsi="Times New Roman"/>
                <w:sz w:val="20"/>
              </w:rPr>
              <w:t xml:space="preserve">  </w:t>
            </w:r>
            <w:r w:rsidR="00D7583B" w:rsidRPr="00D7583B">
              <w:rPr>
                <w:rFonts w:ascii="Times New Roman" w:hAnsi="Times New Roman"/>
                <w:sz w:val="20"/>
              </w:rPr>
              <w:t>установка аншлагов (не допускается их крепление</w:t>
            </w:r>
            <w:r w:rsidR="009A42B2">
              <w:rPr>
                <w:rFonts w:ascii="Times New Roman" w:hAnsi="Times New Roman"/>
                <w:sz w:val="20"/>
              </w:rPr>
              <w:br/>
            </w:r>
            <w:r w:rsidR="00D7583B" w:rsidRPr="00D7583B">
              <w:rPr>
                <w:rFonts w:ascii="Times New Roman" w:hAnsi="Times New Roman"/>
                <w:sz w:val="20"/>
              </w:rPr>
              <w:t xml:space="preserve"> </w:t>
            </w:r>
            <w:r w:rsidR="008859EB">
              <w:rPr>
                <w:rFonts w:ascii="Times New Roman" w:hAnsi="Times New Roman"/>
                <w:sz w:val="20"/>
              </w:rPr>
              <w:t xml:space="preserve"> </w:t>
            </w:r>
            <w:r w:rsidR="00D7583B" w:rsidRPr="00D7583B">
              <w:rPr>
                <w:rFonts w:ascii="Times New Roman" w:hAnsi="Times New Roman"/>
                <w:sz w:val="20"/>
              </w:rPr>
              <w:t>к деревьям);</w:t>
            </w:r>
          </w:p>
          <w:p w:rsidR="00D7583B" w:rsidRPr="00D7583B" w:rsidRDefault="006C712A" w:rsidP="00813B0F">
            <w:pPr>
              <w:spacing w:after="0"/>
              <w:ind w:firstLine="348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rect id="_x0000_s1041" style="position:absolute;left:0;text-align:left;margin-left:6.95pt;margin-top:2.6pt;width:8.25pt;height:7.15pt;z-index:251661824"/>
              </w:pict>
            </w:r>
            <w:r w:rsidR="00D7583B" w:rsidRPr="00D7583B"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  <w:t xml:space="preserve"> со</w:t>
            </w:r>
            <w:r w:rsidR="00D7583B" w:rsidRPr="00D7583B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 xml:space="preserve">блюдение </w:t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>технологической карты лесосечных работ</w:t>
            </w:r>
            <w:r w:rsidR="00D7583B" w:rsidRPr="00D7583B"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  <w:t>;</w:t>
            </w:r>
          </w:p>
          <w:p w:rsidR="00D7583B" w:rsidRPr="00D7583B" w:rsidRDefault="006C712A" w:rsidP="00813B0F">
            <w:pPr>
              <w:spacing w:after="0"/>
              <w:ind w:firstLine="348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rect id="_x0000_s1042" style="position:absolute;left:0;text-align:left;margin-left:7.55pt;margin-top:3.6pt;width:8.25pt;height:7.15pt;z-index:251662848"/>
              </w:pict>
            </w:r>
            <w:r w:rsidR="00C00FBE"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  <w:t xml:space="preserve"> </w:t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 xml:space="preserve">сдвигание порубочных остатков к краю леса </w:t>
            </w:r>
            <w:r w:rsidR="009A42B2">
              <w:rPr>
                <w:rFonts w:ascii="Times New Roman" w:hAnsi="Times New Roman"/>
                <w:sz w:val="20"/>
                <w:szCs w:val="20"/>
              </w:rPr>
              <w:br/>
            </w:r>
            <w:r w:rsidR="008859E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>(стене леса);</w:t>
            </w:r>
          </w:p>
          <w:p w:rsidR="00D7583B" w:rsidRPr="00D7583B" w:rsidRDefault="006C712A" w:rsidP="00813B0F">
            <w:pPr>
              <w:spacing w:after="0"/>
              <w:ind w:firstLine="348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rect id="_x0000_s1043" style="position:absolute;left:0;text-align:left;margin-left:6.45pt;margin-top:2.2pt;width:8.25pt;height:7.15pt;z-index:251663872"/>
              </w:pict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 xml:space="preserve">использование русел рек и ручьев в качестве </w:t>
            </w:r>
            <w:r w:rsidR="008859EB">
              <w:rPr>
                <w:rFonts w:ascii="Times New Roman" w:hAnsi="Times New Roman"/>
                <w:sz w:val="20"/>
                <w:szCs w:val="20"/>
              </w:rPr>
              <w:br/>
              <w:t xml:space="preserve">  </w:t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>трасс волоков и лесных дорог;</w:t>
            </w:r>
          </w:p>
          <w:p w:rsidR="00D7583B" w:rsidRPr="00D7583B" w:rsidRDefault="006C712A" w:rsidP="00813B0F">
            <w:pPr>
              <w:spacing w:after="0"/>
              <w:ind w:firstLine="348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rect id="_x0000_s1044" style="position:absolute;left:0;text-align:left;margin-left:6.95pt;margin-top:3.1pt;width:8.25pt;height:7.15pt;z-index:251664896"/>
              </w:pict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 xml:space="preserve">повреждение дорог, мостов, просек, осушительной </w:t>
            </w:r>
            <w:r w:rsidR="008859EB">
              <w:rPr>
                <w:rFonts w:ascii="Times New Roman" w:hAnsi="Times New Roman"/>
                <w:sz w:val="20"/>
                <w:szCs w:val="20"/>
              </w:rPr>
              <w:br/>
              <w:t xml:space="preserve">сети, </w:t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>дорожных, гидромелиоративных и других сооружений, русел рек и ручьев;</w:t>
            </w:r>
          </w:p>
          <w:p w:rsidR="00D7583B" w:rsidRPr="00D7583B" w:rsidRDefault="006C712A" w:rsidP="00813B0F">
            <w:pPr>
              <w:spacing w:after="0"/>
              <w:ind w:firstLine="348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rect id="_x0000_s1045" style="position:absolute;left:0;text-align:left;margin-left:6.45pt;margin-top:3.15pt;width:8.25pt;height:7.15pt;z-index:251665920"/>
              </w:pict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>уничтожение верхнего плодо</w:t>
            </w:r>
            <w:r w:rsidR="00D7583B">
              <w:rPr>
                <w:rFonts w:ascii="Times New Roman" w:hAnsi="Times New Roman"/>
                <w:sz w:val="20"/>
                <w:szCs w:val="20"/>
              </w:rPr>
              <w:t xml:space="preserve">родного слоя почвы </w:t>
            </w:r>
            <w:r w:rsidR="009A42B2">
              <w:rPr>
                <w:rFonts w:ascii="Times New Roman" w:hAnsi="Times New Roman"/>
                <w:sz w:val="20"/>
                <w:szCs w:val="20"/>
              </w:rPr>
              <w:br/>
            </w:r>
            <w:r w:rsidR="00D7583B">
              <w:rPr>
                <w:rFonts w:ascii="Times New Roman" w:hAnsi="Times New Roman"/>
                <w:sz w:val="20"/>
                <w:szCs w:val="20"/>
              </w:rPr>
              <w:t xml:space="preserve">вне волоков </w:t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>и погрузочных площадок;</w:t>
            </w:r>
          </w:p>
          <w:p w:rsidR="00D7583B" w:rsidRPr="00D7583B" w:rsidRDefault="006C712A" w:rsidP="00813B0F">
            <w:pPr>
              <w:spacing w:after="0"/>
              <w:ind w:firstLine="348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rect id="_x0000_s1046" style="position:absolute;left:0;text-align:left;margin-left:6.45pt;margin-top:2.65pt;width:8.25pt;height:7.15pt;z-index:251666944"/>
              </w:pict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>хран</w:t>
            </w:r>
            <w:r w:rsidR="00D7583B" w:rsidRPr="00D7583B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>ение</w:t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 xml:space="preserve"> горюче-смазочны</w:t>
            </w:r>
            <w:r w:rsidR="00D7583B" w:rsidRPr="00D7583B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>х</w:t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 xml:space="preserve"> материал</w:t>
            </w:r>
            <w:r w:rsidR="00D7583B" w:rsidRPr="00D7583B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 xml:space="preserve">ов (хранить </w:t>
            </w:r>
            <w:r w:rsidR="009A42B2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br/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>в закрытой таре, производить в период пожароопасного сезона очистку мест их хранения от растительного покрова, древесного мусора, других горючих материалов и отделение противопожарной минерализованной полосой шириной не менее 1,4 метра);</w:t>
            </w:r>
          </w:p>
          <w:p w:rsidR="00D7583B" w:rsidRPr="00D7583B" w:rsidRDefault="006C712A" w:rsidP="00813B0F">
            <w:pPr>
              <w:spacing w:after="0"/>
              <w:ind w:firstLine="348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rect id="_x0000_s1047" style="position:absolute;left:0;text-align:left;margin-left:5.1pt;margin-top:3.05pt;width:8.25pt;height:7.15pt;z-index:251667968"/>
              </w:pict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>оставлени</w:t>
            </w:r>
            <w:r w:rsidR="00D7583B" w:rsidRPr="00D7583B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>е</w:t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583B" w:rsidRPr="00D7583B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>с</w:t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>рубленны</w:t>
            </w:r>
            <w:r w:rsidR="00D7583B" w:rsidRPr="00D7583B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>х</w:t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 xml:space="preserve"> деревь</w:t>
            </w:r>
            <w:r w:rsidR="00D7583B" w:rsidRPr="00D7583B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>ев</w:t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 xml:space="preserve"> на местах рубок (лесосеках) на период пожароопасного сезона (заготовленная древесина, оставляемая на местах рубок (лесосеках) на период пожароопасного сезона, должна быть собрана в штабеля или поленницы и отделена противопожарной ми</w:t>
            </w:r>
            <w:r w:rsidR="00D7583B">
              <w:rPr>
                <w:rFonts w:ascii="Times New Roman" w:hAnsi="Times New Roman"/>
                <w:sz w:val="20"/>
                <w:szCs w:val="20"/>
              </w:rPr>
              <w:t xml:space="preserve">нерализованной полосой шириной </w:t>
            </w:r>
            <w:r w:rsidR="006A0F72">
              <w:rPr>
                <w:rFonts w:ascii="Times New Roman" w:hAnsi="Times New Roman"/>
                <w:sz w:val="20"/>
                <w:szCs w:val="20"/>
              </w:rPr>
              <w:br/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>не менее 1,4 метра);</w:t>
            </w:r>
          </w:p>
          <w:p w:rsidR="00D7583B" w:rsidRPr="00D7583B" w:rsidRDefault="006C712A" w:rsidP="00813B0F">
            <w:pPr>
              <w:spacing w:after="0"/>
              <w:ind w:firstLine="348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rect id="_x0000_s1048" style="position:absolute;left:0;text-align:left;margin-left:5.1pt;margin-top:3.35pt;width:8.25pt;height:7.15pt;z-index:251668992"/>
              </w:pict>
            </w:r>
            <w:r w:rsidR="004541FC" w:rsidRPr="00A30ABD">
              <w:rPr>
                <w:noProof/>
                <w:lang w:eastAsia="ru-RU"/>
              </w:rPr>
              <w:drawing>
                <wp:anchor distT="0" distB="0" distL="114300" distR="114300" simplePos="0" relativeHeight="251647488" behindDoc="1" locked="0" layoutInCell="1" allowOverlap="1" wp14:anchorId="6F401C4A" wp14:editId="098A35E7">
                  <wp:simplePos x="0" y="0"/>
                  <wp:positionH relativeFrom="column">
                    <wp:posOffset>394260</wp:posOffset>
                  </wp:positionH>
                  <wp:positionV relativeFrom="paragraph">
                    <wp:posOffset>1123130</wp:posOffset>
                  </wp:positionV>
                  <wp:extent cx="2491200" cy="1616637"/>
                  <wp:effectExtent l="0" t="0" r="0" b="0"/>
                  <wp:wrapNone/>
                  <wp:docPr id="2" name="Рисунок 2" descr="C:\Users\ТаургалиноваАнастаси\Downloads\9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ургалиноваАнастаси\Downloads\90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200" cy="1616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>складирование заготовленной древесины</w:t>
            </w:r>
            <w:r w:rsidR="0000674C">
              <w:rPr>
                <w:rFonts w:ascii="Times New Roman" w:hAnsi="Times New Roman"/>
                <w:sz w:val="20"/>
                <w:szCs w:val="20"/>
              </w:rPr>
              <w:t xml:space="preserve"> с нарушениями</w:t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583B" w:rsidRPr="00D7583B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>(</w:t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 xml:space="preserve">производится только на открытых местах на расстоянии: </w:t>
            </w:r>
            <w:r w:rsidR="00D7583B" w:rsidRPr="00D7583B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>м</w:t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>еста складирования и противопожарные разрывы вокруг</w:t>
            </w:r>
            <w:r w:rsidR="00006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583B" w:rsidRPr="00D7583B">
              <w:rPr>
                <w:rFonts w:ascii="Times New Roman" w:hAnsi="Times New Roman"/>
                <w:sz w:val="20"/>
                <w:szCs w:val="20"/>
              </w:rPr>
              <w:t>них очищаются от горючих материалов и отделяются противопожарной минерализованной полосой шириной не менее 1,4 метра, а в хвойных лесных насаждениях на сухих почвах - 2 такими полосами на расстоянии 5 - 10 метров одна от другой).</w:t>
            </w:r>
          </w:p>
          <w:p w:rsidR="00D7583B" w:rsidRPr="00D7583B" w:rsidRDefault="00D7583B" w:rsidP="00D7583B">
            <w:pPr>
              <w:pStyle w:val="a1"/>
              <w:widowControl w:val="0"/>
              <w:ind w:left="170" w:firstLine="57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</w:tcBorders>
          </w:tcPr>
          <w:p w:rsidR="00D7583B" w:rsidRPr="003136D2" w:rsidRDefault="00D7583B" w:rsidP="00D7583B">
            <w:pPr>
              <w:pStyle w:val="af0"/>
              <w:widowControl w:val="0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7583B" w:rsidRPr="003136D2" w:rsidRDefault="003D55CB" w:rsidP="003D55C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3136D2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45440" behindDoc="0" locked="0" layoutInCell="1" allowOverlap="1" wp14:anchorId="0EF12A09" wp14:editId="54E655DD">
                  <wp:simplePos x="0" y="0"/>
                  <wp:positionH relativeFrom="column">
                    <wp:posOffset>982705</wp:posOffset>
                  </wp:positionH>
                  <wp:positionV relativeFrom="paragraph">
                    <wp:posOffset>122330</wp:posOffset>
                  </wp:positionV>
                  <wp:extent cx="1341755" cy="1341755"/>
                  <wp:effectExtent l="0" t="0" r="0" b="0"/>
                  <wp:wrapNone/>
                  <wp:docPr id="3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34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D55CB" w:rsidRDefault="003D55CB" w:rsidP="003D55CB">
            <w:pPr>
              <w:pStyle w:val="af0"/>
              <w:widowControl w:val="0"/>
              <w:jc w:val="center"/>
              <w:rPr>
                <w:color w:val="127622"/>
                <w:sz w:val="18"/>
                <w:szCs w:val="18"/>
              </w:rPr>
            </w:pPr>
          </w:p>
          <w:p w:rsidR="003D55CB" w:rsidRDefault="003D55CB" w:rsidP="003D55CB">
            <w:pPr>
              <w:pStyle w:val="af0"/>
              <w:widowControl w:val="0"/>
              <w:jc w:val="center"/>
              <w:rPr>
                <w:color w:val="127622"/>
                <w:sz w:val="18"/>
                <w:szCs w:val="18"/>
              </w:rPr>
            </w:pPr>
          </w:p>
          <w:p w:rsidR="003D55CB" w:rsidRDefault="003D55CB" w:rsidP="003D55CB">
            <w:pPr>
              <w:pStyle w:val="af0"/>
              <w:widowControl w:val="0"/>
              <w:jc w:val="center"/>
              <w:rPr>
                <w:color w:val="127622"/>
                <w:sz w:val="18"/>
                <w:szCs w:val="18"/>
              </w:rPr>
            </w:pPr>
          </w:p>
          <w:p w:rsidR="003D55CB" w:rsidRDefault="003D55CB" w:rsidP="003D55CB">
            <w:pPr>
              <w:pStyle w:val="af0"/>
              <w:widowControl w:val="0"/>
              <w:jc w:val="center"/>
              <w:rPr>
                <w:color w:val="127622"/>
                <w:sz w:val="18"/>
                <w:szCs w:val="18"/>
              </w:rPr>
            </w:pPr>
          </w:p>
          <w:p w:rsidR="003D55CB" w:rsidRDefault="003D55CB" w:rsidP="003D55CB">
            <w:pPr>
              <w:pStyle w:val="af0"/>
              <w:widowControl w:val="0"/>
              <w:jc w:val="center"/>
              <w:rPr>
                <w:color w:val="127622"/>
                <w:sz w:val="18"/>
                <w:szCs w:val="18"/>
              </w:rPr>
            </w:pPr>
          </w:p>
          <w:p w:rsidR="003D55CB" w:rsidRDefault="003D55CB" w:rsidP="003D55CB">
            <w:pPr>
              <w:pStyle w:val="af0"/>
              <w:widowControl w:val="0"/>
              <w:jc w:val="center"/>
              <w:rPr>
                <w:color w:val="127622"/>
                <w:sz w:val="18"/>
                <w:szCs w:val="18"/>
              </w:rPr>
            </w:pPr>
          </w:p>
          <w:p w:rsidR="00D7583B" w:rsidRPr="003136D2" w:rsidRDefault="003D55CB" w:rsidP="003D55CB">
            <w:pPr>
              <w:pStyle w:val="af0"/>
              <w:widowControl w:val="0"/>
              <w:jc w:val="center"/>
              <w:rPr>
                <w:color w:val="127622"/>
                <w:sz w:val="18"/>
                <w:szCs w:val="18"/>
              </w:rPr>
            </w:pPr>
            <w:r>
              <w:rPr>
                <w:color w:val="127622"/>
                <w:sz w:val="18"/>
                <w:szCs w:val="18"/>
              </w:rPr>
              <w:t>ЛЕСНАЯ ОХРАНА КРАСНОЯРСКОГО КРАЯ</w:t>
            </w:r>
          </w:p>
          <w:p w:rsidR="006C712A" w:rsidRDefault="006C712A" w:rsidP="003D55CB">
            <w:pPr>
              <w:pStyle w:val="af0"/>
              <w:widowControl w:val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03169" w:rsidRPr="009A42B2" w:rsidRDefault="009B3D80" w:rsidP="003D55CB">
            <w:pPr>
              <w:pStyle w:val="af0"/>
              <w:widowControl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ПАМЯТКА</w:t>
            </w:r>
            <w:r w:rsidR="009A42B2" w:rsidRPr="009A42B2">
              <w:rPr>
                <w:b/>
                <w:color w:val="FF0000"/>
                <w:sz w:val="28"/>
                <w:szCs w:val="28"/>
              </w:rPr>
              <w:t xml:space="preserve"> ЛЕСО</w:t>
            </w:r>
            <w:r>
              <w:rPr>
                <w:b/>
                <w:color w:val="FF0000"/>
                <w:sz w:val="28"/>
                <w:szCs w:val="28"/>
              </w:rPr>
              <w:t>ПОЛЬЗОВАТЕЛЯ</w:t>
            </w:r>
          </w:p>
          <w:p w:rsidR="00C32CD3" w:rsidRDefault="00C32CD3" w:rsidP="00C32CD3">
            <w:pPr>
              <w:pStyle w:val="af0"/>
              <w:widowControl w:val="0"/>
              <w:spacing w:after="0"/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Основные </w:t>
            </w:r>
            <w:r w:rsidR="009A42B2">
              <w:rPr>
                <w:b/>
                <w:bCs/>
                <w:color w:val="538135" w:themeColor="accent6" w:themeShade="BF"/>
                <w:sz w:val="28"/>
                <w:szCs w:val="28"/>
              </w:rPr>
              <w:t>нарушения</w:t>
            </w:r>
            <w:r w:rsidR="00D7583B" w:rsidRPr="00813B0F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 требований </w:t>
            </w:r>
          </w:p>
          <w:p w:rsidR="00111BB7" w:rsidRDefault="00D7583B" w:rsidP="00111BB7">
            <w:pPr>
              <w:pStyle w:val="af0"/>
              <w:widowControl w:val="0"/>
              <w:spacing w:after="0"/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813B0F">
              <w:rPr>
                <w:b/>
                <w:bCs/>
                <w:color w:val="538135" w:themeColor="accent6" w:themeShade="BF"/>
                <w:sz w:val="28"/>
                <w:szCs w:val="28"/>
              </w:rPr>
              <w:t>лесного законодательства</w:t>
            </w:r>
            <w:r w:rsidR="00111BB7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 </w:t>
            </w:r>
            <w:r w:rsidR="00111BB7">
              <w:rPr>
                <w:b/>
                <w:bCs/>
                <w:color w:val="538135" w:themeColor="accent6" w:themeShade="BF"/>
                <w:sz w:val="28"/>
                <w:szCs w:val="28"/>
              </w:rPr>
              <w:br/>
              <w:t>и ответственность з</w:t>
            </w:r>
            <w:bookmarkStart w:id="0" w:name="_GoBack"/>
            <w:bookmarkEnd w:id="0"/>
            <w:r w:rsidR="00111BB7">
              <w:rPr>
                <w:b/>
                <w:bCs/>
                <w:color w:val="538135" w:themeColor="accent6" w:themeShade="BF"/>
                <w:sz w:val="28"/>
                <w:szCs w:val="28"/>
              </w:rPr>
              <w:t>а их совершение</w:t>
            </w:r>
          </w:p>
          <w:p w:rsidR="00111BB7" w:rsidRDefault="00111BB7" w:rsidP="00111BB7">
            <w:pPr>
              <w:pStyle w:val="af0"/>
              <w:widowControl w:val="0"/>
              <w:spacing w:after="0"/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</w:p>
          <w:p w:rsidR="00D7583B" w:rsidRDefault="00C32CD3" w:rsidP="00111BB7">
            <w:pPr>
              <w:pStyle w:val="af0"/>
              <w:widowControl w:val="0"/>
              <w:spacing w:after="0"/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 </w:t>
            </w:r>
          </w:p>
          <w:p w:rsidR="00C32CD3" w:rsidRDefault="006C712A" w:rsidP="003D55CB">
            <w:pPr>
              <w:pStyle w:val="af0"/>
              <w:widowControl w:val="0"/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ED637F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54FAB8" wp14:editId="252329B4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32530</wp:posOffset>
                  </wp:positionV>
                  <wp:extent cx="3362325" cy="3024752"/>
                  <wp:effectExtent l="0" t="0" r="0" b="0"/>
                  <wp:wrapNone/>
                  <wp:docPr id="1" name="Рисунок 1" descr="C:\Users\ТаургалиноваАнастаси\Downloads\1648929046_84-vsegda-pomnim-com-p-les-sosnovii-bor-foto-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аургалиноваАнастаси\Downloads\1648929046_84-vsegda-pomnim-com-p-les-sosnovii-bor-foto-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038" cy="3028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32CD3" w:rsidRPr="00E03169" w:rsidRDefault="00C32CD3" w:rsidP="003D55CB">
            <w:pPr>
              <w:pStyle w:val="af0"/>
              <w:widowControl w:val="0"/>
              <w:jc w:val="center"/>
              <w:rPr>
                <w:color w:val="538135" w:themeColor="accent6" w:themeShade="BF"/>
                <w:sz w:val="18"/>
                <w:szCs w:val="18"/>
              </w:rPr>
            </w:pPr>
          </w:p>
          <w:p w:rsidR="00D7583B" w:rsidRPr="003136D2" w:rsidRDefault="00D7583B" w:rsidP="003D55CB">
            <w:pPr>
              <w:pStyle w:val="af0"/>
              <w:widowControl w:val="0"/>
              <w:jc w:val="center"/>
              <w:rPr>
                <w:color w:val="127622"/>
                <w:sz w:val="18"/>
                <w:szCs w:val="18"/>
              </w:rPr>
            </w:pPr>
          </w:p>
        </w:tc>
      </w:tr>
    </w:tbl>
    <w:p w:rsidR="00564869" w:rsidRDefault="004541FC">
      <w:pPr>
        <w:spacing w:after="0" w:line="240" w:lineRule="auto"/>
        <w:ind w:hanging="11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</w:p>
    <w:p w:rsidR="00091BF5" w:rsidRDefault="009B3D80" w:rsidP="009B3D80">
      <w:pPr>
        <w:spacing w:after="0" w:line="240" w:lineRule="auto"/>
        <w:ind w:hanging="113"/>
        <w:jc w:val="center"/>
        <w:rPr>
          <w:rFonts w:ascii="Times New Roman" w:hAnsi="Times New Roman" w:cs="Times New Roman"/>
          <w:b/>
          <w:sz w:val="18"/>
          <w:szCs w:val="27"/>
        </w:rPr>
      </w:pPr>
      <w:r w:rsidRPr="009B3D80">
        <w:rPr>
          <w:rFonts w:ascii="Times New Roman" w:hAnsi="Times New Roman" w:cs="Times New Roman"/>
          <w:b/>
          <w:sz w:val="18"/>
          <w:szCs w:val="27"/>
        </w:rPr>
        <w:t xml:space="preserve">Основные нарушения требований лесного законодательства и </w:t>
      </w:r>
      <w:r>
        <w:rPr>
          <w:rFonts w:ascii="Times New Roman" w:hAnsi="Times New Roman" w:cs="Times New Roman"/>
          <w:b/>
          <w:sz w:val="18"/>
          <w:szCs w:val="27"/>
        </w:rPr>
        <w:t xml:space="preserve">меры административной </w:t>
      </w:r>
      <w:r w:rsidRPr="009B3D80">
        <w:rPr>
          <w:rFonts w:ascii="Times New Roman" w:hAnsi="Times New Roman" w:cs="Times New Roman"/>
          <w:b/>
          <w:sz w:val="18"/>
          <w:szCs w:val="27"/>
        </w:rPr>
        <w:t>ответственност</w:t>
      </w:r>
      <w:r>
        <w:rPr>
          <w:rFonts w:ascii="Times New Roman" w:hAnsi="Times New Roman" w:cs="Times New Roman"/>
          <w:b/>
          <w:sz w:val="18"/>
          <w:szCs w:val="27"/>
        </w:rPr>
        <w:t>и</w:t>
      </w:r>
      <w:r w:rsidRPr="009B3D80">
        <w:rPr>
          <w:rFonts w:ascii="Times New Roman" w:hAnsi="Times New Roman" w:cs="Times New Roman"/>
          <w:b/>
          <w:sz w:val="18"/>
          <w:szCs w:val="27"/>
        </w:rPr>
        <w:t xml:space="preserve"> за их совершение</w:t>
      </w:r>
    </w:p>
    <w:p w:rsidR="009B3D80" w:rsidRPr="0000674C" w:rsidRDefault="009B3D80" w:rsidP="009B3D80">
      <w:pPr>
        <w:spacing w:after="0" w:line="240" w:lineRule="auto"/>
        <w:ind w:hanging="113"/>
        <w:jc w:val="center"/>
        <w:rPr>
          <w:rFonts w:ascii="Times New Roman" w:hAnsi="Times New Roman" w:cs="Times New Roman"/>
          <w:b/>
          <w:sz w:val="10"/>
          <w:szCs w:val="27"/>
        </w:rPr>
      </w:pPr>
    </w:p>
    <w:tbl>
      <w:tblPr>
        <w:tblStyle w:val="af7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2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1BF5" w:rsidRPr="00091BF5" w:rsidTr="0000674C">
        <w:tc>
          <w:tcPr>
            <w:tcW w:w="11625" w:type="dxa"/>
            <w:vMerge w:val="restart"/>
            <w:vAlign w:val="center"/>
          </w:tcPr>
          <w:p w:rsidR="00091BF5" w:rsidRPr="00215F4E" w:rsidRDefault="00091BF5" w:rsidP="009B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15F4E">
              <w:rPr>
                <w:rFonts w:ascii="Times New Roman" w:hAnsi="Times New Roman" w:cs="Times New Roman"/>
                <w:b/>
                <w:sz w:val="17"/>
                <w:szCs w:val="17"/>
              </w:rPr>
              <w:t>Статья Ко</w:t>
            </w:r>
            <w:r w:rsidR="009B3D80">
              <w:rPr>
                <w:rFonts w:ascii="Times New Roman" w:hAnsi="Times New Roman" w:cs="Times New Roman"/>
                <w:b/>
                <w:sz w:val="17"/>
                <w:szCs w:val="17"/>
              </w:rPr>
              <w:t>декса РФ об административных правонарушениях</w:t>
            </w:r>
          </w:p>
        </w:tc>
        <w:tc>
          <w:tcPr>
            <w:tcW w:w="4536" w:type="dxa"/>
            <w:gridSpan w:val="8"/>
          </w:tcPr>
          <w:p w:rsidR="00091BF5" w:rsidRPr="00215F4E" w:rsidRDefault="0047336E" w:rsidP="00006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Размер</w:t>
            </w:r>
            <w:r w:rsidR="00111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00674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 пределы </w:t>
            </w:r>
            <w:r w:rsidR="00111BB7">
              <w:rPr>
                <w:rFonts w:ascii="Times New Roman" w:hAnsi="Times New Roman" w:cs="Times New Roman"/>
                <w:b/>
                <w:sz w:val="17"/>
                <w:szCs w:val="17"/>
              </w:rPr>
              <w:t>административного штрафа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 w:rsidR="0000674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091BF5" w:rsidRPr="00215F4E">
              <w:rPr>
                <w:rFonts w:ascii="Times New Roman" w:hAnsi="Times New Roman" w:cs="Times New Roman"/>
                <w:b/>
                <w:sz w:val="17"/>
                <w:szCs w:val="17"/>
              </w:rPr>
              <w:t>(т</w:t>
            </w:r>
            <w:r w:rsidR="00FE5C4A" w:rsidRPr="00215F4E">
              <w:rPr>
                <w:rFonts w:ascii="Times New Roman" w:hAnsi="Times New Roman" w:cs="Times New Roman"/>
                <w:b/>
                <w:sz w:val="17"/>
                <w:szCs w:val="17"/>
              </w:rPr>
              <w:t>ыс</w:t>
            </w:r>
            <w:r w:rsidR="00091BF5" w:rsidRPr="00215F4E">
              <w:rPr>
                <w:rFonts w:ascii="Times New Roman" w:hAnsi="Times New Roman" w:cs="Times New Roman"/>
                <w:b/>
                <w:sz w:val="17"/>
                <w:szCs w:val="17"/>
              </w:rPr>
              <w:t>.</w:t>
            </w:r>
            <w:r w:rsidR="00FE5C4A" w:rsidRPr="00215F4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091BF5" w:rsidRPr="00215F4E">
              <w:rPr>
                <w:rFonts w:ascii="Times New Roman" w:hAnsi="Times New Roman" w:cs="Times New Roman"/>
                <w:b/>
                <w:sz w:val="17"/>
                <w:szCs w:val="17"/>
              </w:rPr>
              <w:t>руб.)</w:t>
            </w:r>
          </w:p>
        </w:tc>
      </w:tr>
      <w:tr w:rsidR="006C060E" w:rsidRPr="00091BF5" w:rsidTr="0000674C">
        <w:trPr>
          <w:trHeight w:val="158"/>
        </w:trPr>
        <w:tc>
          <w:tcPr>
            <w:tcW w:w="11625" w:type="dxa"/>
            <w:vMerge/>
          </w:tcPr>
          <w:p w:rsidR="00091BF5" w:rsidRPr="00215F4E" w:rsidRDefault="00091BF5" w:rsidP="00C91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091BF5" w:rsidRPr="00215F4E" w:rsidRDefault="0000674C" w:rsidP="00C91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граждане</w:t>
            </w:r>
          </w:p>
        </w:tc>
        <w:tc>
          <w:tcPr>
            <w:tcW w:w="1134" w:type="dxa"/>
            <w:gridSpan w:val="2"/>
          </w:tcPr>
          <w:p w:rsidR="00091BF5" w:rsidRPr="00215F4E" w:rsidRDefault="00091BF5" w:rsidP="00C919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proofErr w:type="spellStart"/>
            <w:r w:rsidRPr="00215F4E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долж</w:t>
            </w:r>
            <w:proofErr w:type="spellEnd"/>
            <w:r w:rsidRPr="00215F4E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. лица</w:t>
            </w:r>
          </w:p>
        </w:tc>
        <w:tc>
          <w:tcPr>
            <w:tcW w:w="1134" w:type="dxa"/>
            <w:gridSpan w:val="2"/>
          </w:tcPr>
          <w:p w:rsidR="00091BF5" w:rsidRPr="00215F4E" w:rsidRDefault="00091BF5" w:rsidP="00C919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15F4E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ИП</w:t>
            </w:r>
          </w:p>
        </w:tc>
        <w:tc>
          <w:tcPr>
            <w:tcW w:w="1134" w:type="dxa"/>
            <w:gridSpan w:val="2"/>
          </w:tcPr>
          <w:p w:rsidR="00091BF5" w:rsidRPr="00215F4E" w:rsidRDefault="00091BF5" w:rsidP="00C919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215F4E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юр. лица</w:t>
            </w:r>
          </w:p>
        </w:tc>
      </w:tr>
      <w:tr w:rsidR="009669E5" w:rsidRPr="00091BF5" w:rsidTr="0000674C">
        <w:tc>
          <w:tcPr>
            <w:tcW w:w="11625" w:type="dxa"/>
            <w:vAlign w:val="center"/>
          </w:tcPr>
          <w:p w:rsidR="00976282" w:rsidRPr="00091BF5" w:rsidRDefault="00111BB7" w:rsidP="00C61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B1EA3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Ст. 7.2 - Уничтожение или повреждение </w:t>
            </w:r>
            <w:r w:rsidR="00C113C2" w:rsidRPr="00C113C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лесоустроительных или лесохозяйственных знаков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567" w:type="dxa"/>
            <w:vAlign w:val="center"/>
          </w:tcPr>
          <w:p w:rsidR="00976282" w:rsidRPr="00091BF5" w:rsidRDefault="00C113C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567" w:type="dxa"/>
            <w:vAlign w:val="center"/>
          </w:tcPr>
          <w:p w:rsidR="00976282" w:rsidRPr="00091BF5" w:rsidRDefault="00C113C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100</w:t>
            </w:r>
          </w:p>
        </w:tc>
      </w:tr>
      <w:tr w:rsidR="009669E5" w:rsidRPr="00091BF5" w:rsidTr="0000674C">
        <w:tc>
          <w:tcPr>
            <w:tcW w:w="11625" w:type="dxa"/>
            <w:vAlign w:val="center"/>
          </w:tcPr>
          <w:p w:rsidR="00976282" w:rsidRPr="002B1EA3" w:rsidRDefault="009A42B2" w:rsidP="00C113C2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</w:pPr>
            <w:r w:rsidRPr="002B1EA3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  <w:t>Ст.</w:t>
            </w:r>
            <w:r w:rsidR="00976282" w:rsidRPr="002B1EA3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  <w:t xml:space="preserve"> 7.9 - Самовольное занятие </w:t>
            </w:r>
            <w:r w:rsidR="002B1EA3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  <w:t xml:space="preserve">или использование </w:t>
            </w:r>
            <w:r w:rsidR="00C113C2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  <w:t>лесных</w:t>
            </w:r>
            <w:r w:rsidR="002B1EA3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  <w:t xml:space="preserve"> участков </w:t>
            </w:r>
            <w:r w:rsidR="00C113C2" w:rsidRPr="00C113C2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  <w:t>без специальных разрешений на использование указанных участков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567" w:type="dxa"/>
            <w:vAlign w:val="center"/>
          </w:tcPr>
          <w:p w:rsidR="00976282" w:rsidRPr="00091BF5" w:rsidRDefault="00C113C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567" w:type="dxa"/>
            <w:vAlign w:val="center"/>
          </w:tcPr>
          <w:p w:rsidR="00976282" w:rsidRPr="00091BF5" w:rsidRDefault="00C113C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300</w:t>
            </w:r>
          </w:p>
        </w:tc>
      </w:tr>
      <w:tr w:rsidR="0086164E" w:rsidRPr="00091BF5" w:rsidTr="0000674C">
        <w:tc>
          <w:tcPr>
            <w:tcW w:w="11625" w:type="dxa"/>
            <w:vAlign w:val="center"/>
          </w:tcPr>
          <w:p w:rsidR="0086164E" w:rsidRPr="002B1EA3" w:rsidRDefault="006C712A" w:rsidP="00C61128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</w:pPr>
            <w:hyperlink r:id="rId9" w:anchor="/document/12150845/entry/200" w:history="1">
              <w:r w:rsidR="0086164E" w:rsidRPr="002B1EA3">
                <w:rPr>
                  <w:rStyle w:val="af5"/>
                  <w:rFonts w:ascii="Times New Roman" w:hAnsi="Times New Roman" w:cs="Times New Roman"/>
                  <w:b/>
                  <w:i/>
                  <w:color w:val="000000"/>
                  <w:sz w:val="17"/>
                  <w:szCs w:val="17"/>
                  <w:u w:val="none"/>
                </w:rPr>
                <w:t>Ст. 8.25 - Нарушение правил использования лесов</w:t>
              </w:r>
            </w:hyperlink>
          </w:p>
        </w:tc>
        <w:tc>
          <w:tcPr>
            <w:tcW w:w="4536" w:type="dxa"/>
            <w:gridSpan w:val="8"/>
            <w:vAlign w:val="center"/>
          </w:tcPr>
          <w:p w:rsidR="0086164E" w:rsidRPr="00091BF5" w:rsidRDefault="0086164E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669E5" w:rsidRPr="00091BF5" w:rsidTr="0000674C">
        <w:tc>
          <w:tcPr>
            <w:tcW w:w="11625" w:type="dxa"/>
            <w:vAlign w:val="center"/>
          </w:tcPr>
          <w:p w:rsidR="00976282" w:rsidRPr="00091BF5" w:rsidRDefault="009A42B2" w:rsidP="00C6112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Ст. 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8.25 ч.</w:t>
            </w:r>
            <w:r w:rsidR="009F3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- Нарушение правил заготовки древесины </w:t>
            </w:r>
            <w:r w:rsidR="009F3BF5" w:rsidRPr="001E4D36"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  <w:t>(предупреждение или наложение административного штрафа)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567" w:type="dxa"/>
            <w:vAlign w:val="center"/>
          </w:tcPr>
          <w:p w:rsidR="00976282" w:rsidRPr="00091BF5" w:rsidRDefault="00C113C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567" w:type="dxa"/>
            <w:vAlign w:val="center"/>
          </w:tcPr>
          <w:p w:rsidR="00976282" w:rsidRPr="00091BF5" w:rsidRDefault="00C113C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100</w:t>
            </w:r>
          </w:p>
        </w:tc>
      </w:tr>
      <w:tr w:rsidR="009669E5" w:rsidRPr="00091BF5" w:rsidTr="0000674C">
        <w:tc>
          <w:tcPr>
            <w:tcW w:w="11625" w:type="dxa"/>
            <w:vAlign w:val="center"/>
          </w:tcPr>
          <w:p w:rsidR="00976282" w:rsidRPr="00091BF5" w:rsidRDefault="009A42B2" w:rsidP="00C6112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Ст.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8.25 ч.2 </w:t>
            </w:r>
            <w:r w:rsidR="00C6112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–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Нарушение порядка проведения рубок лесных насаждений 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567" w:type="dxa"/>
            <w:vAlign w:val="center"/>
          </w:tcPr>
          <w:p w:rsidR="00976282" w:rsidRPr="00091BF5" w:rsidRDefault="00C113C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567" w:type="dxa"/>
            <w:vAlign w:val="center"/>
          </w:tcPr>
          <w:p w:rsidR="00976282" w:rsidRPr="00091BF5" w:rsidRDefault="00C113C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80</w:t>
            </w:r>
          </w:p>
        </w:tc>
      </w:tr>
      <w:tr w:rsidR="009669E5" w:rsidRPr="00091BF5" w:rsidTr="0000674C">
        <w:tc>
          <w:tcPr>
            <w:tcW w:w="11625" w:type="dxa"/>
            <w:vAlign w:val="center"/>
          </w:tcPr>
          <w:p w:rsidR="00976282" w:rsidRPr="00091BF5" w:rsidRDefault="009A42B2" w:rsidP="00C6112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Ст. 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8.25 ч.3 </w:t>
            </w:r>
            <w:r w:rsidR="00C6112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–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Нарушение правил заготовки живицы</w:t>
            </w:r>
            <w:r w:rsidR="00EF0B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заготовки природных для употребления в пищу лесных ресурсов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567" w:type="dxa"/>
            <w:vAlign w:val="center"/>
          </w:tcPr>
          <w:p w:rsidR="00976282" w:rsidRPr="00091BF5" w:rsidRDefault="00C113C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567" w:type="dxa"/>
            <w:vAlign w:val="center"/>
          </w:tcPr>
          <w:p w:rsidR="00976282" w:rsidRPr="00091BF5" w:rsidRDefault="00C113C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</w:tr>
      <w:tr w:rsidR="009669E5" w:rsidRPr="00091BF5" w:rsidTr="0000674C">
        <w:tc>
          <w:tcPr>
            <w:tcW w:w="11625" w:type="dxa"/>
            <w:vAlign w:val="center"/>
          </w:tcPr>
          <w:p w:rsidR="00976282" w:rsidRPr="00091BF5" w:rsidRDefault="009A42B2" w:rsidP="009B3D8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Ст.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8.25 ч. 5 </w:t>
            </w:r>
            <w:r w:rsidR="00C6112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–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Действия, предусмотренные частью 2 статьи и совершенные в лесопарковом зеленом поясе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250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250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500</w:t>
            </w:r>
          </w:p>
        </w:tc>
      </w:tr>
      <w:tr w:rsidR="0086164E" w:rsidRPr="00091BF5" w:rsidTr="0000674C">
        <w:tc>
          <w:tcPr>
            <w:tcW w:w="11625" w:type="dxa"/>
            <w:vAlign w:val="center"/>
          </w:tcPr>
          <w:p w:rsidR="0086164E" w:rsidRPr="00C61128" w:rsidRDefault="0086164E" w:rsidP="00C61128">
            <w:pPr>
              <w:spacing w:after="0"/>
              <w:rPr>
                <w:rStyle w:val="af5"/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u w:val="none"/>
              </w:rPr>
            </w:pPr>
            <w:r w:rsidRPr="00C61128">
              <w:rPr>
                <w:rStyle w:val="af5"/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u w:val="none"/>
              </w:rPr>
              <w:t>Ст.  8.26 - Самовольное использование лесов, нарушение </w:t>
            </w:r>
            <w:hyperlink r:id="rId10" w:anchor="/document/74979623/entry/1000" w:history="1">
              <w:r w:rsidRPr="00C61128">
                <w:rPr>
                  <w:rStyle w:val="af5"/>
                  <w:rFonts w:ascii="Times New Roman" w:hAnsi="Times New Roman" w:cs="Times New Roman"/>
                  <w:b/>
                  <w:i/>
                  <w:color w:val="000000"/>
                  <w:sz w:val="17"/>
                  <w:szCs w:val="17"/>
                  <w:u w:val="none"/>
                </w:rPr>
                <w:t>правил</w:t>
              </w:r>
            </w:hyperlink>
            <w:r w:rsidRPr="00C61128">
              <w:rPr>
                <w:rStyle w:val="af5"/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u w:val="none"/>
              </w:rPr>
              <w:t> использования лесов для ведения сельского хозяйства, уничтожение лесных ресурсов</w:t>
            </w:r>
          </w:p>
        </w:tc>
        <w:tc>
          <w:tcPr>
            <w:tcW w:w="4536" w:type="dxa"/>
            <w:gridSpan w:val="8"/>
            <w:vAlign w:val="center"/>
          </w:tcPr>
          <w:p w:rsidR="0086164E" w:rsidRPr="00091BF5" w:rsidRDefault="0086164E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669E5" w:rsidRPr="00091BF5" w:rsidTr="0000674C">
        <w:tc>
          <w:tcPr>
            <w:tcW w:w="11625" w:type="dxa"/>
            <w:vAlign w:val="center"/>
          </w:tcPr>
          <w:p w:rsidR="00976282" w:rsidRPr="00091BF5" w:rsidRDefault="009A42B2" w:rsidP="00C6112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Ст.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8.26 ч.</w:t>
            </w:r>
            <w:r w:rsidR="003415C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1 - Сенокошение и выпас сельскохозяйственных животных на землях, на которых расположены леса, в местах, где это запрещено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  <w:r w:rsidR="00C113C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567" w:type="dxa"/>
            <w:vAlign w:val="center"/>
          </w:tcPr>
          <w:p w:rsidR="00976282" w:rsidRPr="00091BF5" w:rsidRDefault="00C113C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</w:tr>
      <w:tr w:rsidR="009669E5" w:rsidRPr="00091BF5" w:rsidTr="0000674C">
        <w:tc>
          <w:tcPr>
            <w:tcW w:w="11625" w:type="dxa"/>
            <w:vAlign w:val="center"/>
          </w:tcPr>
          <w:p w:rsidR="00976282" w:rsidRPr="00091BF5" w:rsidRDefault="009A42B2" w:rsidP="00C6112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Ст.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8.26 ч.</w:t>
            </w:r>
            <w:r w:rsidR="003415C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2 - Самовольные заготовка и сбор, а также уничтожение мха, лесной подстилки и других </w:t>
            </w:r>
            <w:proofErr w:type="spellStart"/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недревесных</w:t>
            </w:r>
            <w:proofErr w:type="spellEnd"/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лесных ресурсов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  <w:r w:rsidR="00C113C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567" w:type="dxa"/>
            <w:vAlign w:val="center"/>
          </w:tcPr>
          <w:p w:rsidR="00976282" w:rsidRPr="00091BF5" w:rsidRDefault="00C113C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</w:t>
            </w:r>
          </w:p>
        </w:tc>
      </w:tr>
      <w:tr w:rsidR="006C060E" w:rsidRPr="00091BF5" w:rsidTr="0000674C">
        <w:tc>
          <w:tcPr>
            <w:tcW w:w="11625" w:type="dxa"/>
            <w:vAlign w:val="center"/>
          </w:tcPr>
          <w:p w:rsidR="00976282" w:rsidRPr="00091BF5" w:rsidRDefault="009A42B2" w:rsidP="00C6112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Ст.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8.26 ч.</w:t>
            </w:r>
            <w:r w:rsidR="003415C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3 - Размещение ульев и пасек, а также заготовка пригодных для употребления в пищу лесных ресурсов (пищевых лесных ресурсов) и сбор лекарственных растений на землях, на которых расположены леса, в местах, где это запрещено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67" w:type="dxa"/>
            <w:vAlign w:val="center"/>
          </w:tcPr>
          <w:p w:rsidR="00976282" w:rsidRPr="00091BF5" w:rsidRDefault="00C113C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7" w:type="dxa"/>
            <w:vAlign w:val="center"/>
          </w:tcPr>
          <w:p w:rsidR="00976282" w:rsidRPr="00091BF5" w:rsidRDefault="00C113C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</w:t>
            </w:r>
          </w:p>
        </w:tc>
      </w:tr>
      <w:tr w:rsidR="006C060E" w:rsidRPr="00091BF5" w:rsidTr="0000674C">
        <w:tc>
          <w:tcPr>
            <w:tcW w:w="11625" w:type="dxa"/>
            <w:vAlign w:val="center"/>
          </w:tcPr>
          <w:p w:rsidR="00976282" w:rsidRPr="00D0145C" w:rsidRDefault="009A42B2" w:rsidP="00C61128">
            <w:pPr>
              <w:spacing w:after="0"/>
              <w:rPr>
                <w:rStyle w:val="af5"/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u w:val="none"/>
              </w:rPr>
            </w:pPr>
            <w:r w:rsidRPr="00D0145C">
              <w:rPr>
                <w:rStyle w:val="af5"/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u w:val="none"/>
              </w:rPr>
              <w:t>Ст.</w:t>
            </w:r>
            <w:r w:rsidR="00976282" w:rsidRPr="00D0145C">
              <w:rPr>
                <w:rStyle w:val="af5"/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u w:val="none"/>
              </w:rPr>
              <w:t xml:space="preserve"> 8.27 - Нарушение требований лесного законодательства по воспроизводству лесов и лесоразведению 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C61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300</w:t>
            </w:r>
          </w:p>
        </w:tc>
      </w:tr>
      <w:tr w:rsidR="0086164E" w:rsidRPr="00091BF5" w:rsidTr="0000674C">
        <w:tc>
          <w:tcPr>
            <w:tcW w:w="11625" w:type="dxa"/>
          </w:tcPr>
          <w:p w:rsidR="0086164E" w:rsidRPr="00682432" w:rsidRDefault="0086164E" w:rsidP="0086164E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</w:pPr>
            <w:r w:rsidRPr="00682432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  <w:t>Ст. 8.28 - Незаконная рубка, повреждение лесных насаждений или самовольное выкапывание в лесах деревьев, кустарников, лиан</w:t>
            </w:r>
          </w:p>
        </w:tc>
        <w:tc>
          <w:tcPr>
            <w:tcW w:w="4536" w:type="dxa"/>
            <w:gridSpan w:val="8"/>
          </w:tcPr>
          <w:p w:rsidR="0086164E" w:rsidRPr="00091BF5" w:rsidRDefault="0086164E" w:rsidP="0086164E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6C060E" w:rsidRPr="00091BF5" w:rsidTr="0000674C">
        <w:tc>
          <w:tcPr>
            <w:tcW w:w="11625" w:type="dxa"/>
            <w:vAlign w:val="center"/>
          </w:tcPr>
          <w:p w:rsidR="00976282" w:rsidRPr="00091BF5" w:rsidRDefault="009A42B2" w:rsidP="00091BF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Ст.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8.28 ч.</w:t>
            </w:r>
            <w:r w:rsidR="003415C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1 - Незаконная рубка, повреждение лесных насаждений или самовольное выкапывание в лесах деревьев, кустарников, лиан 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567" w:type="dxa"/>
            <w:vAlign w:val="center"/>
          </w:tcPr>
          <w:p w:rsidR="00976282" w:rsidRPr="00091BF5" w:rsidRDefault="00C113C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7" w:type="dxa"/>
            <w:vAlign w:val="center"/>
          </w:tcPr>
          <w:p w:rsidR="00976282" w:rsidRPr="00091BF5" w:rsidRDefault="00C113C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300</w:t>
            </w:r>
          </w:p>
        </w:tc>
      </w:tr>
      <w:tr w:rsidR="006C060E" w:rsidRPr="00091BF5" w:rsidTr="0000674C">
        <w:tc>
          <w:tcPr>
            <w:tcW w:w="11625" w:type="dxa"/>
            <w:vAlign w:val="center"/>
          </w:tcPr>
          <w:p w:rsidR="00976282" w:rsidRPr="00091BF5" w:rsidRDefault="009A42B2" w:rsidP="00415EC6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Ст.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8.28 ч.</w:t>
            </w:r>
            <w:r w:rsidR="003415C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2 - Те же действия, совершенные с применением механизмов, автомототранспортных средств, самоходных машин и других видов техники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415E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415E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415E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415E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415E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  <w:r w:rsidR="00C113C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567" w:type="dxa"/>
            <w:vAlign w:val="center"/>
          </w:tcPr>
          <w:p w:rsidR="00976282" w:rsidRPr="00091BF5" w:rsidRDefault="00C113C2" w:rsidP="00415E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415E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415E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500</w:t>
            </w:r>
          </w:p>
        </w:tc>
      </w:tr>
      <w:tr w:rsidR="0086164E" w:rsidRPr="00091BF5" w:rsidTr="0000674C">
        <w:tc>
          <w:tcPr>
            <w:tcW w:w="11625" w:type="dxa"/>
            <w:vAlign w:val="center"/>
          </w:tcPr>
          <w:p w:rsidR="0086164E" w:rsidRPr="00091BF5" w:rsidRDefault="0086164E" w:rsidP="00415EC6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Ст.</w:t>
            </w: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8.28 ч.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3 - Приобретение, хранение, перевозка или сбыт заведомо незаконно заготовленной древесины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если эти действия не содержат признаков уголовно наказуемого деяния</w:t>
            </w:r>
          </w:p>
        </w:tc>
        <w:tc>
          <w:tcPr>
            <w:tcW w:w="1134" w:type="dxa"/>
            <w:gridSpan w:val="2"/>
            <w:vAlign w:val="center"/>
          </w:tcPr>
          <w:p w:rsidR="0086164E" w:rsidRPr="00091BF5" w:rsidRDefault="0086164E" w:rsidP="00415E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86164E" w:rsidRPr="00091BF5" w:rsidRDefault="0086164E" w:rsidP="00C113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86164E" w:rsidRPr="00091BF5" w:rsidRDefault="0086164E" w:rsidP="00415E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567" w:type="dxa"/>
            <w:vAlign w:val="center"/>
          </w:tcPr>
          <w:p w:rsidR="0086164E" w:rsidRPr="00091BF5" w:rsidRDefault="0086164E" w:rsidP="00415E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567" w:type="dxa"/>
            <w:vAlign w:val="center"/>
          </w:tcPr>
          <w:p w:rsidR="0086164E" w:rsidRPr="00091BF5" w:rsidRDefault="0086164E" w:rsidP="00415E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700</w:t>
            </w:r>
          </w:p>
        </w:tc>
      </w:tr>
      <w:tr w:rsidR="0086164E" w:rsidRPr="00091BF5" w:rsidTr="0000674C">
        <w:tc>
          <w:tcPr>
            <w:tcW w:w="11625" w:type="dxa"/>
            <w:vAlign w:val="center"/>
          </w:tcPr>
          <w:p w:rsidR="0086164E" w:rsidRPr="0086164E" w:rsidRDefault="0086164E" w:rsidP="00415EC6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</w:pPr>
            <w:r w:rsidRPr="0086164E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  <w:t>Статья 8.28.1. Нарушение требований лесного законодательства об учете древесины и сделок с ней</w:t>
            </w:r>
          </w:p>
        </w:tc>
        <w:tc>
          <w:tcPr>
            <w:tcW w:w="4536" w:type="dxa"/>
            <w:gridSpan w:val="8"/>
            <w:vAlign w:val="center"/>
          </w:tcPr>
          <w:p w:rsidR="0086164E" w:rsidRPr="00091BF5" w:rsidRDefault="0086164E" w:rsidP="00415E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6C060E" w:rsidRPr="00091BF5" w:rsidTr="0000674C">
        <w:tc>
          <w:tcPr>
            <w:tcW w:w="11625" w:type="dxa"/>
            <w:vAlign w:val="center"/>
          </w:tcPr>
          <w:p w:rsidR="00976282" w:rsidRPr="00091BF5" w:rsidRDefault="009A42B2" w:rsidP="00415EC6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Ст.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8.28.1 ч.</w:t>
            </w:r>
            <w:r w:rsidR="003415C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1 - Непредставление или несвоевременное представление декларации о сделках с древесиной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415E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415E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415E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415E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415E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415E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415E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415E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200</w:t>
            </w:r>
          </w:p>
        </w:tc>
      </w:tr>
      <w:tr w:rsidR="006C060E" w:rsidRPr="00091BF5" w:rsidTr="0000674C">
        <w:tc>
          <w:tcPr>
            <w:tcW w:w="11625" w:type="dxa"/>
            <w:vAlign w:val="center"/>
          </w:tcPr>
          <w:p w:rsidR="00976282" w:rsidRPr="00091BF5" w:rsidRDefault="009A42B2" w:rsidP="00091BF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Ст.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8.28.1 ч.</w:t>
            </w:r>
            <w:r w:rsidR="003415C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3 - Нарушение порядка учета древесины 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25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35</w:t>
            </w:r>
          </w:p>
        </w:tc>
        <w:tc>
          <w:tcPr>
            <w:tcW w:w="567" w:type="dxa"/>
            <w:vAlign w:val="center"/>
          </w:tcPr>
          <w:p w:rsidR="00976282" w:rsidRPr="00091BF5" w:rsidRDefault="0086164E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25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  <w:r w:rsidR="0086164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35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400</w:t>
            </w:r>
          </w:p>
        </w:tc>
      </w:tr>
      <w:tr w:rsidR="006C060E" w:rsidRPr="00091BF5" w:rsidTr="0000674C">
        <w:tc>
          <w:tcPr>
            <w:tcW w:w="11625" w:type="dxa"/>
            <w:vAlign w:val="center"/>
          </w:tcPr>
          <w:p w:rsidR="00976282" w:rsidRPr="00091BF5" w:rsidRDefault="009A42B2" w:rsidP="00091BF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Ст.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8.28.1 ч.</w:t>
            </w:r>
            <w:r w:rsidR="003415C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4 -</w:t>
            </w:r>
            <w:r w:rsidR="009F3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Нарушение требований лесного законодательства в части обязательной маркировки древесины 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  <w:r w:rsidR="0086164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  <w:r w:rsidR="0086164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500</w:t>
            </w:r>
          </w:p>
        </w:tc>
      </w:tr>
      <w:tr w:rsidR="006C060E" w:rsidRPr="00091BF5" w:rsidTr="0000674C">
        <w:tc>
          <w:tcPr>
            <w:tcW w:w="11625" w:type="dxa"/>
            <w:vAlign w:val="center"/>
          </w:tcPr>
          <w:p w:rsidR="00976282" w:rsidRPr="00091BF5" w:rsidRDefault="009A42B2" w:rsidP="00091BF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Ст.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8.28.1 ч. 5 -Транспортировка древесины без оформленного в установленном лесным законодательством порядке сопроводительного документа 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  <w:r w:rsidR="0086164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  <w:r w:rsidR="0086164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700</w:t>
            </w:r>
          </w:p>
        </w:tc>
      </w:tr>
      <w:tr w:rsidR="0086164E" w:rsidRPr="00091BF5" w:rsidTr="0000674C">
        <w:tc>
          <w:tcPr>
            <w:tcW w:w="11625" w:type="dxa"/>
            <w:vAlign w:val="center"/>
          </w:tcPr>
          <w:p w:rsidR="0086164E" w:rsidRPr="00EA484D" w:rsidRDefault="0086164E" w:rsidP="00091BF5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</w:pPr>
            <w:r w:rsidRPr="00EA484D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  <w:t>Ст. 8.31 - Нарушение правил санитарной безопасности в лесах</w:t>
            </w:r>
          </w:p>
        </w:tc>
        <w:tc>
          <w:tcPr>
            <w:tcW w:w="4536" w:type="dxa"/>
            <w:gridSpan w:val="8"/>
            <w:vAlign w:val="center"/>
          </w:tcPr>
          <w:p w:rsidR="0086164E" w:rsidRPr="00091BF5" w:rsidRDefault="0086164E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6C060E" w:rsidRPr="00091BF5" w:rsidTr="0000674C">
        <w:tc>
          <w:tcPr>
            <w:tcW w:w="11625" w:type="dxa"/>
            <w:vAlign w:val="center"/>
          </w:tcPr>
          <w:p w:rsidR="00976282" w:rsidRPr="00091BF5" w:rsidRDefault="009A42B2" w:rsidP="00091BF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Ст.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8.31 ч.1 - Нарушение правил санитарной безопасности в лесах 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  <w:r w:rsidR="0086164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  <w:r w:rsidR="0086164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</w:t>
            </w:r>
          </w:p>
        </w:tc>
      </w:tr>
      <w:tr w:rsidR="006C060E" w:rsidRPr="00091BF5" w:rsidTr="0000674C">
        <w:tc>
          <w:tcPr>
            <w:tcW w:w="11625" w:type="dxa"/>
            <w:vAlign w:val="center"/>
          </w:tcPr>
          <w:p w:rsidR="00976282" w:rsidRPr="00091BF5" w:rsidRDefault="009A42B2" w:rsidP="009B3D8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Ст.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8.31 ч.</w:t>
            </w:r>
            <w:r w:rsidR="003415C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2 - 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леса, за исключением случаев, предусмотренных частями 3.1 - 3.4 статьи 8.2 </w:t>
            </w:r>
            <w:r w:rsidR="009B3D8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КоАП РФ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300</w:t>
            </w:r>
          </w:p>
        </w:tc>
      </w:tr>
      <w:tr w:rsidR="006C060E" w:rsidRPr="00091BF5" w:rsidTr="0000674C">
        <w:tc>
          <w:tcPr>
            <w:tcW w:w="11625" w:type="dxa"/>
            <w:vAlign w:val="center"/>
          </w:tcPr>
          <w:p w:rsidR="00976282" w:rsidRPr="00091BF5" w:rsidRDefault="009A42B2" w:rsidP="009B3D8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Ст.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8.31 ч.</w:t>
            </w:r>
            <w:r w:rsidR="00603DD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976282"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3 - Действия (бездействие), предусмотренные частью 2 статьи, совершенные в защитных лесах, на особо защитных участках лес</w:t>
            </w:r>
            <w:r w:rsidR="00F40FC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а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250</w:t>
            </w:r>
          </w:p>
        </w:tc>
        <w:tc>
          <w:tcPr>
            <w:tcW w:w="567" w:type="dxa"/>
            <w:vAlign w:val="center"/>
          </w:tcPr>
          <w:p w:rsidR="00976282" w:rsidRPr="00091BF5" w:rsidRDefault="00976282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1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500</w:t>
            </w:r>
          </w:p>
        </w:tc>
      </w:tr>
      <w:tr w:rsidR="0086164E" w:rsidRPr="00091BF5" w:rsidTr="0000674C">
        <w:tc>
          <w:tcPr>
            <w:tcW w:w="11625" w:type="dxa"/>
            <w:vAlign w:val="center"/>
          </w:tcPr>
          <w:p w:rsidR="0086164E" w:rsidRPr="00F40FCE" w:rsidRDefault="0086164E" w:rsidP="009A42B2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</w:pPr>
            <w:r w:rsidRPr="00F40FCE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  <w:t>Ст. 8.32 -  Нарушение правил пожарной безопасности в лесах</w:t>
            </w:r>
          </w:p>
        </w:tc>
        <w:tc>
          <w:tcPr>
            <w:tcW w:w="4536" w:type="dxa"/>
            <w:gridSpan w:val="8"/>
            <w:vAlign w:val="center"/>
          </w:tcPr>
          <w:p w:rsidR="0086164E" w:rsidRPr="009F3BF5" w:rsidRDefault="0086164E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6C060E" w:rsidRPr="00091BF5" w:rsidTr="0000674C">
        <w:tc>
          <w:tcPr>
            <w:tcW w:w="11625" w:type="dxa"/>
            <w:vAlign w:val="center"/>
          </w:tcPr>
          <w:p w:rsidR="00091BF5" w:rsidRPr="00F40FCE" w:rsidRDefault="009A42B2" w:rsidP="00091BF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40FC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Ст.</w:t>
            </w:r>
            <w:r w:rsidR="009F3BF5" w:rsidRPr="00F40FC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8.32 ч.</w:t>
            </w:r>
            <w:r w:rsidR="00603DDE" w:rsidRPr="00F40FC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9F3BF5" w:rsidRPr="00F40FC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091BF5" w:rsidRPr="00F40FC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- Нарушение правил пожарной безопасности в лесах </w:t>
            </w:r>
            <w:r w:rsidR="009F3BF5" w:rsidRPr="001E4D36"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  <w:t>(предупреждение или наложение административного штрафа)</w:t>
            </w:r>
          </w:p>
        </w:tc>
        <w:tc>
          <w:tcPr>
            <w:tcW w:w="567" w:type="dxa"/>
            <w:vAlign w:val="center"/>
          </w:tcPr>
          <w:p w:rsidR="00091BF5" w:rsidRPr="009F3BF5" w:rsidRDefault="00091BF5" w:rsidP="00111B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F3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567" w:type="dxa"/>
            <w:vAlign w:val="center"/>
          </w:tcPr>
          <w:p w:rsidR="00091BF5" w:rsidRPr="009F3BF5" w:rsidRDefault="00111BB7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567" w:type="dxa"/>
            <w:vAlign w:val="center"/>
          </w:tcPr>
          <w:p w:rsidR="00091BF5" w:rsidRPr="009F3BF5" w:rsidRDefault="00091BF5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F3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567" w:type="dxa"/>
            <w:vAlign w:val="center"/>
          </w:tcPr>
          <w:p w:rsidR="00091BF5" w:rsidRPr="009F3BF5" w:rsidRDefault="00091BF5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F3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567" w:type="dxa"/>
            <w:vAlign w:val="center"/>
          </w:tcPr>
          <w:p w:rsidR="00091BF5" w:rsidRPr="009F3BF5" w:rsidRDefault="00111BB7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100</w:t>
            </w:r>
            <w:r w:rsidR="00091BF5" w:rsidRPr="009F3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7" w:type="dxa"/>
            <w:vAlign w:val="center"/>
          </w:tcPr>
          <w:p w:rsidR="00091BF5" w:rsidRPr="009F3BF5" w:rsidRDefault="00111BB7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400</w:t>
            </w:r>
            <w:r w:rsidR="00091BF5" w:rsidRPr="009F3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7" w:type="dxa"/>
            <w:vAlign w:val="center"/>
          </w:tcPr>
          <w:p w:rsidR="00091BF5" w:rsidRPr="009F3BF5" w:rsidRDefault="00091BF5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F3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567" w:type="dxa"/>
            <w:vAlign w:val="center"/>
          </w:tcPr>
          <w:p w:rsidR="00091BF5" w:rsidRPr="009F3BF5" w:rsidRDefault="00091BF5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F3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400</w:t>
            </w:r>
          </w:p>
        </w:tc>
      </w:tr>
      <w:tr w:rsidR="006C060E" w:rsidRPr="00091BF5" w:rsidTr="0000674C">
        <w:trPr>
          <w:trHeight w:val="624"/>
        </w:trPr>
        <w:tc>
          <w:tcPr>
            <w:tcW w:w="11625" w:type="dxa"/>
            <w:vAlign w:val="center"/>
          </w:tcPr>
          <w:p w:rsidR="00091BF5" w:rsidRPr="009A42B2" w:rsidRDefault="009A42B2" w:rsidP="00091BF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Ст.</w:t>
            </w:r>
            <w:r w:rsidR="00091BF5" w:rsidRPr="009A42B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8.32 ч.</w:t>
            </w:r>
            <w:r w:rsidR="00603DD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091BF5" w:rsidRPr="009A42B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2 -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</w:t>
            </w:r>
          </w:p>
        </w:tc>
        <w:tc>
          <w:tcPr>
            <w:tcW w:w="567" w:type="dxa"/>
            <w:vAlign w:val="center"/>
          </w:tcPr>
          <w:p w:rsidR="00091BF5" w:rsidRPr="009F3BF5" w:rsidRDefault="00091BF5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F3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567" w:type="dxa"/>
            <w:vAlign w:val="center"/>
          </w:tcPr>
          <w:p w:rsidR="00091BF5" w:rsidRPr="009F3BF5" w:rsidRDefault="00091BF5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F3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567" w:type="dxa"/>
            <w:vAlign w:val="center"/>
          </w:tcPr>
          <w:p w:rsidR="00091BF5" w:rsidRPr="009F3BF5" w:rsidRDefault="00091BF5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F3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567" w:type="dxa"/>
            <w:vAlign w:val="center"/>
          </w:tcPr>
          <w:p w:rsidR="00091BF5" w:rsidRPr="009F3BF5" w:rsidRDefault="00091BF5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F3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60</w:t>
            </w:r>
          </w:p>
        </w:tc>
        <w:tc>
          <w:tcPr>
            <w:tcW w:w="567" w:type="dxa"/>
            <w:vAlign w:val="center"/>
          </w:tcPr>
          <w:p w:rsidR="00091BF5" w:rsidRPr="009F3BF5" w:rsidRDefault="00111BB7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300</w:t>
            </w:r>
            <w:r w:rsidR="00091BF5" w:rsidRPr="009F3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7" w:type="dxa"/>
            <w:vAlign w:val="center"/>
          </w:tcPr>
          <w:p w:rsidR="00091BF5" w:rsidRPr="009F3BF5" w:rsidRDefault="00111BB7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500</w:t>
            </w:r>
            <w:r w:rsidR="00091BF5" w:rsidRPr="009F3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7" w:type="dxa"/>
            <w:vAlign w:val="center"/>
          </w:tcPr>
          <w:p w:rsidR="00091BF5" w:rsidRPr="009F3BF5" w:rsidRDefault="00091BF5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F3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567" w:type="dxa"/>
            <w:vAlign w:val="center"/>
          </w:tcPr>
          <w:p w:rsidR="00091BF5" w:rsidRPr="009F3BF5" w:rsidRDefault="00091BF5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F3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500</w:t>
            </w:r>
          </w:p>
        </w:tc>
      </w:tr>
      <w:tr w:rsidR="006C060E" w:rsidRPr="00091BF5" w:rsidTr="0000674C">
        <w:tc>
          <w:tcPr>
            <w:tcW w:w="11625" w:type="dxa"/>
            <w:vAlign w:val="center"/>
          </w:tcPr>
          <w:p w:rsidR="00091BF5" w:rsidRPr="009A42B2" w:rsidRDefault="009A42B2" w:rsidP="00091BF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Ст.</w:t>
            </w:r>
            <w:r w:rsidR="00091BF5" w:rsidRPr="009A42B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8.32 ч.</w:t>
            </w:r>
            <w:r w:rsidR="00603DD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091BF5" w:rsidRPr="009A42B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3 -</w:t>
            </w:r>
            <w:r w:rsidR="00AD03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091BF5" w:rsidRPr="009A42B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Нарушение правил пожарной безопасности в лесах в условиях особого противопожарного режима, режима чрезвычайной ситуации в лесах</w:t>
            </w:r>
          </w:p>
        </w:tc>
        <w:tc>
          <w:tcPr>
            <w:tcW w:w="567" w:type="dxa"/>
            <w:vAlign w:val="center"/>
          </w:tcPr>
          <w:p w:rsidR="00091BF5" w:rsidRPr="009F3BF5" w:rsidRDefault="00091BF5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F3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567" w:type="dxa"/>
            <w:vAlign w:val="center"/>
          </w:tcPr>
          <w:p w:rsidR="00091BF5" w:rsidRPr="009F3BF5" w:rsidRDefault="00091BF5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F3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567" w:type="dxa"/>
            <w:vAlign w:val="center"/>
          </w:tcPr>
          <w:p w:rsidR="00091BF5" w:rsidRPr="009F3BF5" w:rsidRDefault="00091BF5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F3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60</w:t>
            </w:r>
          </w:p>
        </w:tc>
        <w:tc>
          <w:tcPr>
            <w:tcW w:w="567" w:type="dxa"/>
            <w:vAlign w:val="center"/>
          </w:tcPr>
          <w:p w:rsidR="00091BF5" w:rsidRPr="009F3BF5" w:rsidRDefault="00091BF5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F3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90</w:t>
            </w:r>
          </w:p>
        </w:tc>
        <w:tc>
          <w:tcPr>
            <w:tcW w:w="567" w:type="dxa"/>
            <w:vAlign w:val="center"/>
          </w:tcPr>
          <w:p w:rsidR="00091BF5" w:rsidRPr="009F3BF5" w:rsidRDefault="00091BF5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F3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  <w:r w:rsidR="0047336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600</w:t>
            </w:r>
          </w:p>
        </w:tc>
        <w:tc>
          <w:tcPr>
            <w:tcW w:w="567" w:type="dxa"/>
            <w:vAlign w:val="center"/>
          </w:tcPr>
          <w:p w:rsidR="00091BF5" w:rsidRPr="009F3BF5" w:rsidRDefault="0047336E" w:rsidP="00006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1000</w:t>
            </w:r>
          </w:p>
        </w:tc>
        <w:tc>
          <w:tcPr>
            <w:tcW w:w="567" w:type="dxa"/>
            <w:vAlign w:val="center"/>
          </w:tcPr>
          <w:p w:rsidR="00091BF5" w:rsidRPr="009F3BF5" w:rsidRDefault="00091BF5" w:rsidP="000067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F3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600</w:t>
            </w:r>
          </w:p>
        </w:tc>
        <w:tc>
          <w:tcPr>
            <w:tcW w:w="567" w:type="dxa"/>
            <w:vAlign w:val="center"/>
          </w:tcPr>
          <w:p w:rsidR="00091BF5" w:rsidRPr="009F3BF5" w:rsidRDefault="00091BF5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F3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1000</w:t>
            </w:r>
          </w:p>
        </w:tc>
      </w:tr>
      <w:tr w:rsidR="006C060E" w:rsidRPr="00091BF5" w:rsidTr="0000674C">
        <w:tc>
          <w:tcPr>
            <w:tcW w:w="11625" w:type="dxa"/>
            <w:vAlign w:val="center"/>
          </w:tcPr>
          <w:p w:rsidR="00091BF5" w:rsidRPr="009A42B2" w:rsidRDefault="009A42B2" w:rsidP="00091BF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Ст.</w:t>
            </w:r>
            <w:r w:rsidR="00091BF5" w:rsidRPr="009A42B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8.32  ч. 4 - Нарушение правил пожарной безопасности, повлекшее возникновение лесного пожара без причинения тяжкого вреда здоровью человека, если эти действия (бездействие) не содержат признаков уголовно наказуемого деяния</w:t>
            </w:r>
          </w:p>
        </w:tc>
        <w:tc>
          <w:tcPr>
            <w:tcW w:w="567" w:type="dxa"/>
            <w:vAlign w:val="center"/>
          </w:tcPr>
          <w:p w:rsidR="00091BF5" w:rsidRPr="009F3BF5" w:rsidRDefault="00091BF5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F3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567" w:type="dxa"/>
            <w:vAlign w:val="center"/>
          </w:tcPr>
          <w:p w:rsidR="00091BF5" w:rsidRPr="009F3BF5" w:rsidRDefault="00091BF5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F3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60</w:t>
            </w:r>
          </w:p>
        </w:tc>
        <w:tc>
          <w:tcPr>
            <w:tcW w:w="567" w:type="dxa"/>
            <w:vAlign w:val="center"/>
          </w:tcPr>
          <w:p w:rsidR="00091BF5" w:rsidRPr="009F3BF5" w:rsidRDefault="00091BF5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F3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567" w:type="dxa"/>
            <w:vAlign w:val="center"/>
          </w:tcPr>
          <w:p w:rsidR="00091BF5" w:rsidRPr="009F3BF5" w:rsidRDefault="00091BF5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F3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567" w:type="dxa"/>
            <w:vAlign w:val="center"/>
          </w:tcPr>
          <w:p w:rsidR="00091BF5" w:rsidRPr="009F3BF5" w:rsidRDefault="00091BF5" w:rsidP="000067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F3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  <w:r w:rsidR="00727D3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1000</w:t>
            </w:r>
          </w:p>
        </w:tc>
        <w:tc>
          <w:tcPr>
            <w:tcW w:w="567" w:type="dxa"/>
            <w:vAlign w:val="center"/>
          </w:tcPr>
          <w:p w:rsidR="00091BF5" w:rsidRPr="009F3BF5" w:rsidRDefault="00091BF5" w:rsidP="000067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F3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  <w:r w:rsidR="00727D3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2000</w:t>
            </w:r>
          </w:p>
        </w:tc>
        <w:tc>
          <w:tcPr>
            <w:tcW w:w="567" w:type="dxa"/>
            <w:vAlign w:val="center"/>
          </w:tcPr>
          <w:p w:rsidR="00091BF5" w:rsidRPr="009F3BF5" w:rsidRDefault="00091BF5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F3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1000</w:t>
            </w:r>
          </w:p>
        </w:tc>
        <w:tc>
          <w:tcPr>
            <w:tcW w:w="567" w:type="dxa"/>
            <w:vAlign w:val="center"/>
          </w:tcPr>
          <w:p w:rsidR="00091BF5" w:rsidRPr="009F3BF5" w:rsidRDefault="00091BF5" w:rsidP="0000674C">
            <w:pPr>
              <w:spacing w:after="0"/>
              <w:ind w:left="-108" w:right="-103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F3B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2000</w:t>
            </w:r>
          </w:p>
        </w:tc>
      </w:tr>
      <w:tr w:rsidR="0086164E" w:rsidRPr="00091BF5" w:rsidTr="0000674C">
        <w:tc>
          <w:tcPr>
            <w:tcW w:w="11625" w:type="dxa"/>
            <w:vAlign w:val="center"/>
          </w:tcPr>
          <w:p w:rsidR="0086164E" w:rsidRPr="00727D3A" w:rsidRDefault="0086164E" w:rsidP="00091BF5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</w:pPr>
            <w:r w:rsidRPr="00727D3A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  <w:t>Ст. 8.32.3 - Невыполнение мероприятий, предусмотренных сводным планом тушения лесных пожаров на территории субъекта РФ</w:t>
            </w:r>
          </w:p>
        </w:tc>
        <w:tc>
          <w:tcPr>
            <w:tcW w:w="4536" w:type="dxa"/>
            <w:gridSpan w:val="8"/>
            <w:vAlign w:val="center"/>
          </w:tcPr>
          <w:p w:rsidR="0086164E" w:rsidRPr="009F3BF5" w:rsidRDefault="0086164E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47336E" w:rsidRPr="00091BF5" w:rsidTr="0000674C">
        <w:tc>
          <w:tcPr>
            <w:tcW w:w="11625" w:type="dxa"/>
            <w:vAlign w:val="center"/>
          </w:tcPr>
          <w:p w:rsidR="0047336E" w:rsidRDefault="0047336E" w:rsidP="0047336E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Ст. 8.32.3 ч. 1 – Невыполнение мероприятий, предусмотренных сводным планом тушения лесных пожаров на территории субъекта РФ</w:t>
            </w:r>
          </w:p>
        </w:tc>
        <w:tc>
          <w:tcPr>
            <w:tcW w:w="567" w:type="dxa"/>
            <w:vAlign w:val="center"/>
          </w:tcPr>
          <w:p w:rsidR="0047336E" w:rsidRPr="009F3BF5" w:rsidRDefault="0047336E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47336E" w:rsidRPr="009F3BF5" w:rsidRDefault="0047336E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47336E" w:rsidRPr="009F3BF5" w:rsidRDefault="0047336E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567" w:type="dxa"/>
            <w:vAlign w:val="center"/>
          </w:tcPr>
          <w:p w:rsidR="0047336E" w:rsidRPr="009F3BF5" w:rsidRDefault="0047336E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25</w:t>
            </w:r>
          </w:p>
        </w:tc>
        <w:tc>
          <w:tcPr>
            <w:tcW w:w="567" w:type="dxa"/>
            <w:vAlign w:val="center"/>
          </w:tcPr>
          <w:p w:rsidR="0047336E" w:rsidRPr="009F3BF5" w:rsidRDefault="0047336E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567" w:type="dxa"/>
            <w:vAlign w:val="center"/>
          </w:tcPr>
          <w:p w:rsidR="0047336E" w:rsidRPr="009F3BF5" w:rsidRDefault="0047336E" w:rsidP="004733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567" w:type="dxa"/>
            <w:vAlign w:val="center"/>
          </w:tcPr>
          <w:p w:rsidR="0047336E" w:rsidRPr="009F3BF5" w:rsidRDefault="0047336E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150</w:t>
            </w:r>
          </w:p>
        </w:tc>
        <w:tc>
          <w:tcPr>
            <w:tcW w:w="567" w:type="dxa"/>
            <w:vAlign w:val="center"/>
          </w:tcPr>
          <w:p w:rsidR="0047336E" w:rsidRPr="009F3BF5" w:rsidRDefault="0047336E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250</w:t>
            </w:r>
          </w:p>
        </w:tc>
      </w:tr>
      <w:tr w:rsidR="0047336E" w:rsidRPr="00091BF5" w:rsidTr="0000674C">
        <w:tc>
          <w:tcPr>
            <w:tcW w:w="11625" w:type="dxa"/>
            <w:vAlign w:val="center"/>
          </w:tcPr>
          <w:p w:rsidR="0047336E" w:rsidRDefault="0047336E" w:rsidP="0047336E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Ст. 8.32.3 ч. 2 - </w:t>
            </w:r>
            <w:r w:rsidRPr="0047336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Невыполнение мероприятий, предусмотренных сводным планом тушения лесных пожаров на территории субъекта РФ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в условиях особого противопожарного режима либо режима ЧС</w:t>
            </w:r>
          </w:p>
        </w:tc>
        <w:tc>
          <w:tcPr>
            <w:tcW w:w="567" w:type="dxa"/>
            <w:vAlign w:val="center"/>
          </w:tcPr>
          <w:p w:rsidR="0047336E" w:rsidRPr="009F3BF5" w:rsidRDefault="0047336E" w:rsidP="000067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47336E" w:rsidRPr="009F3BF5" w:rsidRDefault="0047336E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47336E" w:rsidRDefault="0047336E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25</w:t>
            </w:r>
          </w:p>
        </w:tc>
        <w:tc>
          <w:tcPr>
            <w:tcW w:w="567" w:type="dxa"/>
            <w:vAlign w:val="center"/>
          </w:tcPr>
          <w:p w:rsidR="0047336E" w:rsidRDefault="0047336E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567" w:type="dxa"/>
            <w:vAlign w:val="center"/>
          </w:tcPr>
          <w:p w:rsidR="0047336E" w:rsidRDefault="0047336E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567" w:type="dxa"/>
            <w:vAlign w:val="center"/>
          </w:tcPr>
          <w:p w:rsidR="0047336E" w:rsidRDefault="0047336E" w:rsidP="004733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70</w:t>
            </w:r>
          </w:p>
        </w:tc>
        <w:tc>
          <w:tcPr>
            <w:tcW w:w="567" w:type="dxa"/>
            <w:vAlign w:val="center"/>
          </w:tcPr>
          <w:p w:rsidR="0047336E" w:rsidRDefault="0047336E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250</w:t>
            </w:r>
          </w:p>
        </w:tc>
        <w:tc>
          <w:tcPr>
            <w:tcW w:w="567" w:type="dxa"/>
            <w:vAlign w:val="center"/>
          </w:tcPr>
          <w:p w:rsidR="0047336E" w:rsidRDefault="0047336E" w:rsidP="00091B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300</w:t>
            </w:r>
          </w:p>
        </w:tc>
      </w:tr>
    </w:tbl>
    <w:p w:rsidR="00696CE2" w:rsidRPr="00696CE2" w:rsidRDefault="009702DE" w:rsidP="00696CE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4"/>
        </w:rPr>
      </w:pPr>
      <w:r w:rsidRPr="00696CE2">
        <w:rPr>
          <w:rFonts w:ascii="Times New Roman" w:hAnsi="Times New Roman" w:cs="Times New Roman"/>
          <w:b/>
          <w:sz w:val="16"/>
          <w:szCs w:val="14"/>
        </w:rPr>
        <w:t>Примечание:</w:t>
      </w:r>
    </w:p>
    <w:p w:rsidR="00603DDE" w:rsidRPr="00696CE2" w:rsidRDefault="00696CE2" w:rsidP="00696CE2">
      <w:pPr>
        <w:spacing w:after="0" w:line="240" w:lineRule="auto"/>
        <w:ind w:right="-169"/>
        <w:jc w:val="both"/>
        <w:rPr>
          <w:rFonts w:ascii="Times New Roman" w:hAnsi="Times New Roman" w:cs="Times New Roman"/>
          <w:b/>
          <w:sz w:val="16"/>
          <w:szCs w:val="14"/>
        </w:rPr>
      </w:pPr>
      <w:r w:rsidRPr="00696CE2">
        <w:rPr>
          <w:rFonts w:ascii="Times New Roman" w:hAnsi="Times New Roman" w:cs="Times New Roman"/>
          <w:b/>
          <w:sz w:val="16"/>
          <w:szCs w:val="14"/>
        </w:rPr>
        <w:t xml:space="preserve">1. </w:t>
      </w:r>
      <w:r w:rsidRPr="00696CE2">
        <w:rPr>
          <w:rFonts w:ascii="Times New Roman" w:eastAsia="Times New Roman" w:hAnsi="Times New Roman" w:cs="Times New Roman"/>
          <w:b/>
          <w:sz w:val="16"/>
          <w:szCs w:val="14"/>
        </w:rPr>
        <w:t xml:space="preserve">При </w:t>
      </w:r>
      <w:r w:rsidR="0086164E" w:rsidRPr="00696CE2">
        <w:rPr>
          <w:rFonts w:ascii="Times New Roman" w:eastAsia="Times New Roman" w:hAnsi="Times New Roman" w:cs="Times New Roman"/>
          <w:b/>
          <w:sz w:val="16"/>
          <w:szCs w:val="14"/>
        </w:rPr>
        <w:t>причинении нарушени</w:t>
      </w:r>
      <w:r w:rsidRPr="00696CE2">
        <w:rPr>
          <w:rFonts w:ascii="Times New Roman" w:eastAsia="Times New Roman" w:hAnsi="Times New Roman" w:cs="Times New Roman"/>
          <w:b/>
          <w:sz w:val="16"/>
          <w:szCs w:val="14"/>
        </w:rPr>
        <w:t>ем</w:t>
      </w:r>
      <w:r w:rsidR="0086164E" w:rsidRPr="00696CE2">
        <w:rPr>
          <w:rFonts w:ascii="Times New Roman" w:eastAsia="Times New Roman" w:hAnsi="Times New Roman" w:cs="Times New Roman"/>
          <w:b/>
          <w:sz w:val="16"/>
          <w:szCs w:val="14"/>
        </w:rPr>
        <w:t xml:space="preserve"> ущерба лесам, </w:t>
      </w:r>
      <w:r w:rsidRPr="00696CE2">
        <w:rPr>
          <w:rFonts w:ascii="Times New Roman" w:eastAsia="Times New Roman" w:hAnsi="Times New Roman" w:cs="Times New Roman"/>
          <w:b/>
          <w:sz w:val="16"/>
          <w:szCs w:val="14"/>
        </w:rPr>
        <w:t xml:space="preserve">наряду с административной ответственностью </w:t>
      </w:r>
      <w:r>
        <w:rPr>
          <w:rFonts w:ascii="Times New Roman" w:eastAsia="Times New Roman" w:hAnsi="Times New Roman" w:cs="Times New Roman"/>
          <w:b/>
          <w:sz w:val="16"/>
          <w:szCs w:val="14"/>
        </w:rPr>
        <w:t xml:space="preserve">нарушитель </w:t>
      </w:r>
      <w:r w:rsidR="0086164E" w:rsidRPr="00696CE2">
        <w:rPr>
          <w:rFonts w:ascii="Times New Roman" w:eastAsia="Times New Roman" w:hAnsi="Times New Roman" w:cs="Times New Roman"/>
          <w:b/>
          <w:sz w:val="16"/>
          <w:szCs w:val="14"/>
        </w:rPr>
        <w:t xml:space="preserve">обязан </w:t>
      </w:r>
      <w:r w:rsidRPr="00696CE2">
        <w:rPr>
          <w:rFonts w:ascii="Times New Roman" w:eastAsia="Times New Roman" w:hAnsi="Times New Roman" w:cs="Times New Roman"/>
          <w:b/>
          <w:sz w:val="16"/>
          <w:szCs w:val="14"/>
        </w:rPr>
        <w:t>возместить причиненный вред,</w:t>
      </w:r>
      <w:r w:rsidR="0086164E" w:rsidRPr="00696CE2">
        <w:rPr>
          <w:rFonts w:ascii="Times New Roman" w:eastAsia="Times New Roman" w:hAnsi="Times New Roman" w:cs="Times New Roman"/>
          <w:b/>
          <w:sz w:val="16"/>
          <w:szCs w:val="14"/>
        </w:rPr>
        <w:t xml:space="preserve"> </w:t>
      </w:r>
      <w:r w:rsidR="00375035" w:rsidRPr="00696CE2">
        <w:rPr>
          <w:rFonts w:ascii="Times New Roman" w:eastAsia="Times New Roman" w:hAnsi="Times New Roman" w:cs="Times New Roman"/>
          <w:b/>
          <w:sz w:val="16"/>
          <w:szCs w:val="14"/>
        </w:rPr>
        <w:t>рассчит</w:t>
      </w:r>
      <w:r w:rsidRPr="00696CE2">
        <w:rPr>
          <w:rFonts w:ascii="Times New Roman" w:eastAsia="Times New Roman" w:hAnsi="Times New Roman" w:cs="Times New Roman"/>
          <w:b/>
          <w:sz w:val="16"/>
          <w:szCs w:val="14"/>
        </w:rPr>
        <w:t>анный</w:t>
      </w:r>
      <w:r w:rsidR="00CA53EE" w:rsidRPr="00696CE2">
        <w:rPr>
          <w:rFonts w:ascii="Times New Roman" w:eastAsia="Times New Roman" w:hAnsi="Times New Roman" w:cs="Times New Roman"/>
          <w:b/>
          <w:sz w:val="16"/>
          <w:szCs w:val="14"/>
        </w:rPr>
        <w:t xml:space="preserve"> </w:t>
      </w:r>
      <w:r w:rsidRPr="00696CE2">
        <w:rPr>
          <w:rFonts w:ascii="Times New Roman" w:eastAsia="Times New Roman" w:hAnsi="Times New Roman" w:cs="Times New Roman"/>
          <w:b/>
          <w:sz w:val="16"/>
          <w:szCs w:val="14"/>
        </w:rPr>
        <w:t xml:space="preserve">в соответствии с </w:t>
      </w:r>
      <w:r w:rsidR="004D5CDB" w:rsidRPr="00696CE2">
        <w:rPr>
          <w:rFonts w:ascii="Times New Roman" w:eastAsia="Times New Roman" w:hAnsi="Times New Roman" w:cs="Times New Roman"/>
          <w:b/>
          <w:sz w:val="16"/>
          <w:szCs w:val="14"/>
        </w:rPr>
        <w:t>Постановлени</w:t>
      </w:r>
      <w:r w:rsidRPr="00696CE2">
        <w:rPr>
          <w:rFonts w:ascii="Times New Roman" w:eastAsia="Times New Roman" w:hAnsi="Times New Roman" w:cs="Times New Roman"/>
          <w:b/>
          <w:sz w:val="16"/>
          <w:szCs w:val="14"/>
        </w:rPr>
        <w:t>ем</w:t>
      </w:r>
      <w:r w:rsidR="00603DDE" w:rsidRPr="00696CE2">
        <w:rPr>
          <w:rFonts w:ascii="Times New Roman" w:eastAsia="Times New Roman" w:hAnsi="Times New Roman" w:cs="Times New Roman"/>
          <w:b/>
          <w:sz w:val="16"/>
          <w:szCs w:val="14"/>
        </w:rPr>
        <w:t xml:space="preserve"> Правительства РФ от 29</w:t>
      </w:r>
      <w:r w:rsidR="0047336E" w:rsidRPr="00696CE2">
        <w:rPr>
          <w:rFonts w:ascii="Times New Roman" w:eastAsia="Times New Roman" w:hAnsi="Times New Roman" w:cs="Times New Roman"/>
          <w:b/>
          <w:sz w:val="16"/>
          <w:szCs w:val="14"/>
        </w:rPr>
        <w:t>.12.</w:t>
      </w:r>
      <w:r w:rsidR="00603DDE" w:rsidRPr="00696CE2">
        <w:rPr>
          <w:rFonts w:ascii="Times New Roman" w:eastAsia="Times New Roman" w:hAnsi="Times New Roman" w:cs="Times New Roman"/>
          <w:b/>
          <w:sz w:val="16"/>
          <w:szCs w:val="14"/>
        </w:rPr>
        <w:t xml:space="preserve">2018 № 1730 </w:t>
      </w:r>
      <w:r w:rsidR="0086164E" w:rsidRPr="00696CE2">
        <w:rPr>
          <w:rFonts w:ascii="Times New Roman" w:eastAsia="Times New Roman" w:hAnsi="Times New Roman" w:cs="Times New Roman"/>
          <w:b/>
          <w:sz w:val="16"/>
          <w:szCs w:val="14"/>
        </w:rPr>
        <w:t>«</w:t>
      </w:r>
      <w:r w:rsidR="00603DDE" w:rsidRPr="00696CE2">
        <w:rPr>
          <w:rFonts w:ascii="Times New Roman" w:eastAsia="Times New Roman" w:hAnsi="Times New Roman" w:cs="Times New Roman"/>
          <w:b/>
          <w:sz w:val="16"/>
          <w:szCs w:val="14"/>
        </w:rPr>
        <w:t>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</w:t>
      </w:r>
      <w:r w:rsidR="0086164E" w:rsidRPr="00696CE2">
        <w:rPr>
          <w:rFonts w:ascii="Times New Roman" w:eastAsia="Times New Roman" w:hAnsi="Times New Roman" w:cs="Times New Roman"/>
          <w:b/>
          <w:sz w:val="16"/>
          <w:szCs w:val="14"/>
        </w:rPr>
        <w:t>»</w:t>
      </w:r>
      <w:r w:rsidRPr="00696CE2">
        <w:rPr>
          <w:rFonts w:ascii="Times New Roman" w:eastAsia="Times New Roman" w:hAnsi="Times New Roman" w:cs="Times New Roman"/>
          <w:b/>
          <w:sz w:val="16"/>
          <w:szCs w:val="14"/>
        </w:rPr>
        <w:t>;</w:t>
      </w:r>
    </w:p>
    <w:p w:rsidR="009702DE" w:rsidRPr="00696CE2" w:rsidRDefault="00696CE2" w:rsidP="00D27FE3">
      <w:pPr>
        <w:pStyle w:val="12"/>
        <w:spacing w:after="0" w:line="240" w:lineRule="auto"/>
        <w:rPr>
          <w:rFonts w:eastAsia="Times New Roman"/>
          <w:b/>
          <w:sz w:val="16"/>
          <w:szCs w:val="14"/>
        </w:rPr>
      </w:pPr>
      <w:r>
        <w:rPr>
          <w:rFonts w:eastAsia="Times New Roman"/>
          <w:b/>
          <w:sz w:val="16"/>
          <w:szCs w:val="14"/>
        </w:rPr>
        <w:t xml:space="preserve">2. </w:t>
      </w:r>
      <w:r w:rsidR="0000674C">
        <w:rPr>
          <w:rFonts w:eastAsia="Times New Roman"/>
          <w:b/>
          <w:sz w:val="16"/>
          <w:szCs w:val="14"/>
        </w:rPr>
        <w:t xml:space="preserve">Одновременно с административной ответственностью и возмещением ущерба </w:t>
      </w:r>
      <w:r w:rsidRPr="00696CE2">
        <w:rPr>
          <w:rFonts w:eastAsia="Times New Roman"/>
          <w:b/>
          <w:sz w:val="16"/>
          <w:szCs w:val="14"/>
        </w:rPr>
        <w:t xml:space="preserve">за совершение нарушения </w:t>
      </w:r>
      <w:r w:rsidR="0000674C">
        <w:rPr>
          <w:rFonts w:eastAsia="Times New Roman"/>
          <w:b/>
          <w:sz w:val="16"/>
          <w:szCs w:val="14"/>
        </w:rPr>
        <w:t xml:space="preserve">с </w:t>
      </w:r>
      <w:r w:rsidRPr="00696CE2">
        <w:rPr>
          <w:rFonts w:eastAsia="Times New Roman"/>
          <w:b/>
          <w:sz w:val="16"/>
          <w:szCs w:val="14"/>
        </w:rPr>
        <w:t xml:space="preserve">виновника взыскивается неустойка </w:t>
      </w:r>
      <w:r w:rsidR="00F33144" w:rsidRPr="00696CE2">
        <w:rPr>
          <w:rFonts w:eastAsia="Times New Roman"/>
          <w:b/>
          <w:sz w:val="16"/>
          <w:szCs w:val="14"/>
        </w:rPr>
        <w:t>за нарушение условий договора</w:t>
      </w:r>
      <w:r w:rsidRPr="00696CE2">
        <w:rPr>
          <w:rFonts w:eastAsia="Times New Roman"/>
          <w:b/>
          <w:sz w:val="16"/>
          <w:szCs w:val="14"/>
        </w:rPr>
        <w:t xml:space="preserve"> аренды или купли-продажи</w:t>
      </w:r>
      <w:r w:rsidR="004D5CDB" w:rsidRPr="00696CE2">
        <w:rPr>
          <w:rFonts w:eastAsia="Times New Roman"/>
          <w:b/>
          <w:sz w:val="16"/>
          <w:szCs w:val="14"/>
        </w:rPr>
        <w:t>.</w:t>
      </w:r>
    </w:p>
    <w:p w:rsidR="0047336E" w:rsidRDefault="0047336E" w:rsidP="009702DE">
      <w:pPr>
        <w:pStyle w:val="12"/>
        <w:spacing w:after="0" w:line="240" w:lineRule="auto"/>
        <w:jc w:val="both"/>
        <w:rPr>
          <w:rFonts w:eastAsia="Times New Roman"/>
          <w:sz w:val="17"/>
          <w:szCs w:val="17"/>
        </w:rPr>
      </w:pPr>
    </w:p>
    <w:p w:rsidR="0047336E" w:rsidRDefault="0047336E" w:rsidP="009702DE">
      <w:pPr>
        <w:pStyle w:val="12"/>
        <w:spacing w:after="0" w:line="240" w:lineRule="auto"/>
        <w:jc w:val="both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_________________________________________</w:t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  <w:t>____________________________________________________</w:t>
      </w:r>
    </w:p>
    <w:p w:rsidR="0047336E" w:rsidRPr="00696CE2" w:rsidRDefault="009702DE" w:rsidP="009702DE">
      <w:pPr>
        <w:pStyle w:val="12"/>
        <w:spacing w:after="0" w:line="240" w:lineRule="auto"/>
        <w:jc w:val="both"/>
        <w:rPr>
          <w:rFonts w:eastAsia="Times New Roman"/>
          <w:sz w:val="14"/>
          <w:szCs w:val="17"/>
        </w:rPr>
      </w:pPr>
      <w:r w:rsidRPr="00462FF7">
        <w:rPr>
          <w:rFonts w:eastAsia="Times New Roman"/>
          <w:sz w:val="17"/>
          <w:szCs w:val="17"/>
        </w:rPr>
        <w:t xml:space="preserve"> </w:t>
      </w:r>
      <w:r w:rsidR="0047336E" w:rsidRPr="00696CE2">
        <w:rPr>
          <w:rFonts w:eastAsia="Times New Roman"/>
          <w:sz w:val="14"/>
          <w:szCs w:val="17"/>
        </w:rPr>
        <w:t>(ФИО, должность должностного лица)</w:t>
      </w:r>
      <w:r w:rsidR="006E6707">
        <w:rPr>
          <w:rFonts w:eastAsia="Times New Roman"/>
          <w:sz w:val="14"/>
          <w:szCs w:val="17"/>
        </w:rPr>
        <w:tab/>
      </w:r>
      <w:r w:rsidR="006E6707">
        <w:rPr>
          <w:rFonts w:eastAsia="Times New Roman"/>
          <w:sz w:val="14"/>
          <w:szCs w:val="17"/>
        </w:rPr>
        <w:tab/>
      </w:r>
      <w:r w:rsidR="006E6707">
        <w:rPr>
          <w:rFonts w:eastAsia="Times New Roman"/>
          <w:sz w:val="14"/>
          <w:szCs w:val="17"/>
        </w:rPr>
        <w:tab/>
      </w:r>
      <w:r w:rsidR="006E6707">
        <w:rPr>
          <w:rFonts w:eastAsia="Times New Roman"/>
          <w:sz w:val="14"/>
          <w:szCs w:val="17"/>
        </w:rPr>
        <w:tab/>
      </w:r>
      <w:r w:rsidR="006E6707">
        <w:rPr>
          <w:rFonts w:eastAsia="Times New Roman"/>
          <w:sz w:val="14"/>
          <w:szCs w:val="17"/>
        </w:rPr>
        <w:tab/>
      </w:r>
      <w:r w:rsidR="006E6707">
        <w:rPr>
          <w:rFonts w:eastAsia="Times New Roman"/>
          <w:sz w:val="14"/>
          <w:szCs w:val="17"/>
        </w:rPr>
        <w:tab/>
      </w:r>
      <w:r w:rsidR="006E6707">
        <w:rPr>
          <w:rFonts w:eastAsia="Times New Roman"/>
          <w:sz w:val="14"/>
          <w:szCs w:val="17"/>
        </w:rPr>
        <w:tab/>
      </w:r>
      <w:r w:rsidR="006E6707">
        <w:rPr>
          <w:rFonts w:eastAsia="Times New Roman"/>
          <w:sz w:val="14"/>
          <w:szCs w:val="17"/>
        </w:rPr>
        <w:tab/>
      </w:r>
      <w:r w:rsidR="006E6707">
        <w:rPr>
          <w:rFonts w:eastAsia="Times New Roman"/>
          <w:sz w:val="14"/>
          <w:szCs w:val="17"/>
        </w:rPr>
        <w:tab/>
      </w:r>
      <w:r w:rsidR="006E6707">
        <w:rPr>
          <w:rFonts w:eastAsia="Times New Roman"/>
          <w:sz w:val="14"/>
          <w:szCs w:val="17"/>
        </w:rPr>
        <w:tab/>
      </w:r>
      <w:r w:rsidR="006E6707">
        <w:rPr>
          <w:rFonts w:eastAsia="Times New Roman"/>
          <w:sz w:val="14"/>
          <w:szCs w:val="17"/>
        </w:rPr>
        <w:tab/>
      </w:r>
      <w:r w:rsidR="006E6707">
        <w:rPr>
          <w:rFonts w:eastAsia="Times New Roman"/>
          <w:sz w:val="14"/>
          <w:szCs w:val="17"/>
        </w:rPr>
        <w:tab/>
        <w:t>(ФИО гражданина, должность представителя арендатора)</w:t>
      </w:r>
    </w:p>
    <w:p w:rsidR="00696CE2" w:rsidRDefault="009702DE" w:rsidP="009702DE">
      <w:pPr>
        <w:pStyle w:val="12"/>
        <w:spacing w:after="0" w:line="240" w:lineRule="auto"/>
        <w:jc w:val="both"/>
        <w:rPr>
          <w:rFonts w:eastAsia="Times New Roman"/>
          <w:sz w:val="17"/>
          <w:szCs w:val="17"/>
        </w:rPr>
      </w:pPr>
      <w:r w:rsidRPr="00462FF7">
        <w:rPr>
          <w:rFonts w:eastAsia="Times New Roman"/>
          <w:sz w:val="17"/>
          <w:szCs w:val="17"/>
        </w:rPr>
        <w:t>____</w:t>
      </w:r>
      <w:r w:rsidR="00696CE2">
        <w:rPr>
          <w:rFonts w:eastAsia="Times New Roman"/>
          <w:sz w:val="17"/>
          <w:szCs w:val="17"/>
        </w:rPr>
        <w:t>_________</w:t>
      </w:r>
      <w:r w:rsidRPr="00462FF7">
        <w:rPr>
          <w:rFonts w:eastAsia="Times New Roman"/>
          <w:sz w:val="17"/>
          <w:szCs w:val="17"/>
        </w:rPr>
        <w:t>____________________________</w:t>
      </w:r>
      <w:r w:rsidR="00696CE2">
        <w:rPr>
          <w:rFonts w:eastAsia="Times New Roman"/>
          <w:sz w:val="17"/>
          <w:szCs w:val="17"/>
        </w:rPr>
        <w:t xml:space="preserve"> </w:t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  <w:t>____________________________________________________</w:t>
      </w:r>
    </w:p>
    <w:p w:rsidR="009702DE" w:rsidRPr="00462FF7" w:rsidRDefault="009702DE" w:rsidP="009702DE">
      <w:pPr>
        <w:pStyle w:val="12"/>
        <w:spacing w:after="0" w:line="240" w:lineRule="auto"/>
        <w:jc w:val="both"/>
        <w:rPr>
          <w:rFonts w:eastAsia="Times New Roman"/>
          <w:sz w:val="17"/>
          <w:szCs w:val="17"/>
        </w:rPr>
      </w:pPr>
      <w:r w:rsidRPr="00462FF7">
        <w:rPr>
          <w:rFonts w:eastAsia="Times New Roman"/>
          <w:sz w:val="17"/>
          <w:szCs w:val="17"/>
          <w:lang w:eastAsia="en-US"/>
        </w:rPr>
        <w:t>«_</w:t>
      </w:r>
      <w:r w:rsidR="00696CE2">
        <w:rPr>
          <w:rFonts w:eastAsia="Times New Roman"/>
          <w:sz w:val="17"/>
          <w:szCs w:val="17"/>
          <w:lang w:eastAsia="en-US"/>
        </w:rPr>
        <w:t>__</w:t>
      </w:r>
      <w:r w:rsidRPr="00462FF7">
        <w:rPr>
          <w:rFonts w:eastAsia="Times New Roman"/>
          <w:sz w:val="17"/>
          <w:szCs w:val="17"/>
          <w:lang w:eastAsia="en-US"/>
        </w:rPr>
        <w:t>_» _</w:t>
      </w:r>
      <w:r w:rsidR="00696CE2">
        <w:rPr>
          <w:rFonts w:eastAsia="Times New Roman"/>
          <w:sz w:val="17"/>
          <w:szCs w:val="17"/>
          <w:lang w:eastAsia="en-US"/>
        </w:rPr>
        <w:t>_________</w:t>
      </w:r>
      <w:r w:rsidRPr="00462FF7">
        <w:rPr>
          <w:rFonts w:eastAsia="Times New Roman"/>
          <w:sz w:val="17"/>
          <w:szCs w:val="17"/>
          <w:lang w:eastAsia="en-US"/>
        </w:rPr>
        <w:t>_____</w:t>
      </w:r>
      <w:r w:rsidR="00696CE2">
        <w:rPr>
          <w:rFonts w:eastAsia="Times New Roman"/>
          <w:sz w:val="17"/>
          <w:szCs w:val="17"/>
          <w:lang w:eastAsia="en-US"/>
        </w:rPr>
        <w:t xml:space="preserve"> </w:t>
      </w:r>
      <w:r w:rsidRPr="00462FF7">
        <w:rPr>
          <w:rFonts w:eastAsia="Times New Roman"/>
          <w:sz w:val="17"/>
          <w:szCs w:val="17"/>
          <w:lang w:eastAsia="en-US"/>
        </w:rPr>
        <w:t xml:space="preserve">2023 </w:t>
      </w:r>
      <w:r w:rsidR="00696CE2">
        <w:rPr>
          <w:rFonts w:eastAsia="Times New Roman"/>
          <w:sz w:val="17"/>
          <w:szCs w:val="17"/>
          <w:lang w:eastAsia="en-US"/>
        </w:rPr>
        <w:t>г.</w:t>
      </w:r>
      <w:r w:rsidRPr="00462FF7">
        <w:rPr>
          <w:rFonts w:eastAsia="Times New Roman"/>
          <w:sz w:val="17"/>
          <w:szCs w:val="17"/>
          <w:lang w:eastAsia="en-US"/>
        </w:rPr>
        <w:t xml:space="preserve">                           </w:t>
      </w:r>
      <w:r w:rsidRPr="00462FF7">
        <w:rPr>
          <w:rFonts w:eastAsia="Times New Roman"/>
          <w:sz w:val="17"/>
          <w:szCs w:val="17"/>
        </w:rPr>
        <w:t xml:space="preserve">                                                                                                                                                   </w:t>
      </w:r>
      <w:r w:rsidR="00696CE2">
        <w:rPr>
          <w:rFonts w:eastAsia="Times New Roman"/>
          <w:sz w:val="17"/>
          <w:szCs w:val="17"/>
        </w:rPr>
        <w:tab/>
      </w:r>
      <w:r w:rsidR="00696CE2">
        <w:rPr>
          <w:rFonts w:eastAsia="Times New Roman"/>
          <w:sz w:val="17"/>
          <w:szCs w:val="17"/>
        </w:rPr>
        <w:tab/>
      </w:r>
      <w:r w:rsidRPr="00462FF7">
        <w:rPr>
          <w:rFonts w:eastAsia="Times New Roman"/>
          <w:sz w:val="17"/>
          <w:szCs w:val="17"/>
          <w:lang w:eastAsia="en-US"/>
        </w:rPr>
        <w:t>«_</w:t>
      </w:r>
      <w:r w:rsidR="00696CE2">
        <w:rPr>
          <w:rFonts w:eastAsia="Times New Roman"/>
          <w:sz w:val="17"/>
          <w:szCs w:val="17"/>
          <w:lang w:eastAsia="en-US"/>
        </w:rPr>
        <w:t>_____</w:t>
      </w:r>
      <w:r w:rsidRPr="00462FF7">
        <w:rPr>
          <w:rFonts w:eastAsia="Times New Roman"/>
          <w:sz w:val="17"/>
          <w:szCs w:val="17"/>
          <w:lang w:eastAsia="en-US"/>
        </w:rPr>
        <w:t>_» __</w:t>
      </w:r>
      <w:r w:rsidR="00696CE2">
        <w:rPr>
          <w:rFonts w:eastAsia="Times New Roman"/>
          <w:sz w:val="17"/>
          <w:szCs w:val="17"/>
          <w:lang w:eastAsia="en-US"/>
        </w:rPr>
        <w:t>____________</w:t>
      </w:r>
      <w:r w:rsidRPr="00462FF7">
        <w:rPr>
          <w:rFonts w:eastAsia="Times New Roman"/>
          <w:sz w:val="17"/>
          <w:szCs w:val="17"/>
          <w:lang w:eastAsia="en-US"/>
        </w:rPr>
        <w:t>____</w:t>
      </w:r>
      <w:r w:rsidR="00696CE2">
        <w:rPr>
          <w:rFonts w:eastAsia="Times New Roman"/>
          <w:sz w:val="17"/>
          <w:szCs w:val="17"/>
          <w:lang w:eastAsia="en-US"/>
        </w:rPr>
        <w:t xml:space="preserve"> </w:t>
      </w:r>
      <w:r w:rsidRPr="00462FF7">
        <w:rPr>
          <w:rFonts w:eastAsia="Times New Roman"/>
          <w:sz w:val="17"/>
          <w:szCs w:val="17"/>
          <w:lang w:eastAsia="en-US"/>
        </w:rPr>
        <w:t>2023</w:t>
      </w:r>
      <w:r w:rsidR="00696CE2">
        <w:rPr>
          <w:rFonts w:eastAsia="Times New Roman"/>
          <w:sz w:val="17"/>
          <w:szCs w:val="17"/>
          <w:lang w:eastAsia="en-US"/>
        </w:rPr>
        <w:t xml:space="preserve"> г.</w:t>
      </w:r>
    </w:p>
    <w:sectPr w:rsidR="009702DE" w:rsidRPr="00462FF7" w:rsidSect="00696CE2">
      <w:pgSz w:w="16838" w:h="11906" w:orient="landscape"/>
      <w:pgMar w:top="0" w:right="567" w:bottom="142" w:left="70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F63EC"/>
    <w:multiLevelType w:val="hybridMultilevel"/>
    <w:tmpl w:val="A032264A"/>
    <w:lvl w:ilvl="0" w:tplc="EAF0767A">
      <w:numFmt w:val="bullet"/>
      <w:lvlText w:val=""/>
      <w:lvlJc w:val="left"/>
      <w:pPr>
        <w:ind w:left="24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5EDE4596"/>
    <w:multiLevelType w:val="hybridMultilevel"/>
    <w:tmpl w:val="3194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33E92"/>
    <w:multiLevelType w:val="hybridMultilevel"/>
    <w:tmpl w:val="FD38F614"/>
    <w:lvl w:ilvl="0" w:tplc="C5CCB8B8">
      <w:numFmt w:val="bullet"/>
      <w:lvlText w:val=""/>
      <w:lvlJc w:val="left"/>
      <w:pPr>
        <w:ind w:left="6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76E27F6F"/>
    <w:multiLevelType w:val="hybridMultilevel"/>
    <w:tmpl w:val="4AA064F8"/>
    <w:lvl w:ilvl="0" w:tplc="80B29CDC">
      <w:numFmt w:val="bullet"/>
      <w:lvlText w:val=""/>
      <w:lvlJc w:val="left"/>
      <w:pPr>
        <w:ind w:left="96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564869"/>
    <w:rsid w:val="0000674C"/>
    <w:rsid w:val="00091BF5"/>
    <w:rsid w:val="00111BB7"/>
    <w:rsid w:val="001E4D36"/>
    <w:rsid w:val="00215F4E"/>
    <w:rsid w:val="00223DD4"/>
    <w:rsid w:val="00282073"/>
    <w:rsid w:val="002B1EA3"/>
    <w:rsid w:val="002B505F"/>
    <w:rsid w:val="003136D2"/>
    <w:rsid w:val="003415C9"/>
    <w:rsid w:val="00375035"/>
    <w:rsid w:val="003D55CB"/>
    <w:rsid w:val="00415EC6"/>
    <w:rsid w:val="00423071"/>
    <w:rsid w:val="004541FC"/>
    <w:rsid w:val="00462FF7"/>
    <w:rsid w:val="004713FF"/>
    <w:rsid w:val="0047336E"/>
    <w:rsid w:val="004D18A1"/>
    <w:rsid w:val="004D5CDB"/>
    <w:rsid w:val="00564869"/>
    <w:rsid w:val="00603DDE"/>
    <w:rsid w:val="00627ADE"/>
    <w:rsid w:val="00682432"/>
    <w:rsid w:val="00696CE2"/>
    <w:rsid w:val="006A0F72"/>
    <w:rsid w:val="006C060E"/>
    <w:rsid w:val="006C712A"/>
    <w:rsid w:val="006E6707"/>
    <w:rsid w:val="00727D3A"/>
    <w:rsid w:val="007712A5"/>
    <w:rsid w:val="00813B0F"/>
    <w:rsid w:val="008351D0"/>
    <w:rsid w:val="0086164E"/>
    <w:rsid w:val="008859EB"/>
    <w:rsid w:val="008D15EA"/>
    <w:rsid w:val="008F2EB7"/>
    <w:rsid w:val="008F4BF1"/>
    <w:rsid w:val="00943FFC"/>
    <w:rsid w:val="009669E5"/>
    <w:rsid w:val="009702DE"/>
    <w:rsid w:val="00976282"/>
    <w:rsid w:val="009A42B2"/>
    <w:rsid w:val="009B3D80"/>
    <w:rsid w:val="009D626F"/>
    <w:rsid w:val="009F3BF5"/>
    <w:rsid w:val="00AD03BA"/>
    <w:rsid w:val="00AE4C43"/>
    <w:rsid w:val="00B24895"/>
    <w:rsid w:val="00B80C90"/>
    <w:rsid w:val="00BE12F9"/>
    <w:rsid w:val="00C00FBE"/>
    <w:rsid w:val="00C113C2"/>
    <w:rsid w:val="00C32CD3"/>
    <w:rsid w:val="00C61128"/>
    <w:rsid w:val="00C84437"/>
    <w:rsid w:val="00C919AD"/>
    <w:rsid w:val="00CA53EE"/>
    <w:rsid w:val="00D0145C"/>
    <w:rsid w:val="00D27FE3"/>
    <w:rsid w:val="00D7583B"/>
    <w:rsid w:val="00E03169"/>
    <w:rsid w:val="00EA484D"/>
    <w:rsid w:val="00EF0B59"/>
    <w:rsid w:val="00F33144"/>
    <w:rsid w:val="00F40FCE"/>
    <w:rsid w:val="00FD09C1"/>
    <w:rsid w:val="00F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201F668B"/>
  <w15:docId w15:val="{6D4F164E-517A-4CCF-8DE8-DB076DFF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C61"/>
    <w:pPr>
      <w:spacing w:after="160" w:line="259" w:lineRule="auto"/>
    </w:pPr>
    <w:rPr>
      <w:sz w:val="22"/>
    </w:rPr>
  </w:style>
  <w:style w:type="paragraph" w:styleId="1">
    <w:name w:val="heading 1"/>
    <w:aliases w:val="Нижний колонтитул Знак2,Заголовок 1 Знак Знак,Нижний колонтитул Знак2 Знак Знак,Заголовок 1 Знак Знак Знак Знак,Нижний колонтитул Знак2 Знак Знак Знак Знак,Заголовок 1 Знак Знак Знак Знак Знак Знак"/>
    <w:basedOn w:val="a0"/>
    <w:next w:val="a1"/>
    <w:link w:val="a2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Текст выноски Знак"/>
    <w:basedOn w:val="a3"/>
    <w:uiPriority w:val="99"/>
    <w:semiHidden/>
    <w:qFormat/>
    <w:rsid w:val="004C705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6A7525"/>
    <w:rPr>
      <w:color w:val="0000FF"/>
      <w:u w:val="single"/>
    </w:rPr>
  </w:style>
  <w:style w:type="character" w:customStyle="1" w:styleId="a7">
    <w:name w:val="Нижний колонтитул Знак"/>
    <w:basedOn w:val="a3"/>
    <w:uiPriority w:val="99"/>
    <w:semiHidden/>
    <w:qFormat/>
    <w:rsid w:val="00AE60BE"/>
  </w:style>
  <w:style w:type="character" w:customStyle="1" w:styleId="10">
    <w:name w:val="Нижний колонтитул Знак1"/>
    <w:basedOn w:val="a3"/>
    <w:semiHidden/>
    <w:qFormat/>
    <w:locked/>
    <w:rsid w:val="00AE6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3"/>
    <w:uiPriority w:val="99"/>
    <w:qFormat/>
    <w:rsid w:val="001D4966"/>
  </w:style>
  <w:style w:type="character" w:styleId="a9">
    <w:name w:val="Strong"/>
    <w:basedOn w:val="a3"/>
    <w:uiPriority w:val="22"/>
    <w:qFormat/>
    <w:rsid w:val="00771566"/>
    <w:rPr>
      <w:b/>
      <w:bCs/>
    </w:rPr>
  </w:style>
  <w:style w:type="character" w:customStyle="1" w:styleId="extended-textfull">
    <w:name w:val="extended-text__full"/>
    <w:basedOn w:val="a3"/>
    <w:qFormat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a">
    <w:name w:val="List"/>
    <w:basedOn w:val="a1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alloon Text"/>
    <w:basedOn w:val="a"/>
    <w:uiPriority w:val="99"/>
    <w:semiHidden/>
    <w:unhideWhenUsed/>
    <w:qFormat/>
    <w:rsid w:val="004C705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Верхний и нижний колонтитулы"/>
    <w:basedOn w:val="a"/>
    <w:qFormat/>
  </w:style>
  <w:style w:type="paragraph" w:styleId="a2">
    <w:name w:val="footer"/>
    <w:aliases w:val="Заголовок 1 Знак,Нижний колонтитул Знак2 Знак,Заголовок 1 Знак Знак Знак,Нижний колонтитул Знак2 Знак Знак Знак,Заголовок 1 Знак Знак Знак Знак Знак,Нижний колонтитул Знак2 Знак Знак Знак Знак Знак"/>
    <w:basedOn w:val="a"/>
    <w:link w:val="1"/>
    <w:semiHidden/>
    <w:rsid w:val="00AE60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uiPriority w:val="99"/>
    <w:unhideWhenUsed/>
    <w:rsid w:val="001D496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0CFE"/>
    <w:pPr>
      <w:ind w:left="720"/>
      <w:contextualSpacing/>
    </w:pPr>
  </w:style>
  <w:style w:type="paragraph" w:customStyle="1" w:styleId="af3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af4">
    <w:name w:val="Содержимое врезки"/>
    <w:basedOn w:val="a"/>
    <w:qFormat/>
  </w:style>
  <w:style w:type="paragraph" w:customStyle="1" w:styleId="ConsPlusNormal">
    <w:name w:val="ConsPlusNormal"/>
    <w:qFormat/>
    <w:rsid w:val="003136D2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s1">
    <w:name w:val="s_1"/>
    <w:basedOn w:val="a"/>
    <w:rsid w:val="002B505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3"/>
    <w:rsid w:val="002B505F"/>
  </w:style>
  <w:style w:type="character" w:styleId="af5">
    <w:name w:val="Hyperlink"/>
    <w:basedOn w:val="a3"/>
    <w:uiPriority w:val="99"/>
    <w:semiHidden/>
    <w:unhideWhenUsed/>
    <w:rsid w:val="002B505F"/>
    <w:rPr>
      <w:color w:val="0000FF"/>
      <w:u w:val="single"/>
    </w:rPr>
  </w:style>
  <w:style w:type="character" w:styleId="af6">
    <w:name w:val="Emphasis"/>
    <w:basedOn w:val="a3"/>
    <w:uiPriority w:val="20"/>
    <w:qFormat/>
    <w:rsid w:val="002B505F"/>
    <w:rPr>
      <w:i/>
      <w:iCs/>
    </w:rPr>
  </w:style>
  <w:style w:type="table" w:styleId="af7">
    <w:name w:val="Table Grid"/>
    <w:basedOn w:val="a4"/>
    <w:uiPriority w:val="39"/>
    <w:rsid w:val="0097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9702DE"/>
    <w:pPr>
      <w:tabs>
        <w:tab w:val="left" w:pos="708"/>
      </w:tabs>
      <w:spacing w:after="200"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m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DA078-E227-474C-9EEF-8CC9DE29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2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Таургалинова Анастасия Борисовна</cp:lastModifiedBy>
  <cp:revision>217</cp:revision>
  <cp:lastPrinted>2023-01-17T02:21:00Z</cp:lastPrinted>
  <dcterms:created xsi:type="dcterms:W3CDTF">2020-12-14T08:48:00Z</dcterms:created>
  <dcterms:modified xsi:type="dcterms:W3CDTF">2023-01-18T07:16:00Z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