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D502F0" w:rsidP="00C54C23">
      <w:pPr>
        <w:autoSpaceDE w:val="0"/>
        <w:autoSpaceDN w:val="0"/>
        <w:adjustRightInd w:val="0"/>
        <w:outlineLvl w:val="0"/>
        <w:rPr>
          <w:sz w:val="20"/>
          <w:szCs w:val="20"/>
        </w:rPr>
      </w:pPr>
      <w:r w:rsidRPr="00D502F0">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013B5" w:rsidRPr="00246BC5" w:rsidRDefault="00E57AC5" w:rsidP="00C54C23">
                  <w:pPr>
                    <w:pStyle w:val="a9"/>
                    <w:jc w:val="center"/>
                    <w:rPr>
                      <w:rFonts w:asciiTheme="minorHAnsi" w:hAnsiTheme="minorHAnsi" w:cstheme="minorHAnsi"/>
                      <w:b/>
                      <w:sz w:val="36"/>
                      <w:szCs w:val="36"/>
                    </w:rPr>
                  </w:pPr>
                  <w:r>
                    <w:rPr>
                      <w:rFonts w:asciiTheme="minorHAnsi" w:hAnsiTheme="minorHAnsi" w:cstheme="minorHAnsi"/>
                      <w:b/>
                      <w:sz w:val="36"/>
                      <w:szCs w:val="36"/>
                    </w:rPr>
                    <w:t>№ 47</w:t>
                  </w:r>
                </w:p>
                <w:p w:rsidR="00C013B5" w:rsidRPr="006227DA" w:rsidRDefault="007C016F" w:rsidP="00C54C23">
                  <w:pPr>
                    <w:pStyle w:val="a9"/>
                    <w:jc w:val="center"/>
                    <w:rPr>
                      <w:b/>
                      <w:i/>
                    </w:rPr>
                  </w:pPr>
                  <w:r>
                    <w:rPr>
                      <w:b/>
                      <w:i/>
                    </w:rPr>
                    <w:t>09</w:t>
                  </w:r>
                  <w:r w:rsidR="005B675E">
                    <w:rPr>
                      <w:b/>
                      <w:i/>
                    </w:rPr>
                    <w:t xml:space="preserve"> октября</w:t>
                  </w:r>
                </w:p>
                <w:p w:rsidR="00C013B5" w:rsidRPr="00433479" w:rsidRDefault="00C013B5" w:rsidP="00C54C23">
                  <w:pPr>
                    <w:pStyle w:val="a9"/>
                    <w:jc w:val="center"/>
                    <w:rPr>
                      <w:b/>
                      <w:i/>
                      <w:sz w:val="28"/>
                      <w:szCs w:val="28"/>
                    </w:rPr>
                  </w:pPr>
                  <w:r>
                    <w:rPr>
                      <w:b/>
                      <w:i/>
                    </w:rPr>
                    <w:t>2023</w:t>
                  </w:r>
                  <w:r w:rsidRPr="00433479">
                    <w:rPr>
                      <w:b/>
                      <w:i/>
                    </w:rPr>
                    <w:t xml:space="preserve"> год</w:t>
                  </w:r>
                  <w:r>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1134"/>
      </w:tblGrid>
      <w:tr w:rsidR="003C1ECD" w:rsidRPr="006F4824" w:rsidTr="00592E69">
        <w:trPr>
          <w:trHeight w:val="301"/>
        </w:trPr>
        <w:tc>
          <w:tcPr>
            <w:tcW w:w="534" w:type="dxa"/>
          </w:tcPr>
          <w:p w:rsidR="003C1ECD" w:rsidRPr="00EB276D" w:rsidRDefault="00B3437B" w:rsidP="00C013B5">
            <w:pPr>
              <w:pStyle w:val="a9"/>
              <w:rPr>
                <w:sz w:val="18"/>
                <w:szCs w:val="18"/>
              </w:rPr>
            </w:pPr>
            <w:r>
              <w:rPr>
                <w:sz w:val="18"/>
                <w:szCs w:val="18"/>
              </w:rPr>
              <w:t>1</w:t>
            </w:r>
          </w:p>
        </w:tc>
        <w:tc>
          <w:tcPr>
            <w:tcW w:w="8505" w:type="dxa"/>
          </w:tcPr>
          <w:p w:rsidR="003C1ECD" w:rsidRPr="00395443" w:rsidRDefault="00395443" w:rsidP="00395443">
            <w:pPr>
              <w:jc w:val="both"/>
              <w:rPr>
                <w:i/>
                <w:sz w:val="20"/>
                <w:szCs w:val="20"/>
              </w:rPr>
            </w:pPr>
            <w:r w:rsidRPr="00395443">
              <w:rPr>
                <w:i/>
                <w:sz w:val="20"/>
                <w:szCs w:val="20"/>
              </w:rPr>
              <w:t>Постановление № 209 от 06.10.2023 «О внесении изменений в постановление от 25.07.2019 года № 138-А «Об утверждении реестра и схемы размещений мест (контейнерных площадок) накопления твердых коммунальных отходов на территории поселка Нижний Ингаш» (ред. от 26.01.2022 № 23, ред. от 27.12.2022 № 232, ред. от 22.03.2023 № 75, ред. от 05.10.2023 № 208)»</w:t>
            </w:r>
          </w:p>
        </w:tc>
        <w:tc>
          <w:tcPr>
            <w:tcW w:w="1134" w:type="dxa"/>
          </w:tcPr>
          <w:p w:rsidR="003C1ECD" w:rsidRPr="00EB276D" w:rsidRDefault="003C1ECD" w:rsidP="00C013B5">
            <w:pPr>
              <w:pStyle w:val="a9"/>
              <w:rPr>
                <w:i/>
                <w:sz w:val="18"/>
                <w:szCs w:val="18"/>
              </w:rPr>
            </w:pPr>
            <w:r>
              <w:rPr>
                <w:i/>
                <w:sz w:val="18"/>
                <w:szCs w:val="18"/>
              </w:rPr>
              <w:t xml:space="preserve">стр. </w:t>
            </w:r>
            <w:r w:rsidR="00B3437B">
              <w:rPr>
                <w:i/>
                <w:sz w:val="18"/>
                <w:szCs w:val="18"/>
              </w:rPr>
              <w:t>1</w:t>
            </w:r>
            <w:r w:rsidR="00E91F01">
              <w:rPr>
                <w:i/>
                <w:sz w:val="18"/>
                <w:szCs w:val="18"/>
              </w:rPr>
              <w:t>-3</w:t>
            </w:r>
          </w:p>
        </w:tc>
      </w:tr>
      <w:tr w:rsidR="00CB3C1B" w:rsidRPr="006F4824" w:rsidTr="00592E69">
        <w:trPr>
          <w:trHeight w:val="301"/>
        </w:trPr>
        <w:tc>
          <w:tcPr>
            <w:tcW w:w="534" w:type="dxa"/>
          </w:tcPr>
          <w:p w:rsidR="00CB3C1B" w:rsidRDefault="00EA625E" w:rsidP="00C013B5">
            <w:pPr>
              <w:pStyle w:val="a9"/>
              <w:rPr>
                <w:sz w:val="18"/>
                <w:szCs w:val="18"/>
              </w:rPr>
            </w:pPr>
            <w:r>
              <w:rPr>
                <w:sz w:val="18"/>
                <w:szCs w:val="18"/>
              </w:rPr>
              <w:t>2</w:t>
            </w:r>
          </w:p>
        </w:tc>
        <w:tc>
          <w:tcPr>
            <w:tcW w:w="8505" w:type="dxa"/>
          </w:tcPr>
          <w:p w:rsidR="00CB3C1B" w:rsidRPr="00395443" w:rsidRDefault="00395443" w:rsidP="00395443">
            <w:pPr>
              <w:rPr>
                <w:i/>
                <w:sz w:val="20"/>
                <w:szCs w:val="20"/>
              </w:rPr>
            </w:pPr>
            <w:r w:rsidRPr="00395443">
              <w:rPr>
                <w:i/>
                <w:sz w:val="20"/>
                <w:szCs w:val="20"/>
              </w:rPr>
              <w:t>Постановление № 211 от 09.10.2023 «Об утверждении порядка осуществления бюджетных полномочий главными администраторами (администраторами) доходов бюджета поселка Нижний  Ингаш и (или) находящимися в их ведении казенными учреждениями»</w:t>
            </w:r>
          </w:p>
        </w:tc>
        <w:tc>
          <w:tcPr>
            <w:tcW w:w="1134" w:type="dxa"/>
          </w:tcPr>
          <w:p w:rsidR="00CB3C1B" w:rsidRDefault="00AF3FF0" w:rsidP="00456E9D">
            <w:pPr>
              <w:pStyle w:val="a9"/>
              <w:rPr>
                <w:i/>
                <w:sz w:val="18"/>
                <w:szCs w:val="18"/>
              </w:rPr>
            </w:pPr>
            <w:r>
              <w:rPr>
                <w:i/>
                <w:sz w:val="18"/>
                <w:szCs w:val="18"/>
              </w:rPr>
              <w:t xml:space="preserve">стр. </w:t>
            </w:r>
            <w:r w:rsidR="00E91F01">
              <w:rPr>
                <w:i/>
                <w:sz w:val="18"/>
                <w:szCs w:val="18"/>
              </w:rPr>
              <w:t>4-7</w:t>
            </w:r>
          </w:p>
        </w:tc>
      </w:tr>
      <w:tr w:rsidR="008605DF" w:rsidRPr="006F4824" w:rsidTr="00592E69">
        <w:trPr>
          <w:trHeight w:val="301"/>
        </w:trPr>
        <w:tc>
          <w:tcPr>
            <w:tcW w:w="534" w:type="dxa"/>
          </w:tcPr>
          <w:p w:rsidR="008605DF" w:rsidRDefault="00376050" w:rsidP="00C013B5">
            <w:pPr>
              <w:pStyle w:val="a9"/>
              <w:rPr>
                <w:sz w:val="18"/>
                <w:szCs w:val="18"/>
              </w:rPr>
            </w:pPr>
            <w:r>
              <w:rPr>
                <w:sz w:val="18"/>
                <w:szCs w:val="18"/>
              </w:rPr>
              <w:t>3</w:t>
            </w:r>
          </w:p>
        </w:tc>
        <w:tc>
          <w:tcPr>
            <w:tcW w:w="8505" w:type="dxa"/>
          </w:tcPr>
          <w:p w:rsidR="008605DF" w:rsidRPr="00456E9D" w:rsidRDefault="00395443" w:rsidP="00395443">
            <w:pPr>
              <w:rPr>
                <w:i/>
                <w:sz w:val="20"/>
                <w:szCs w:val="20"/>
              </w:rPr>
            </w:pPr>
            <w:r w:rsidRPr="00395443">
              <w:rPr>
                <w:i/>
                <w:sz w:val="20"/>
                <w:szCs w:val="20"/>
              </w:rPr>
              <w:t>Постановление № 212 от 09.10.2023 «Об утверждении Регламента реализации полномочий главного администратора доходов  бюджета поселка Нижний Ингаш по взысканию дебиторской задолженности по платежам в бюджет, пеням и штрафам по ним»</w:t>
            </w:r>
          </w:p>
        </w:tc>
        <w:tc>
          <w:tcPr>
            <w:tcW w:w="1134" w:type="dxa"/>
          </w:tcPr>
          <w:p w:rsidR="008605DF" w:rsidRDefault="00E91F01" w:rsidP="00C013B5">
            <w:pPr>
              <w:pStyle w:val="a9"/>
              <w:rPr>
                <w:i/>
                <w:sz w:val="18"/>
                <w:szCs w:val="18"/>
              </w:rPr>
            </w:pPr>
            <w:r>
              <w:rPr>
                <w:i/>
                <w:sz w:val="18"/>
                <w:szCs w:val="18"/>
              </w:rPr>
              <w:t>стр. 8-14</w:t>
            </w:r>
          </w:p>
        </w:tc>
      </w:tr>
    </w:tbl>
    <w:p w:rsidR="00B55B76" w:rsidRDefault="00B55B76" w:rsidP="00E053AB">
      <w:pPr>
        <w:pStyle w:val="a9"/>
        <w:rPr>
          <w:sz w:val="24"/>
          <w:szCs w:val="24"/>
        </w:rPr>
      </w:pPr>
    </w:p>
    <w:p w:rsidR="00B55B76" w:rsidRPr="00B95653" w:rsidRDefault="00B55B76" w:rsidP="00A41332">
      <w:pPr>
        <w:jc w:val="center"/>
        <w:rPr>
          <w:sz w:val="26"/>
          <w:szCs w:val="26"/>
        </w:rPr>
      </w:pPr>
      <w:r w:rsidRPr="002175E6">
        <w:rPr>
          <w:noProof/>
          <w:sz w:val="26"/>
          <w:szCs w:val="26"/>
        </w:rPr>
        <w:drawing>
          <wp:inline distT="0" distB="0" distL="0" distR="0">
            <wp:extent cx="543560" cy="664210"/>
            <wp:effectExtent l="19050" t="0" r="889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B55B76" w:rsidRPr="00B95653" w:rsidRDefault="00B55B76" w:rsidP="00A41332">
      <w:pPr>
        <w:spacing w:line="0" w:lineRule="atLeast"/>
        <w:jc w:val="center"/>
        <w:rPr>
          <w:sz w:val="26"/>
          <w:szCs w:val="26"/>
        </w:rPr>
      </w:pPr>
      <w:r w:rsidRPr="00B95653">
        <w:rPr>
          <w:sz w:val="26"/>
          <w:szCs w:val="26"/>
        </w:rPr>
        <w:t>АДМИНИСТРАЦИЯ ПОСЕЛКА НИЖНИЙ ИНГАШ</w:t>
      </w:r>
    </w:p>
    <w:p w:rsidR="00B55B76" w:rsidRPr="00B95653" w:rsidRDefault="00B55B76" w:rsidP="00A41332">
      <w:pPr>
        <w:spacing w:line="0" w:lineRule="atLeast"/>
        <w:jc w:val="center"/>
        <w:rPr>
          <w:sz w:val="26"/>
          <w:szCs w:val="26"/>
        </w:rPr>
      </w:pPr>
      <w:r w:rsidRPr="00B95653">
        <w:rPr>
          <w:sz w:val="26"/>
          <w:szCs w:val="26"/>
        </w:rPr>
        <w:t>НИЖНЕИНГАШСКОГО РАЙОНА</w:t>
      </w:r>
    </w:p>
    <w:p w:rsidR="00B55B76" w:rsidRPr="00B95653" w:rsidRDefault="00B55B76" w:rsidP="00A41332">
      <w:pPr>
        <w:spacing w:line="0" w:lineRule="atLeast"/>
        <w:jc w:val="center"/>
        <w:rPr>
          <w:sz w:val="26"/>
          <w:szCs w:val="26"/>
        </w:rPr>
      </w:pPr>
      <w:r w:rsidRPr="00B95653">
        <w:rPr>
          <w:sz w:val="26"/>
          <w:szCs w:val="26"/>
        </w:rPr>
        <w:t>КРАСНОЯРСКОГО КРАЯ</w:t>
      </w:r>
    </w:p>
    <w:p w:rsidR="00B55B76" w:rsidRPr="00B95653" w:rsidRDefault="00B55B76" w:rsidP="00B55B76">
      <w:pPr>
        <w:jc w:val="center"/>
        <w:rPr>
          <w:sz w:val="26"/>
          <w:szCs w:val="26"/>
        </w:rPr>
      </w:pPr>
    </w:p>
    <w:p w:rsidR="00B55B76" w:rsidRPr="00B95653" w:rsidRDefault="00B55B76" w:rsidP="00B55B76">
      <w:pPr>
        <w:jc w:val="center"/>
        <w:rPr>
          <w:b/>
          <w:sz w:val="26"/>
          <w:szCs w:val="26"/>
        </w:rPr>
      </w:pPr>
      <w:r w:rsidRPr="00B95653">
        <w:rPr>
          <w:b/>
          <w:sz w:val="26"/>
          <w:szCs w:val="26"/>
        </w:rPr>
        <w:t>ПОСТАНОВЛЕНИЕ</w:t>
      </w:r>
    </w:p>
    <w:p w:rsidR="00B55B76" w:rsidRPr="00B95653" w:rsidRDefault="00B55B76" w:rsidP="00B55B76">
      <w:pPr>
        <w:jc w:val="both"/>
        <w:rPr>
          <w:sz w:val="26"/>
          <w:szCs w:val="26"/>
        </w:rPr>
      </w:pPr>
      <w:r>
        <w:rPr>
          <w:sz w:val="26"/>
          <w:szCs w:val="26"/>
        </w:rPr>
        <w:t>06.10.2023</w:t>
      </w:r>
      <w:r w:rsidRPr="00B95653">
        <w:rPr>
          <w:sz w:val="26"/>
          <w:szCs w:val="26"/>
        </w:rPr>
        <w:t xml:space="preserve"> г</w:t>
      </w:r>
      <w:r>
        <w:rPr>
          <w:sz w:val="26"/>
          <w:szCs w:val="26"/>
        </w:rPr>
        <w:t>ода</w:t>
      </w:r>
      <w:r w:rsidRPr="00B95653">
        <w:rPr>
          <w:sz w:val="26"/>
          <w:szCs w:val="26"/>
        </w:rPr>
        <w:t xml:space="preserve">                         </w:t>
      </w:r>
      <w:r>
        <w:rPr>
          <w:sz w:val="26"/>
          <w:szCs w:val="26"/>
        </w:rPr>
        <w:t xml:space="preserve">     </w:t>
      </w:r>
      <w:r w:rsidRPr="00B95653">
        <w:rPr>
          <w:sz w:val="26"/>
          <w:szCs w:val="26"/>
        </w:rPr>
        <w:t xml:space="preserve">пгт. Нижний Ингаш                </w:t>
      </w:r>
      <w:r>
        <w:rPr>
          <w:sz w:val="26"/>
          <w:szCs w:val="26"/>
        </w:rPr>
        <w:t xml:space="preserve">                          </w:t>
      </w:r>
      <w:r w:rsidRPr="00775A01">
        <w:rPr>
          <w:sz w:val="26"/>
          <w:szCs w:val="26"/>
        </w:rPr>
        <w:t>№</w:t>
      </w:r>
      <w:r>
        <w:rPr>
          <w:sz w:val="26"/>
          <w:szCs w:val="26"/>
        </w:rPr>
        <w:t xml:space="preserve"> 209</w:t>
      </w:r>
    </w:p>
    <w:p w:rsidR="00B55B76" w:rsidRPr="00B95653" w:rsidRDefault="00B55B76" w:rsidP="00B55B76">
      <w:pPr>
        <w:rPr>
          <w:sz w:val="26"/>
          <w:szCs w:val="26"/>
        </w:rPr>
      </w:pPr>
    </w:p>
    <w:p w:rsidR="00B55B76" w:rsidRPr="00F60847" w:rsidRDefault="00B55B76" w:rsidP="00B55B76">
      <w:pPr>
        <w:jc w:val="both"/>
        <w:rPr>
          <w:b/>
          <w:sz w:val="26"/>
          <w:szCs w:val="26"/>
        </w:rPr>
      </w:pPr>
      <w:r w:rsidRPr="00B95653">
        <w:rPr>
          <w:sz w:val="26"/>
          <w:szCs w:val="26"/>
        </w:rPr>
        <w:t xml:space="preserve"> </w:t>
      </w:r>
      <w:r w:rsidRPr="00B95653">
        <w:rPr>
          <w:sz w:val="26"/>
          <w:szCs w:val="26"/>
        </w:rPr>
        <w:tab/>
      </w:r>
      <w:r w:rsidRPr="00B10D5D">
        <w:rPr>
          <w:b/>
          <w:sz w:val="26"/>
          <w:szCs w:val="26"/>
        </w:rPr>
        <w:t>О внесении изменений в постановление от 25.07.2019 года № 138</w:t>
      </w:r>
      <w:r>
        <w:rPr>
          <w:b/>
          <w:sz w:val="26"/>
          <w:szCs w:val="26"/>
        </w:rPr>
        <w:t>-А</w:t>
      </w:r>
      <w:r>
        <w:rPr>
          <w:szCs w:val="28"/>
        </w:rPr>
        <w:t xml:space="preserve"> «</w:t>
      </w:r>
      <w:r w:rsidRPr="00F60847">
        <w:rPr>
          <w:b/>
          <w:sz w:val="26"/>
          <w:szCs w:val="26"/>
        </w:rPr>
        <w:t>Об утверждении реестра и схемы размещений мест (контейнерных площадок) накопления твердых коммунальных отходов на территории поселка Нижний Ингаш</w:t>
      </w:r>
      <w:r>
        <w:rPr>
          <w:b/>
          <w:sz w:val="26"/>
          <w:szCs w:val="26"/>
        </w:rPr>
        <w:t>» (ред. от 26.01.2022 № 23, ред. от 27.12.2022 № 232, ред. от 22.03.2023 № 75, ред. от 05.10.2023 № 208)</w:t>
      </w:r>
    </w:p>
    <w:p w:rsidR="00B55B76" w:rsidRDefault="00B55B76" w:rsidP="00B55B76">
      <w:pPr>
        <w:autoSpaceDE w:val="0"/>
        <w:autoSpaceDN w:val="0"/>
        <w:adjustRightInd w:val="0"/>
        <w:jc w:val="both"/>
        <w:rPr>
          <w:sz w:val="26"/>
          <w:szCs w:val="26"/>
        </w:rPr>
      </w:pPr>
    </w:p>
    <w:p w:rsidR="00B55B76" w:rsidRDefault="00B55B76" w:rsidP="00B55B76">
      <w:pPr>
        <w:autoSpaceDE w:val="0"/>
        <w:autoSpaceDN w:val="0"/>
        <w:adjustRightInd w:val="0"/>
        <w:jc w:val="both"/>
        <w:rPr>
          <w:bCs/>
          <w:sz w:val="26"/>
          <w:szCs w:val="26"/>
        </w:rPr>
      </w:pPr>
      <w:r w:rsidRPr="00B95653">
        <w:rPr>
          <w:sz w:val="26"/>
          <w:szCs w:val="26"/>
        </w:rPr>
        <w:t xml:space="preserve"> </w:t>
      </w:r>
      <w:r w:rsidRPr="00B95653">
        <w:rPr>
          <w:sz w:val="26"/>
          <w:szCs w:val="26"/>
        </w:rPr>
        <w:tab/>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w:t>
      </w:r>
      <w:r w:rsidRPr="00B95653">
        <w:rPr>
          <w:bCs/>
          <w:sz w:val="26"/>
          <w:szCs w:val="26"/>
        </w:rPr>
        <w:t>руководствуясь статьей 33.1. Устава муниципального образования поселок Нижний Ингаш, ПОСТАНОВЛЯЮ:</w:t>
      </w:r>
    </w:p>
    <w:p w:rsidR="00B55B76" w:rsidRPr="00B95653" w:rsidRDefault="00B55B76" w:rsidP="00B55B76">
      <w:pPr>
        <w:autoSpaceDE w:val="0"/>
        <w:autoSpaceDN w:val="0"/>
        <w:adjustRightInd w:val="0"/>
        <w:jc w:val="both"/>
        <w:rPr>
          <w:bCs/>
          <w:sz w:val="26"/>
          <w:szCs w:val="26"/>
        </w:rPr>
      </w:pPr>
    </w:p>
    <w:p w:rsidR="00B55B76" w:rsidRPr="00B10D5D" w:rsidRDefault="00B55B76" w:rsidP="00B55B76">
      <w:pPr>
        <w:tabs>
          <w:tab w:val="left" w:pos="284"/>
        </w:tabs>
        <w:jc w:val="both"/>
        <w:rPr>
          <w:sz w:val="26"/>
          <w:szCs w:val="26"/>
        </w:rPr>
      </w:pPr>
      <w:r>
        <w:rPr>
          <w:sz w:val="26"/>
          <w:szCs w:val="26"/>
        </w:rPr>
        <w:t xml:space="preserve"> </w:t>
      </w:r>
      <w:r w:rsidRPr="00B95653">
        <w:rPr>
          <w:sz w:val="26"/>
          <w:szCs w:val="26"/>
        </w:rPr>
        <w:t xml:space="preserve">   </w:t>
      </w:r>
      <w:r w:rsidRPr="00B10D5D">
        <w:rPr>
          <w:sz w:val="26"/>
          <w:szCs w:val="26"/>
        </w:rPr>
        <w:t xml:space="preserve">1. Внести изменения  в постановление </w:t>
      </w:r>
      <w:r>
        <w:rPr>
          <w:sz w:val="26"/>
          <w:szCs w:val="26"/>
        </w:rPr>
        <w:t>А</w:t>
      </w:r>
      <w:r w:rsidRPr="00B10D5D">
        <w:rPr>
          <w:sz w:val="26"/>
          <w:szCs w:val="26"/>
        </w:rPr>
        <w:t xml:space="preserve">дминистрации </w:t>
      </w:r>
      <w:r>
        <w:rPr>
          <w:sz w:val="26"/>
          <w:szCs w:val="26"/>
        </w:rPr>
        <w:t>поселка Нижний Ингаш</w:t>
      </w:r>
      <w:r w:rsidRPr="00B10D5D">
        <w:rPr>
          <w:sz w:val="26"/>
          <w:szCs w:val="26"/>
        </w:rPr>
        <w:t xml:space="preserve"> от </w:t>
      </w:r>
      <w:r>
        <w:rPr>
          <w:sz w:val="26"/>
          <w:szCs w:val="26"/>
        </w:rPr>
        <w:t>2</w:t>
      </w:r>
      <w:r w:rsidRPr="00B10D5D">
        <w:rPr>
          <w:sz w:val="26"/>
          <w:szCs w:val="26"/>
        </w:rPr>
        <w:t>5.0</w:t>
      </w:r>
      <w:r>
        <w:rPr>
          <w:sz w:val="26"/>
          <w:szCs w:val="26"/>
        </w:rPr>
        <w:t>7</w:t>
      </w:r>
      <w:r w:rsidRPr="00B10D5D">
        <w:rPr>
          <w:sz w:val="26"/>
          <w:szCs w:val="26"/>
        </w:rPr>
        <w:t xml:space="preserve">.2019 № </w:t>
      </w:r>
      <w:r>
        <w:rPr>
          <w:sz w:val="26"/>
          <w:szCs w:val="26"/>
        </w:rPr>
        <w:t>138-А</w:t>
      </w:r>
      <w:r w:rsidRPr="00B10D5D">
        <w:rPr>
          <w:sz w:val="26"/>
          <w:szCs w:val="26"/>
        </w:rPr>
        <w:t xml:space="preserve"> «Об утверждении реестра и схемы размещений мест </w:t>
      </w:r>
      <w:r w:rsidRPr="00B10D5D">
        <w:rPr>
          <w:sz w:val="26"/>
          <w:szCs w:val="26"/>
        </w:rPr>
        <w:lastRenderedPageBreak/>
        <w:t>(контейнерных площадок) накопления твердых коммунальных отходов на территории поселка                         Нижний Ингаш</w:t>
      </w:r>
      <w:r>
        <w:rPr>
          <w:sz w:val="26"/>
          <w:szCs w:val="26"/>
        </w:rPr>
        <w:t xml:space="preserve"> (ред. </w:t>
      </w:r>
      <w:r w:rsidRPr="001F695E">
        <w:rPr>
          <w:sz w:val="26"/>
          <w:szCs w:val="26"/>
        </w:rPr>
        <w:t>от 26.01.2022 № 23, ред. от 27.12.2022 № 232, ред. от 22.03.2023 № 75</w:t>
      </w:r>
      <w:r>
        <w:rPr>
          <w:sz w:val="26"/>
          <w:szCs w:val="26"/>
        </w:rPr>
        <w:t xml:space="preserve">, ред. </w:t>
      </w:r>
      <w:r w:rsidRPr="005E04A9">
        <w:rPr>
          <w:sz w:val="26"/>
          <w:szCs w:val="26"/>
        </w:rPr>
        <w:t>от 05.10.2023 № 208</w:t>
      </w:r>
      <w:r>
        <w:rPr>
          <w:sz w:val="26"/>
          <w:szCs w:val="26"/>
        </w:rPr>
        <w:t xml:space="preserve">) </w:t>
      </w:r>
      <w:r w:rsidRPr="00B10D5D">
        <w:rPr>
          <w:sz w:val="26"/>
          <w:szCs w:val="26"/>
        </w:rPr>
        <w:t xml:space="preserve"> следующие изменения:</w:t>
      </w:r>
    </w:p>
    <w:p w:rsidR="00B55B76" w:rsidRDefault="00B55B76" w:rsidP="00B55B76">
      <w:pPr>
        <w:ind w:firstLine="567"/>
        <w:jc w:val="both"/>
        <w:rPr>
          <w:sz w:val="26"/>
          <w:szCs w:val="26"/>
        </w:rPr>
      </w:pPr>
      <w:r>
        <w:rPr>
          <w:sz w:val="26"/>
          <w:szCs w:val="26"/>
        </w:rPr>
        <w:t xml:space="preserve">1.1. </w:t>
      </w:r>
      <w:r w:rsidRPr="00B10D5D">
        <w:rPr>
          <w:sz w:val="26"/>
          <w:szCs w:val="26"/>
        </w:rPr>
        <w:t>приложение № 1 к постановлени</w:t>
      </w:r>
      <w:r>
        <w:rPr>
          <w:sz w:val="26"/>
          <w:szCs w:val="26"/>
        </w:rPr>
        <w:t>ю</w:t>
      </w:r>
      <w:r w:rsidRPr="00B10D5D">
        <w:rPr>
          <w:sz w:val="26"/>
          <w:szCs w:val="26"/>
        </w:rPr>
        <w:t xml:space="preserve"> </w:t>
      </w:r>
      <w:r>
        <w:rPr>
          <w:sz w:val="26"/>
          <w:szCs w:val="26"/>
        </w:rPr>
        <w:t>А</w:t>
      </w:r>
      <w:r w:rsidRPr="00B10D5D">
        <w:rPr>
          <w:sz w:val="26"/>
          <w:szCs w:val="26"/>
        </w:rPr>
        <w:t xml:space="preserve">дминистрации </w:t>
      </w:r>
      <w:r>
        <w:rPr>
          <w:sz w:val="26"/>
          <w:szCs w:val="26"/>
        </w:rPr>
        <w:t>поселка Нижний Ингаш</w:t>
      </w:r>
      <w:r w:rsidRPr="00B10D5D">
        <w:rPr>
          <w:sz w:val="26"/>
          <w:szCs w:val="26"/>
        </w:rPr>
        <w:t xml:space="preserve"> от </w:t>
      </w:r>
      <w:r>
        <w:rPr>
          <w:sz w:val="26"/>
          <w:szCs w:val="26"/>
        </w:rPr>
        <w:t>2</w:t>
      </w:r>
      <w:r w:rsidRPr="00B10D5D">
        <w:rPr>
          <w:sz w:val="26"/>
          <w:szCs w:val="26"/>
        </w:rPr>
        <w:t>5.0</w:t>
      </w:r>
      <w:r>
        <w:rPr>
          <w:sz w:val="26"/>
          <w:szCs w:val="26"/>
        </w:rPr>
        <w:t>7</w:t>
      </w:r>
      <w:r w:rsidRPr="00B10D5D">
        <w:rPr>
          <w:sz w:val="26"/>
          <w:szCs w:val="26"/>
        </w:rPr>
        <w:t xml:space="preserve">.2019 № </w:t>
      </w:r>
      <w:r>
        <w:rPr>
          <w:sz w:val="26"/>
          <w:szCs w:val="26"/>
        </w:rPr>
        <w:t>138-А</w:t>
      </w:r>
      <w:r w:rsidRPr="00B10D5D">
        <w:rPr>
          <w:sz w:val="26"/>
          <w:szCs w:val="26"/>
        </w:rPr>
        <w:t xml:space="preserve"> «Об утверждении реестра и схемы размещений мест (контейнерных площадок) накопления твердых коммунальных отходов на территории поселка                         Нижний Ингаш</w:t>
      </w:r>
      <w:r>
        <w:rPr>
          <w:sz w:val="26"/>
          <w:szCs w:val="26"/>
        </w:rPr>
        <w:t xml:space="preserve"> (ред. </w:t>
      </w:r>
      <w:r w:rsidRPr="001F695E">
        <w:rPr>
          <w:sz w:val="26"/>
          <w:szCs w:val="26"/>
        </w:rPr>
        <w:t>от 26.01.2022 № 23, ред. от 27.12.2022 № 232, ред. от 22.03.2023 № 75</w:t>
      </w:r>
      <w:r>
        <w:rPr>
          <w:sz w:val="26"/>
          <w:szCs w:val="26"/>
        </w:rPr>
        <w:t xml:space="preserve">, ред. </w:t>
      </w:r>
      <w:r w:rsidRPr="005E04A9">
        <w:rPr>
          <w:sz w:val="26"/>
          <w:szCs w:val="26"/>
        </w:rPr>
        <w:t>от 05.10.2023 № 208</w:t>
      </w:r>
      <w:r>
        <w:rPr>
          <w:sz w:val="26"/>
          <w:szCs w:val="26"/>
        </w:rPr>
        <w:t xml:space="preserve">) дополнить пунктом № 151 следующего содержания: </w:t>
      </w:r>
    </w:p>
    <w:tbl>
      <w:tblPr>
        <w:tblStyle w:val="af6"/>
        <w:tblpPr w:leftFromText="180" w:rightFromText="180" w:vertAnchor="text" w:horzAnchor="margin" w:tblpY="510"/>
        <w:tblW w:w="10349" w:type="dxa"/>
        <w:tblLayout w:type="fixed"/>
        <w:tblLook w:val="04A0"/>
      </w:tblPr>
      <w:tblGrid>
        <w:gridCol w:w="568"/>
        <w:gridCol w:w="850"/>
        <w:gridCol w:w="851"/>
        <w:gridCol w:w="1276"/>
        <w:gridCol w:w="992"/>
        <w:gridCol w:w="850"/>
        <w:gridCol w:w="567"/>
        <w:gridCol w:w="709"/>
        <w:gridCol w:w="709"/>
        <w:gridCol w:w="567"/>
        <w:gridCol w:w="1984"/>
        <w:gridCol w:w="426"/>
      </w:tblGrid>
      <w:tr w:rsidR="00B55B76" w:rsidRPr="00332206" w:rsidTr="00B55B76">
        <w:tc>
          <w:tcPr>
            <w:tcW w:w="568" w:type="dxa"/>
          </w:tcPr>
          <w:p w:rsidR="00B55B76" w:rsidRPr="00916883" w:rsidRDefault="00B55B76" w:rsidP="00B55B76">
            <w:pPr>
              <w:jc w:val="right"/>
            </w:pPr>
            <w:r w:rsidRPr="00E7160F">
              <w:t>1</w:t>
            </w:r>
            <w:r>
              <w:t>51</w:t>
            </w:r>
          </w:p>
        </w:tc>
        <w:tc>
          <w:tcPr>
            <w:tcW w:w="850" w:type="dxa"/>
          </w:tcPr>
          <w:p w:rsidR="00B55B76" w:rsidRPr="00332206" w:rsidRDefault="00B55B76" w:rsidP="00B55B76">
            <w:pPr>
              <w:jc w:val="center"/>
              <w:rPr>
                <w:color w:val="000000"/>
              </w:rPr>
            </w:pPr>
            <w:r w:rsidRPr="00332206">
              <w:rPr>
                <w:color w:val="000000"/>
              </w:rPr>
              <w:t>56.</w:t>
            </w:r>
            <w:r>
              <w:rPr>
                <w:color w:val="000000"/>
              </w:rPr>
              <w:t>20404651342789</w:t>
            </w:r>
          </w:p>
        </w:tc>
        <w:tc>
          <w:tcPr>
            <w:tcW w:w="851" w:type="dxa"/>
          </w:tcPr>
          <w:p w:rsidR="00B55B76" w:rsidRPr="00332206" w:rsidRDefault="00B55B76" w:rsidP="00B55B76">
            <w:pPr>
              <w:jc w:val="center"/>
              <w:rPr>
                <w:color w:val="000000"/>
              </w:rPr>
            </w:pPr>
            <w:r w:rsidRPr="00332206">
              <w:rPr>
                <w:color w:val="000000"/>
              </w:rPr>
              <w:t>96.</w:t>
            </w:r>
            <w:r>
              <w:rPr>
                <w:color w:val="000000"/>
              </w:rPr>
              <w:t>54671128270343</w:t>
            </w:r>
          </w:p>
        </w:tc>
        <w:tc>
          <w:tcPr>
            <w:tcW w:w="1276" w:type="dxa"/>
          </w:tcPr>
          <w:p w:rsidR="00B55B76" w:rsidRPr="00332206" w:rsidRDefault="00B55B76" w:rsidP="00B55B76">
            <w:pPr>
              <w:jc w:val="center"/>
            </w:pPr>
            <w:r>
              <w:t>п. Нижний Ингаш ул. Ленина, 81</w:t>
            </w:r>
          </w:p>
        </w:tc>
        <w:tc>
          <w:tcPr>
            <w:tcW w:w="992" w:type="dxa"/>
          </w:tcPr>
          <w:p w:rsidR="00B55B76" w:rsidRPr="00646077" w:rsidRDefault="00B55B76" w:rsidP="00B55B76">
            <w:pPr>
              <w:jc w:val="center"/>
            </w:pPr>
            <w:r w:rsidRPr="00646077">
              <w:t>щебень из гравия</w:t>
            </w:r>
          </w:p>
        </w:tc>
        <w:tc>
          <w:tcPr>
            <w:tcW w:w="850" w:type="dxa"/>
          </w:tcPr>
          <w:p w:rsidR="00B55B76" w:rsidRPr="00646077" w:rsidRDefault="00B55B76" w:rsidP="00B55B76">
            <w:pPr>
              <w:jc w:val="center"/>
            </w:pPr>
            <w:r>
              <w:t xml:space="preserve">1,56 </w:t>
            </w:r>
          </w:p>
        </w:tc>
        <w:tc>
          <w:tcPr>
            <w:tcW w:w="567" w:type="dxa"/>
          </w:tcPr>
          <w:p w:rsidR="00B55B76" w:rsidRPr="00646077" w:rsidRDefault="00B55B76" w:rsidP="00B55B76">
            <w:pPr>
              <w:jc w:val="center"/>
            </w:pPr>
            <w:r>
              <w:t>1</w:t>
            </w:r>
          </w:p>
        </w:tc>
        <w:tc>
          <w:tcPr>
            <w:tcW w:w="709" w:type="dxa"/>
          </w:tcPr>
          <w:p w:rsidR="00B55B76" w:rsidRPr="00646077" w:rsidRDefault="00B55B76" w:rsidP="00B55B76">
            <w:pPr>
              <w:jc w:val="center"/>
            </w:pPr>
            <w:r>
              <w:t>0,75</w:t>
            </w:r>
          </w:p>
        </w:tc>
        <w:tc>
          <w:tcPr>
            <w:tcW w:w="709" w:type="dxa"/>
          </w:tcPr>
          <w:p w:rsidR="00B55B76" w:rsidRPr="00646077" w:rsidRDefault="00B55B76" w:rsidP="00B55B76">
            <w:pPr>
              <w:jc w:val="center"/>
            </w:pPr>
            <w:r>
              <w:t>-</w:t>
            </w:r>
          </w:p>
        </w:tc>
        <w:tc>
          <w:tcPr>
            <w:tcW w:w="567" w:type="dxa"/>
          </w:tcPr>
          <w:p w:rsidR="00B55B76" w:rsidRPr="00646077" w:rsidRDefault="00B55B76" w:rsidP="00B55B76">
            <w:pPr>
              <w:jc w:val="center"/>
            </w:pPr>
            <w:r>
              <w:t>-</w:t>
            </w:r>
          </w:p>
        </w:tc>
        <w:tc>
          <w:tcPr>
            <w:tcW w:w="1984" w:type="dxa"/>
          </w:tcPr>
          <w:p w:rsidR="00B55B76" w:rsidRDefault="00B55B76" w:rsidP="00B55B76">
            <w:pPr>
              <w:jc w:val="center"/>
            </w:pPr>
            <w:r>
              <w:t>Индивидуальный предприниматель Насибов Адалат Аладдин оглы</w:t>
            </w:r>
          </w:p>
          <w:p w:rsidR="00B55B76" w:rsidRPr="00332206" w:rsidRDefault="00B55B76" w:rsidP="00B55B76">
            <w:pPr>
              <w:jc w:val="center"/>
            </w:pPr>
            <w:r>
              <w:t xml:space="preserve">ОГРНИП 313525027600039,  Адрес: </w:t>
            </w:r>
            <w:r w:rsidRPr="00881A5C">
              <w:t xml:space="preserve">Россия, </w:t>
            </w:r>
            <w:r>
              <w:t>Нижегородская область</w:t>
            </w:r>
            <w:r w:rsidRPr="00881A5C">
              <w:t xml:space="preserve">, </w:t>
            </w:r>
            <w:r>
              <w:t xml:space="preserve">Кстовский </w:t>
            </w:r>
            <w:r w:rsidRPr="00881A5C">
              <w:t xml:space="preserve">район, </w:t>
            </w:r>
            <w:r>
              <w:t>с. Вязовка, ул. Большая дорога, 1г</w:t>
            </w:r>
          </w:p>
        </w:tc>
        <w:tc>
          <w:tcPr>
            <w:tcW w:w="426" w:type="dxa"/>
          </w:tcPr>
          <w:p w:rsidR="00B55B76" w:rsidRPr="00332206" w:rsidRDefault="00B55B76" w:rsidP="00B55B76">
            <w:pPr>
              <w:jc w:val="center"/>
            </w:pPr>
            <w:r>
              <w:t xml:space="preserve">Магазин </w:t>
            </w:r>
          </w:p>
        </w:tc>
      </w:tr>
    </w:tbl>
    <w:p w:rsidR="00B55B76" w:rsidRDefault="00B55B76" w:rsidP="00B55B76">
      <w:pPr>
        <w:rPr>
          <w:lang w:eastAsia="en-US"/>
        </w:rPr>
      </w:pPr>
    </w:p>
    <w:p w:rsidR="00B55B76" w:rsidRPr="00B55B76" w:rsidRDefault="00B55B76" w:rsidP="00B55B76">
      <w:pPr>
        <w:rPr>
          <w:lang w:eastAsia="en-US"/>
        </w:rPr>
      </w:pPr>
    </w:p>
    <w:p w:rsidR="00B55B76" w:rsidRDefault="00B55B76" w:rsidP="00B55B76">
      <w:pPr>
        <w:ind w:firstLine="567"/>
        <w:jc w:val="both"/>
        <w:rPr>
          <w:sz w:val="26"/>
          <w:szCs w:val="26"/>
        </w:rPr>
      </w:pPr>
      <w:r>
        <w:rPr>
          <w:sz w:val="26"/>
          <w:szCs w:val="26"/>
        </w:rPr>
        <w:t xml:space="preserve">1.2. </w:t>
      </w:r>
      <w:r w:rsidRPr="00B10D5D">
        <w:rPr>
          <w:sz w:val="26"/>
          <w:szCs w:val="26"/>
        </w:rPr>
        <w:t>приложени</w:t>
      </w:r>
      <w:r>
        <w:rPr>
          <w:sz w:val="26"/>
          <w:szCs w:val="26"/>
        </w:rPr>
        <w:t xml:space="preserve">е </w:t>
      </w:r>
      <w:r w:rsidRPr="00B10D5D">
        <w:rPr>
          <w:sz w:val="26"/>
          <w:szCs w:val="26"/>
        </w:rPr>
        <w:t xml:space="preserve"> № 2 к </w:t>
      </w:r>
      <w:r>
        <w:rPr>
          <w:sz w:val="26"/>
          <w:szCs w:val="26"/>
        </w:rPr>
        <w:t>п</w:t>
      </w:r>
      <w:r w:rsidRPr="00B10D5D">
        <w:rPr>
          <w:sz w:val="26"/>
          <w:szCs w:val="26"/>
        </w:rPr>
        <w:t xml:space="preserve">остановлению </w:t>
      </w:r>
      <w:r>
        <w:rPr>
          <w:sz w:val="26"/>
          <w:szCs w:val="26"/>
        </w:rPr>
        <w:t>А</w:t>
      </w:r>
      <w:r w:rsidRPr="00B10D5D">
        <w:rPr>
          <w:sz w:val="26"/>
          <w:szCs w:val="26"/>
        </w:rPr>
        <w:t xml:space="preserve">дминистрации </w:t>
      </w:r>
      <w:r>
        <w:rPr>
          <w:sz w:val="26"/>
          <w:szCs w:val="26"/>
        </w:rPr>
        <w:t>поселка Нижний Ингаш</w:t>
      </w:r>
      <w:r w:rsidRPr="00B10D5D">
        <w:rPr>
          <w:sz w:val="26"/>
          <w:szCs w:val="26"/>
        </w:rPr>
        <w:t xml:space="preserve"> от </w:t>
      </w:r>
      <w:r>
        <w:rPr>
          <w:sz w:val="26"/>
          <w:szCs w:val="26"/>
        </w:rPr>
        <w:t>2</w:t>
      </w:r>
      <w:r w:rsidRPr="00B10D5D">
        <w:rPr>
          <w:sz w:val="26"/>
          <w:szCs w:val="26"/>
        </w:rPr>
        <w:t>5.0</w:t>
      </w:r>
      <w:r>
        <w:rPr>
          <w:sz w:val="26"/>
          <w:szCs w:val="26"/>
        </w:rPr>
        <w:t>7</w:t>
      </w:r>
      <w:r w:rsidRPr="00B10D5D">
        <w:rPr>
          <w:sz w:val="26"/>
          <w:szCs w:val="26"/>
        </w:rPr>
        <w:t xml:space="preserve">.2019 № </w:t>
      </w:r>
      <w:r>
        <w:rPr>
          <w:sz w:val="26"/>
          <w:szCs w:val="26"/>
        </w:rPr>
        <w:t>138-А</w:t>
      </w:r>
      <w:r w:rsidRPr="00B10D5D">
        <w:rPr>
          <w:sz w:val="26"/>
          <w:szCs w:val="26"/>
        </w:rPr>
        <w:t xml:space="preserve"> «Об утверждении реестра и схемы размещений мест (контейнерных площадок) накопления твердых коммунальных </w:t>
      </w:r>
      <w:r>
        <w:rPr>
          <w:sz w:val="26"/>
          <w:szCs w:val="26"/>
        </w:rPr>
        <w:t xml:space="preserve">отходов на территории поселка </w:t>
      </w:r>
      <w:r w:rsidRPr="00B10D5D">
        <w:rPr>
          <w:sz w:val="26"/>
          <w:szCs w:val="26"/>
        </w:rPr>
        <w:t>Нижний Ингаш</w:t>
      </w:r>
      <w:r>
        <w:rPr>
          <w:sz w:val="26"/>
          <w:szCs w:val="26"/>
        </w:rPr>
        <w:t xml:space="preserve"> (ред. </w:t>
      </w:r>
      <w:r w:rsidRPr="001F695E">
        <w:rPr>
          <w:sz w:val="26"/>
          <w:szCs w:val="26"/>
        </w:rPr>
        <w:t>от 26.01.2022 № 23, ред. от 27.12.2022 № 232, ред. от 22.03.2023 № 75</w:t>
      </w:r>
      <w:r>
        <w:rPr>
          <w:sz w:val="26"/>
          <w:szCs w:val="26"/>
        </w:rPr>
        <w:t xml:space="preserve">, ред. </w:t>
      </w:r>
      <w:r w:rsidRPr="005E04A9">
        <w:rPr>
          <w:sz w:val="26"/>
          <w:szCs w:val="26"/>
        </w:rPr>
        <w:t>от 05.10.2023 № 208</w:t>
      </w:r>
      <w:r>
        <w:rPr>
          <w:sz w:val="26"/>
          <w:szCs w:val="26"/>
        </w:rPr>
        <w:t>) дополнить схемой площадки (с.44)  в следующей  редакции:</w:t>
      </w:r>
    </w:p>
    <w:p w:rsidR="00B55B76" w:rsidRPr="00B55B76" w:rsidRDefault="00B55B76" w:rsidP="00B55B76">
      <w:pPr>
        <w:rPr>
          <w:lang w:eastAsia="en-US"/>
        </w:rPr>
      </w:pPr>
      <w:r w:rsidRPr="00B55B76">
        <w:rPr>
          <w:noProof/>
        </w:rPr>
        <w:drawing>
          <wp:inline distT="0" distB="0" distL="0" distR="0">
            <wp:extent cx="4926661" cy="2794861"/>
            <wp:effectExtent l="19050" t="0" r="7289" b="0"/>
            <wp:docPr id="8" name="Рисунок 1" descr="C:\Users\Юрист\Desktop\ИРИНА 2021-2023\ТКО\ЗАЯВКИ НА МЕСТА ПОД ТКО\Насибов. Ленина 81\Ленина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т\Desktop\ИРИНА 2021-2023\ТКО\ЗАЯВКИ НА МЕСТА ПОД ТКО\Насибов. Ленина 81\Ленина 81.jpg"/>
                    <pic:cNvPicPr>
                      <a:picLocks noChangeAspect="1" noChangeArrowheads="1"/>
                    </pic:cNvPicPr>
                  </pic:nvPicPr>
                  <pic:blipFill>
                    <a:blip r:embed="rId10" cstate="print"/>
                    <a:srcRect/>
                    <a:stretch>
                      <a:fillRect/>
                    </a:stretch>
                  </pic:blipFill>
                  <pic:spPr bwMode="auto">
                    <a:xfrm>
                      <a:off x="0" y="0"/>
                      <a:ext cx="4925704" cy="2794318"/>
                    </a:xfrm>
                    <a:prstGeom prst="rect">
                      <a:avLst/>
                    </a:prstGeom>
                    <a:noFill/>
                    <a:ln w="9525">
                      <a:noFill/>
                      <a:miter lim="800000"/>
                      <a:headEnd/>
                      <a:tailEnd/>
                    </a:ln>
                  </pic:spPr>
                </pic:pic>
              </a:graphicData>
            </a:graphic>
          </wp:inline>
        </w:drawing>
      </w:r>
      <w:r>
        <w:rPr>
          <w:lang w:eastAsia="en-US"/>
        </w:rPr>
        <w:t xml:space="preserve"> 44</w:t>
      </w:r>
    </w:p>
    <w:p w:rsidR="00B55B76" w:rsidRPr="00B55B76" w:rsidRDefault="00B55B76" w:rsidP="00B55B76">
      <w:pPr>
        <w:rPr>
          <w:lang w:eastAsia="en-US"/>
        </w:rPr>
      </w:pPr>
    </w:p>
    <w:p w:rsidR="00B55B76" w:rsidRPr="00B55B76" w:rsidRDefault="00B55B76" w:rsidP="00B55B76">
      <w:pPr>
        <w:rPr>
          <w:lang w:eastAsia="en-US"/>
        </w:rPr>
      </w:pPr>
    </w:p>
    <w:p w:rsidR="00B55B76" w:rsidRPr="00B55B76" w:rsidRDefault="00B55B76" w:rsidP="00B55B76">
      <w:pPr>
        <w:rPr>
          <w:lang w:eastAsia="en-US"/>
        </w:rPr>
      </w:pPr>
    </w:p>
    <w:p w:rsidR="00B55B76" w:rsidRPr="00B55B76" w:rsidRDefault="00B55B76" w:rsidP="00B55B76">
      <w:pPr>
        <w:rPr>
          <w:lang w:eastAsia="en-US"/>
        </w:rPr>
      </w:pPr>
    </w:p>
    <w:p w:rsidR="00B55B76" w:rsidRPr="00B55B76" w:rsidRDefault="00B55B76" w:rsidP="00B55B76">
      <w:pPr>
        <w:rPr>
          <w:lang w:eastAsia="en-US"/>
        </w:rPr>
      </w:pPr>
    </w:p>
    <w:p w:rsidR="00B55B76" w:rsidRPr="00225157" w:rsidRDefault="00B55B76" w:rsidP="00B55B76">
      <w:pPr>
        <w:pStyle w:val="a9"/>
        <w:jc w:val="both"/>
        <w:rPr>
          <w:rFonts w:cs="Times New Roman"/>
          <w:sz w:val="28"/>
          <w:szCs w:val="28"/>
        </w:rPr>
      </w:pPr>
      <w:r w:rsidRPr="00225157">
        <w:rPr>
          <w:rFonts w:cs="Times New Roman"/>
          <w:sz w:val="28"/>
          <w:szCs w:val="28"/>
        </w:rPr>
        <w:t xml:space="preserve">2. Разместить настоящее Постановление  на официальном сайте администрации поселка Нижний Ингаш </w:t>
      </w:r>
      <w:hyperlink r:id="rId11" w:history="1">
        <w:r w:rsidRPr="00225157">
          <w:rPr>
            <w:rStyle w:val="ad"/>
            <w:sz w:val="28"/>
            <w:szCs w:val="28"/>
            <w:shd w:val="clear" w:color="auto" w:fill="FFFFFF"/>
          </w:rPr>
          <w:t>http://nizhny-ingash.ru</w:t>
        </w:r>
      </w:hyperlink>
      <w:r w:rsidRPr="00225157">
        <w:rPr>
          <w:rFonts w:cs="Times New Roman"/>
          <w:sz w:val="28"/>
          <w:szCs w:val="28"/>
        </w:rPr>
        <w:t>.</w:t>
      </w:r>
    </w:p>
    <w:p w:rsidR="00B55B76" w:rsidRPr="00225157" w:rsidRDefault="00B55B76" w:rsidP="00B55B76">
      <w:pPr>
        <w:pStyle w:val="a9"/>
        <w:jc w:val="both"/>
        <w:rPr>
          <w:rFonts w:cs="Times New Roman"/>
          <w:sz w:val="28"/>
          <w:szCs w:val="28"/>
        </w:rPr>
      </w:pPr>
      <w:r w:rsidRPr="00225157">
        <w:rPr>
          <w:rFonts w:cs="Times New Roman"/>
          <w:color w:val="2D2D2D"/>
          <w:spacing w:val="2"/>
          <w:sz w:val="28"/>
          <w:szCs w:val="28"/>
        </w:rPr>
        <w:t>3. Постановление вступает в силу с момента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B55B76" w:rsidRPr="00225157" w:rsidRDefault="00B55B76" w:rsidP="00B55B76">
      <w:pPr>
        <w:pStyle w:val="a9"/>
        <w:jc w:val="both"/>
        <w:rPr>
          <w:rFonts w:cs="Times New Roman"/>
          <w:sz w:val="28"/>
          <w:szCs w:val="28"/>
        </w:rPr>
      </w:pPr>
      <w:r w:rsidRPr="00225157">
        <w:rPr>
          <w:rFonts w:cs="Times New Roman"/>
          <w:sz w:val="28"/>
          <w:szCs w:val="28"/>
        </w:rPr>
        <w:t xml:space="preserve">4. Контроль  за исполнением настоящего </w:t>
      </w:r>
      <w:r>
        <w:rPr>
          <w:rFonts w:cs="Times New Roman"/>
          <w:sz w:val="28"/>
          <w:szCs w:val="28"/>
        </w:rPr>
        <w:t>П</w:t>
      </w:r>
      <w:r w:rsidRPr="00225157">
        <w:rPr>
          <w:rFonts w:cs="Times New Roman"/>
          <w:sz w:val="28"/>
          <w:szCs w:val="28"/>
        </w:rPr>
        <w:t>остановления оставляю за собой.</w:t>
      </w:r>
    </w:p>
    <w:p w:rsidR="00B55B76" w:rsidRPr="00225157" w:rsidRDefault="00B55B76" w:rsidP="00B55B76">
      <w:pPr>
        <w:pStyle w:val="a9"/>
        <w:jc w:val="both"/>
        <w:rPr>
          <w:rFonts w:cs="Times New Roman"/>
          <w:sz w:val="28"/>
          <w:szCs w:val="28"/>
        </w:rPr>
      </w:pPr>
    </w:p>
    <w:p w:rsidR="00B55B76" w:rsidRDefault="00B55B76" w:rsidP="00B55B76">
      <w:pPr>
        <w:jc w:val="both"/>
        <w:rPr>
          <w:sz w:val="26"/>
          <w:szCs w:val="26"/>
        </w:rPr>
      </w:pPr>
    </w:p>
    <w:p w:rsidR="00B55B76" w:rsidRDefault="00B55B76" w:rsidP="00B55B76">
      <w:pPr>
        <w:jc w:val="both"/>
        <w:rPr>
          <w:sz w:val="26"/>
          <w:szCs w:val="26"/>
        </w:rPr>
      </w:pPr>
    </w:p>
    <w:p w:rsidR="00B55B76" w:rsidRPr="005B44AC" w:rsidRDefault="00B55B76" w:rsidP="00B55B76">
      <w:pPr>
        <w:jc w:val="both"/>
        <w:rPr>
          <w:sz w:val="28"/>
          <w:szCs w:val="28"/>
        </w:rPr>
      </w:pPr>
      <w:r w:rsidRPr="005B44AC">
        <w:rPr>
          <w:sz w:val="28"/>
          <w:szCs w:val="28"/>
        </w:rPr>
        <w:t>Глава поселка</w:t>
      </w:r>
    </w:p>
    <w:p w:rsidR="00B55B76" w:rsidRPr="005B44AC" w:rsidRDefault="00B55B76" w:rsidP="00B55B76">
      <w:pPr>
        <w:jc w:val="both"/>
        <w:rPr>
          <w:b/>
          <w:sz w:val="28"/>
          <w:szCs w:val="28"/>
        </w:rPr>
      </w:pPr>
      <w:r w:rsidRPr="005B44AC">
        <w:rPr>
          <w:sz w:val="28"/>
          <w:szCs w:val="28"/>
        </w:rPr>
        <w:t xml:space="preserve">Нижний Ингаш                                                                               </w:t>
      </w:r>
      <w:r>
        <w:rPr>
          <w:sz w:val="28"/>
          <w:szCs w:val="28"/>
        </w:rPr>
        <w:t xml:space="preserve">          </w:t>
      </w:r>
      <w:r w:rsidRPr="005B44AC">
        <w:rPr>
          <w:sz w:val="28"/>
          <w:szCs w:val="28"/>
        </w:rPr>
        <w:t>Б.И. Гузей</w:t>
      </w:r>
    </w:p>
    <w:p w:rsidR="00B55B76" w:rsidRDefault="00B55B76" w:rsidP="00B55B76">
      <w:pPr>
        <w:pStyle w:val="a9"/>
        <w:rPr>
          <w:sz w:val="24"/>
          <w:szCs w:val="24"/>
        </w:rPr>
      </w:pPr>
    </w:p>
    <w:p w:rsidR="00B55B76" w:rsidRPr="00B55B76" w:rsidRDefault="00B55B76" w:rsidP="00B55B76">
      <w:pPr>
        <w:rPr>
          <w:lang w:eastAsia="en-US"/>
        </w:rPr>
      </w:pPr>
    </w:p>
    <w:p w:rsidR="00B55B76" w:rsidRPr="00B55B76" w:rsidRDefault="00B55B76" w:rsidP="00B55B76">
      <w:pPr>
        <w:rPr>
          <w:lang w:eastAsia="en-US"/>
        </w:rPr>
      </w:pPr>
    </w:p>
    <w:p w:rsidR="00B55B76" w:rsidRPr="00B55B76" w:rsidRDefault="00B55B76" w:rsidP="00B55B76">
      <w:pPr>
        <w:rPr>
          <w:lang w:eastAsia="en-US"/>
        </w:rPr>
      </w:pPr>
    </w:p>
    <w:p w:rsidR="00B55B76" w:rsidRPr="00B55B76" w:rsidRDefault="00B55B76" w:rsidP="00B55B76">
      <w:pPr>
        <w:rPr>
          <w:lang w:eastAsia="en-US"/>
        </w:rPr>
      </w:pPr>
    </w:p>
    <w:p w:rsidR="00B55B76" w:rsidRPr="00B55B76" w:rsidRDefault="00B55B76" w:rsidP="00B55B76">
      <w:pPr>
        <w:rPr>
          <w:lang w:eastAsia="en-US"/>
        </w:rPr>
      </w:pPr>
    </w:p>
    <w:p w:rsidR="00B55B76" w:rsidRPr="00B55B76" w:rsidRDefault="00B55B76" w:rsidP="00B55B76">
      <w:pPr>
        <w:rPr>
          <w:lang w:eastAsia="en-US"/>
        </w:rPr>
      </w:pPr>
    </w:p>
    <w:p w:rsidR="00884DBB" w:rsidRPr="00B55B76" w:rsidRDefault="00884DBB" w:rsidP="00B55B76">
      <w:pPr>
        <w:rPr>
          <w:lang w:eastAsia="en-US"/>
        </w:rPr>
        <w:sectPr w:rsidR="00884DBB" w:rsidRPr="00B55B76" w:rsidSect="00456E9D">
          <w:headerReference w:type="default" r:id="rId12"/>
          <w:footerReference w:type="default" r:id="rId13"/>
          <w:pgSz w:w="11906" w:h="16838"/>
          <w:pgMar w:top="567" w:right="851" w:bottom="425" w:left="1440" w:header="709" w:footer="709" w:gutter="0"/>
          <w:cols w:space="708"/>
          <w:docGrid w:linePitch="360"/>
        </w:sectPr>
      </w:pPr>
    </w:p>
    <w:p w:rsidR="00884DBB" w:rsidRPr="00B55B76" w:rsidRDefault="00B55B76" w:rsidP="00B55B76">
      <w:pPr>
        <w:jc w:val="both"/>
        <w:rPr>
          <w:sz w:val="26"/>
          <w:szCs w:val="26"/>
        </w:rPr>
      </w:pPr>
      <w:r>
        <w:rPr>
          <w:sz w:val="26"/>
          <w:szCs w:val="26"/>
        </w:rPr>
        <w:tab/>
      </w:r>
      <w:r>
        <w:rPr>
          <w:sz w:val="26"/>
          <w:szCs w:val="26"/>
        </w:rPr>
        <w:tab/>
      </w:r>
    </w:p>
    <w:p w:rsidR="00884895" w:rsidRPr="00B55B76" w:rsidRDefault="00884895" w:rsidP="00884895">
      <w:pPr>
        <w:tabs>
          <w:tab w:val="left" w:pos="3040"/>
        </w:tabs>
        <w:autoSpaceDE w:val="0"/>
        <w:autoSpaceDN w:val="0"/>
        <w:adjustRightInd w:val="0"/>
        <w:outlineLvl w:val="0"/>
      </w:pPr>
      <w:r>
        <w:rPr>
          <w:noProof/>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53340</wp:posOffset>
            </wp:positionV>
            <wp:extent cx="508000" cy="622300"/>
            <wp:effectExtent l="19050" t="0" r="6350" b="0"/>
            <wp:wrapSquare wrapText="right"/>
            <wp:docPr id="1"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4" cstate="print"/>
                    <a:srcRect/>
                    <a:stretch>
                      <a:fillRect/>
                    </a:stretch>
                  </pic:blipFill>
                  <pic:spPr bwMode="auto">
                    <a:xfrm>
                      <a:off x="0" y="0"/>
                      <a:ext cx="508000" cy="622300"/>
                    </a:xfrm>
                    <a:prstGeom prst="rect">
                      <a:avLst/>
                    </a:prstGeom>
                    <a:noFill/>
                    <a:ln w="9525">
                      <a:noFill/>
                      <a:miter lim="800000"/>
                      <a:headEnd/>
                      <a:tailEnd/>
                    </a:ln>
                  </pic:spPr>
                </pic:pic>
              </a:graphicData>
            </a:graphic>
          </wp:anchor>
        </w:drawing>
      </w:r>
      <w:r>
        <w:rPr>
          <w:sz w:val="20"/>
          <w:szCs w:val="20"/>
        </w:rPr>
        <w:t xml:space="preserve">  </w:t>
      </w:r>
      <w:r>
        <w:rPr>
          <w:sz w:val="20"/>
          <w:szCs w:val="20"/>
        </w:rPr>
        <w:tab/>
      </w:r>
      <w:r w:rsidRPr="006B0A11">
        <w:t xml:space="preserve">  </w:t>
      </w:r>
      <w:r w:rsidRPr="006B0A11">
        <w:br w:type="textWrapping" w:clear="all"/>
      </w:r>
    </w:p>
    <w:p w:rsidR="00884895" w:rsidRPr="00F25D56" w:rsidRDefault="00884895" w:rsidP="00884895">
      <w:pPr>
        <w:jc w:val="center"/>
        <w:rPr>
          <w:b/>
          <w:sz w:val="28"/>
          <w:szCs w:val="28"/>
        </w:rPr>
      </w:pPr>
      <w:r w:rsidRPr="00F25D56">
        <w:rPr>
          <w:b/>
          <w:sz w:val="28"/>
          <w:szCs w:val="28"/>
        </w:rPr>
        <w:t xml:space="preserve">АДМИНИСТРАЦИЯ ПОСЕЛКА </w:t>
      </w:r>
    </w:p>
    <w:p w:rsidR="00884895" w:rsidRPr="00F25D56" w:rsidRDefault="00884895" w:rsidP="00884895">
      <w:pPr>
        <w:jc w:val="center"/>
        <w:rPr>
          <w:b/>
          <w:sz w:val="28"/>
          <w:szCs w:val="28"/>
        </w:rPr>
      </w:pPr>
      <w:r w:rsidRPr="00F25D56">
        <w:rPr>
          <w:b/>
          <w:sz w:val="28"/>
          <w:szCs w:val="28"/>
        </w:rPr>
        <w:t>НИЖНИЙ ИНГАШ</w:t>
      </w:r>
    </w:p>
    <w:p w:rsidR="00884895" w:rsidRPr="00F25D56" w:rsidRDefault="00884895" w:rsidP="00884895">
      <w:pPr>
        <w:jc w:val="center"/>
        <w:rPr>
          <w:b/>
          <w:sz w:val="28"/>
          <w:szCs w:val="28"/>
        </w:rPr>
      </w:pPr>
      <w:r w:rsidRPr="00F25D56">
        <w:rPr>
          <w:b/>
          <w:sz w:val="28"/>
          <w:szCs w:val="28"/>
        </w:rPr>
        <w:t xml:space="preserve">НИЖНЕИНГАШСКОГО РАЙОНА </w:t>
      </w:r>
    </w:p>
    <w:p w:rsidR="00884895" w:rsidRPr="00F25D56" w:rsidRDefault="00884895" w:rsidP="00884895">
      <w:pPr>
        <w:jc w:val="center"/>
        <w:rPr>
          <w:b/>
          <w:sz w:val="28"/>
          <w:szCs w:val="28"/>
        </w:rPr>
      </w:pPr>
      <w:r w:rsidRPr="00F25D56">
        <w:rPr>
          <w:b/>
          <w:sz w:val="28"/>
          <w:szCs w:val="28"/>
        </w:rPr>
        <w:t>КРАСНОЯРСКОГО КРАЯ</w:t>
      </w:r>
    </w:p>
    <w:p w:rsidR="00884895" w:rsidRPr="00F25D56" w:rsidRDefault="00884895" w:rsidP="00884895">
      <w:pPr>
        <w:pStyle w:val="ConsPlusTitle"/>
        <w:widowControl/>
        <w:rPr>
          <w:szCs w:val="28"/>
        </w:rPr>
      </w:pPr>
    </w:p>
    <w:p w:rsidR="00884895" w:rsidRPr="00F25D56" w:rsidRDefault="00884895" w:rsidP="00395443">
      <w:pPr>
        <w:pStyle w:val="ConsPlusTitle"/>
        <w:widowControl/>
        <w:jc w:val="center"/>
        <w:rPr>
          <w:szCs w:val="28"/>
        </w:rPr>
      </w:pPr>
      <w:r w:rsidRPr="00F25D56">
        <w:rPr>
          <w:szCs w:val="28"/>
        </w:rPr>
        <w:t>ПОСТАНОВЛЕНИЕ</w:t>
      </w:r>
    </w:p>
    <w:p w:rsidR="00884895" w:rsidRDefault="00884895" w:rsidP="00884895">
      <w:pPr>
        <w:pStyle w:val="p1"/>
        <w:shd w:val="clear" w:color="auto" w:fill="FFFFFF"/>
        <w:spacing w:before="0" w:beforeAutospacing="0" w:after="0" w:afterAutospacing="0"/>
        <w:rPr>
          <w:rStyle w:val="s1"/>
          <w:bCs/>
          <w:color w:val="000000"/>
        </w:rPr>
      </w:pPr>
    </w:p>
    <w:p w:rsidR="00884895" w:rsidRDefault="00884895" w:rsidP="00884895">
      <w:pPr>
        <w:pStyle w:val="p1"/>
        <w:shd w:val="clear" w:color="auto" w:fill="FFFFFF"/>
        <w:spacing w:before="0" w:beforeAutospacing="0" w:after="0" w:afterAutospacing="0"/>
        <w:rPr>
          <w:rStyle w:val="s1"/>
          <w:bCs/>
          <w:color w:val="000000"/>
        </w:rPr>
      </w:pPr>
    </w:p>
    <w:p w:rsidR="00884895" w:rsidRPr="00395443" w:rsidRDefault="00884895" w:rsidP="00884895">
      <w:pPr>
        <w:pStyle w:val="p1"/>
        <w:shd w:val="clear" w:color="auto" w:fill="FFFFFF"/>
        <w:spacing w:before="0" w:beforeAutospacing="0" w:after="0" w:afterAutospacing="0"/>
        <w:rPr>
          <w:rStyle w:val="s1"/>
          <w:bCs/>
          <w:color w:val="000000"/>
          <w:sz w:val="28"/>
          <w:szCs w:val="28"/>
        </w:rPr>
      </w:pPr>
      <w:r w:rsidRPr="00395443">
        <w:rPr>
          <w:rStyle w:val="s1"/>
          <w:bCs/>
          <w:color w:val="000000"/>
          <w:sz w:val="28"/>
          <w:szCs w:val="28"/>
        </w:rPr>
        <w:t xml:space="preserve">09.10.2023г.                            </w:t>
      </w:r>
      <w:r w:rsidR="00395443">
        <w:rPr>
          <w:rStyle w:val="s1"/>
          <w:bCs/>
          <w:color w:val="000000"/>
          <w:sz w:val="28"/>
          <w:szCs w:val="28"/>
        </w:rPr>
        <w:t xml:space="preserve">    </w:t>
      </w:r>
      <w:r w:rsidRPr="00395443">
        <w:rPr>
          <w:rStyle w:val="s1"/>
          <w:bCs/>
          <w:color w:val="000000"/>
          <w:sz w:val="28"/>
          <w:szCs w:val="28"/>
        </w:rPr>
        <w:t xml:space="preserve">пгт Нижний Ингаш          </w:t>
      </w:r>
      <w:r w:rsidR="00395443">
        <w:rPr>
          <w:rStyle w:val="s1"/>
          <w:bCs/>
          <w:color w:val="000000"/>
          <w:sz w:val="28"/>
          <w:szCs w:val="28"/>
        </w:rPr>
        <w:t xml:space="preserve">                        </w:t>
      </w:r>
      <w:r w:rsidRPr="00395443">
        <w:rPr>
          <w:rStyle w:val="s1"/>
          <w:bCs/>
          <w:color w:val="000000"/>
          <w:sz w:val="28"/>
          <w:szCs w:val="28"/>
        </w:rPr>
        <w:t xml:space="preserve">  № 211</w:t>
      </w:r>
    </w:p>
    <w:p w:rsidR="00884895" w:rsidRPr="00AA732E" w:rsidRDefault="00884895" w:rsidP="00884895">
      <w:pPr>
        <w:ind w:right="355"/>
        <w:jc w:val="center"/>
        <w:rPr>
          <w:sz w:val="28"/>
        </w:rPr>
      </w:pPr>
      <w:r>
        <w:rPr>
          <w:sz w:val="28"/>
        </w:rPr>
        <w:t xml:space="preserve">  </w:t>
      </w:r>
    </w:p>
    <w:p w:rsidR="00884895" w:rsidRPr="00C4551E" w:rsidRDefault="00884895" w:rsidP="00884895">
      <w:pPr>
        <w:pStyle w:val="ConsPlusTitle"/>
        <w:jc w:val="both"/>
        <w:rPr>
          <w:b w:val="0"/>
          <w:szCs w:val="28"/>
        </w:rPr>
      </w:pPr>
    </w:p>
    <w:p w:rsidR="00884895" w:rsidRPr="00C4551E" w:rsidRDefault="00884895" w:rsidP="00884895">
      <w:pPr>
        <w:pStyle w:val="af5"/>
        <w:spacing w:before="0" w:beforeAutospacing="0" w:after="0" w:afterAutospacing="0" w:line="270" w:lineRule="atLeast"/>
        <w:jc w:val="both"/>
        <w:rPr>
          <w:sz w:val="28"/>
          <w:szCs w:val="28"/>
        </w:rPr>
      </w:pPr>
      <w:r w:rsidRPr="00C4551E">
        <w:rPr>
          <w:sz w:val="28"/>
          <w:szCs w:val="28"/>
        </w:rPr>
        <w:t xml:space="preserve">Об утверждении порядка осуществления бюджетных полномочий главными администраторами (администраторами) доходов бюджета </w:t>
      </w:r>
      <w:r>
        <w:rPr>
          <w:sz w:val="28"/>
          <w:szCs w:val="28"/>
        </w:rPr>
        <w:t>поселка Нижний  Ингаш</w:t>
      </w:r>
      <w:r w:rsidRPr="00C4551E">
        <w:rPr>
          <w:sz w:val="28"/>
          <w:szCs w:val="28"/>
        </w:rPr>
        <w:t xml:space="preserve"> и (или) находящимися в их ведении казенными учреждениями</w:t>
      </w:r>
    </w:p>
    <w:p w:rsidR="00884895" w:rsidRPr="00C4551E" w:rsidRDefault="00884895" w:rsidP="00884895">
      <w:pPr>
        <w:pStyle w:val="1"/>
        <w:spacing w:line="405" w:lineRule="atLeast"/>
        <w:jc w:val="both"/>
        <w:rPr>
          <w:b w:val="0"/>
          <w:bCs/>
          <w:szCs w:val="28"/>
        </w:rPr>
      </w:pPr>
      <w:r w:rsidRPr="00C4551E">
        <w:rPr>
          <w:rStyle w:val="aff7"/>
          <w:b/>
          <w:bCs w:val="0"/>
          <w:szCs w:val="28"/>
        </w:rPr>
        <w:t> </w:t>
      </w:r>
    </w:p>
    <w:p w:rsidR="00884895" w:rsidRDefault="00884895" w:rsidP="00884895">
      <w:pPr>
        <w:pStyle w:val="af5"/>
        <w:spacing w:before="0" w:beforeAutospacing="0" w:after="0" w:afterAutospacing="0" w:line="270" w:lineRule="atLeast"/>
        <w:ind w:left="-142"/>
        <w:jc w:val="both"/>
        <w:rPr>
          <w:sz w:val="28"/>
          <w:szCs w:val="28"/>
        </w:rPr>
      </w:pPr>
      <w:r>
        <w:rPr>
          <w:sz w:val="28"/>
          <w:szCs w:val="28"/>
        </w:rPr>
        <w:t xml:space="preserve">             </w:t>
      </w:r>
      <w:r w:rsidRPr="00C4551E">
        <w:rPr>
          <w:sz w:val="28"/>
          <w:szCs w:val="28"/>
        </w:rPr>
        <w:t>В соответствии со </w:t>
      </w:r>
      <w:hyperlink r:id="rId15" w:history="1">
        <w:r w:rsidRPr="00C4551E">
          <w:rPr>
            <w:sz w:val="28"/>
            <w:szCs w:val="28"/>
          </w:rPr>
          <w:t>статьей 160.1</w:t>
        </w:r>
      </w:hyperlink>
      <w:r w:rsidRPr="00C4551E">
        <w:rPr>
          <w:sz w:val="28"/>
          <w:szCs w:val="28"/>
        </w:rPr>
        <w:t> Бюджетного кодекса Российской Федерации</w:t>
      </w:r>
      <w:r>
        <w:rPr>
          <w:sz w:val="28"/>
          <w:szCs w:val="28"/>
        </w:rPr>
        <w:t>,</w:t>
      </w:r>
      <w:r w:rsidRPr="00C4551E">
        <w:rPr>
          <w:sz w:val="28"/>
          <w:szCs w:val="28"/>
        </w:rPr>
        <w:t xml:space="preserve"> руководствуясь статьями</w:t>
      </w:r>
      <w:r>
        <w:rPr>
          <w:sz w:val="28"/>
          <w:szCs w:val="28"/>
        </w:rPr>
        <w:t xml:space="preserve"> 17,33</w:t>
      </w:r>
      <w:r w:rsidRPr="00C4551E">
        <w:rPr>
          <w:sz w:val="28"/>
          <w:szCs w:val="28"/>
        </w:rPr>
        <w:t xml:space="preserve"> </w:t>
      </w:r>
      <w:r>
        <w:rPr>
          <w:sz w:val="28"/>
          <w:szCs w:val="28"/>
        </w:rPr>
        <w:t>Устава муниципального образования  поселок Нижний Ингаш Нижнеингашского района  Красноярского края, ПОСТАНОВЛЯЮ:</w:t>
      </w:r>
    </w:p>
    <w:p w:rsidR="00884895" w:rsidRPr="00C4551E" w:rsidRDefault="00884895" w:rsidP="00884895">
      <w:pPr>
        <w:pStyle w:val="af5"/>
        <w:spacing w:before="0" w:beforeAutospacing="0" w:after="0" w:afterAutospacing="0" w:line="270" w:lineRule="atLeast"/>
        <w:jc w:val="both"/>
        <w:rPr>
          <w:sz w:val="28"/>
          <w:szCs w:val="28"/>
        </w:rPr>
      </w:pPr>
      <w:r>
        <w:rPr>
          <w:sz w:val="28"/>
          <w:szCs w:val="28"/>
        </w:rPr>
        <w:t xml:space="preserve">   1. </w:t>
      </w:r>
      <w:r w:rsidRPr="00C4551E">
        <w:rPr>
          <w:sz w:val="28"/>
          <w:szCs w:val="28"/>
        </w:rPr>
        <w:t xml:space="preserve">Утвердить прилагаемый  </w:t>
      </w:r>
      <w:hyperlink r:id="rId16" w:anchor="Par42" w:history="1">
        <w:r w:rsidRPr="00C4551E">
          <w:rPr>
            <w:sz w:val="28"/>
            <w:szCs w:val="28"/>
          </w:rPr>
          <w:t>Порядок</w:t>
        </w:r>
      </w:hyperlink>
      <w:r w:rsidRPr="00C4551E">
        <w:rPr>
          <w:sz w:val="28"/>
          <w:szCs w:val="28"/>
        </w:rPr>
        <w:t> </w:t>
      </w:r>
      <w:r>
        <w:rPr>
          <w:sz w:val="28"/>
          <w:szCs w:val="28"/>
        </w:rPr>
        <w:t xml:space="preserve"> </w:t>
      </w:r>
      <w:r w:rsidRPr="00C4551E">
        <w:rPr>
          <w:sz w:val="28"/>
          <w:szCs w:val="28"/>
        </w:rPr>
        <w:t>осуществления бюджетных полномочий главными администраторами (админист</w:t>
      </w:r>
      <w:r>
        <w:rPr>
          <w:sz w:val="28"/>
          <w:szCs w:val="28"/>
        </w:rPr>
        <w:t xml:space="preserve">раторами) доходов  бюджета поселка Нижний Ингаш </w:t>
      </w:r>
      <w:r w:rsidRPr="00C4551E">
        <w:rPr>
          <w:sz w:val="28"/>
          <w:szCs w:val="28"/>
        </w:rPr>
        <w:t xml:space="preserve"> и (или) находящимися в их ведении казенными учреждениями, согласно приложению.</w:t>
      </w:r>
    </w:p>
    <w:p w:rsidR="00884895" w:rsidRPr="000D0AD0" w:rsidRDefault="00884895" w:rsidP="00884895">
      <w:pPr>
        <w:jc w:val="both"/>
        <w:rPr>
          <w:sz w:val="28"/>
          <w:szCs w:val="28"/>
        </w:rPr>
      </w:pPr>
      <w:r>
        <w:rPr>
          <w:sz w:val="28"/>
          <w:szCs w:val="28"/>
        </w:rPr>
        <w:t xml:space="preserve">    2</w:t>
      </w:r>
      <w:r w:rsidRPr="00C4551E">
        <w:rPr>
          <w:sz w:val="28"/>
          <w:szCs w:val="28"/>
        </w:rPr>
        <w:t>. Настоящее постановление подле</w:t>
      </w:r>
      <w:r>
        <w:rPr>
          <w:sz w:val="28"/>
          <w:szCs w:val="28"/>
        </w:rPr>
        <w:t xml:space="preserve">жит официальному опубликованию </w:t>
      </w:r>
      <w:r w:rsidRPr="00C4551E">
        <w:rPr>
          <w:sz w:val="28"/>
          <w:szCs w:val="28"/>
        </w:rPr>
        <w:t xml:space="preserve"> </w:t>
      </w:r>
      <w:r w:rsidRPr="0036716A">
        <w:rPr>
          <w:sz w:val="28"/>
          <w:szCs w:val="28"/>
        </w:rPr>
        <w:t>в периодическом печатном средстве массовой информации «Вестник муниципального образования поселок Нижний Ингаш»</w:t>
      </w:r>
      <w:r w:rsidRPr="00C4551E">
        <w:rPr>
          <w:sz w:val="28"/>
          <w:szCs w:val="28"/>
        </w:rPr>
        <w:t xml:space="preserve"> и размещению на официальном сайте </w:t>
      </w:r>
      <w:r>
        <w:rPr>
          <w:sz w:val="28"/>
          <w:szCs w:val="28"/>
        </w:rPr>
        <w:t>Администрации поселка Нижний Ингаш</w:t>
      </w:r>
      <w:r w:rsidRPr="00C4551E">
        <w:rPr>
          <w:sz w:val="28"/>
          <w:szCs w:val="28"/>
        </w:rPr>
        <w:t xml:space="preserve"> (</w:t>
      </w:r>
      <w:hyperlink r:id="rId17" w:history="1">
        <w:r w:rsidRPr="006F21D1">
          <w:rPr>
            <w:rStyle w:val="ad"/>
            <w:sz w:val="28"/>
            <w:szCs w:val="28"/>
            <w:shd w:val="clear" w:color="auto" w:fill="FFFFFF"/>
          </w:rPr>
          <w:t>http://nizhny-ingash.ru</w:t>
        </w:r>
      </w:hyperlink>
      <w:r>
        <w:rPr>
          <w:sz w:val="28"/>
          <w:szCs w:val="28"/>
        </w:rPr>
        <w:t>).</w:t>
      </w:r>
    </w:p>
    <w:p w:rsidR="00884895" w:rsidRPr="0036716A" w:rsidRDefault="00884895" w:rsidP="00884895">
      <w:pPr>
        <w:pStyle w:val="msonormalcxspmiddle"/>
        <w:widowControl w:val="0"/>
        <w:spacing w:before="0" w:beforeAutospacing="0" w:after="0" w:afterAutospacing="0"/>
        <w:contextualSpacing/>
        <w:jc w:val="both"/>
        <w:rPr>
          <w:sz w:val="28"/>
          <w:szCs w:val="28"/>
        </w:rPr>
      </w:pPr>
      <w:r>
        <w:rPr>
          <w:sz w:val="28"/>
          <w:szCs w:val="28"/>
        </w:rPr>
        <w:t xml:space="preserve">    3. </w:t>
      </w:r>
      <w:r w:rsidRPr="0036716A">
        <w:rPr>
          <w:sz w:val="28"/>
          <w:szCs w:val="28"/>
        </w:rPr>
        <w:t>Постановление  вступает в силу со дня его официального опубликования.</w:t>
      </w:r>
    </w:p>
    <w:p w:rsidR="00884895" w:rsidRPr="00C4551E" w:rsidRDefault="00884895" w:rsidP="00884895">
      <w:pPr>
        <w:ind w:firstLine="426"/>
        <w:jc w:val="both"/>
        <w:rPr>
          <w:sz w:val="28"/>
          <w:szCs w:val="28"/>
        </w:rPr>
      </w:pPr>
    </w:p>
    <w:p w:rsidR="00884895" w:rsidRDefault="00884895" w:rsidP="00884895">
      <w:pPr>
        <w:jc w:val="both"/>
        <w:rPr>
          <w:sz w:val="28"/>
          <w:szCs w:val="28"/>
        </w:rPr>
      </w:pPr>
    </w:p>
    <w:p w:rsidR="00884895" w:rsidRDefault="00884895" w:rsidP="00884895">
      <w:pPr>
        <w:jc w:val="both"/>
        <w:rPr>
          <w:sz w:val="28"/>
          <w:szCs w:val="28"/>
        </w:rPr>
      </w:pPr>
    </w:p>
    <w:p w:rsidR="00395443" w:rsidRDefault="00884895" w:rsidP="00884895">
      <w:pPr>
        <w:jc w:val="both"/>
        <w:rPr>
          <w:sz w:val="28"/>
          <w:szCs w:val="28"/>
        </w:rPr>
      </w:pPr>
      <w:r>
        <w:rPr>
          <w:sz w:val="28"/>
          <w:szCs w:val="28"/>
        </w:rPr>
        <w:t xml:space="preserve">Глава поселка </w:t>
      </w:r>
    </w:p>
    <w:p w:rsidR="00884895" w:rsidRDefault="00884895" w:rsidP="00884895">
      <w:pPr>
        <w:jc w:val="both"/>
      </w:pPr>
      <w:r>
        <w:rPr>
          <w:sz w:val="28"/>
          <w:szCs w:val="28"/>
        </w:rPr>
        <w:t xml:space="preserve">Нижний Ингаш                                               </w:t>
      </w:r>
      <w:r w:rsidR="00395443">
        <w:rPr>
          <w:sz w:val="28"/>
          <w:szCs w:val="28"/>
        </w:rPr>
        <w:tab/>
      </w:r>
      <w:r w:rsidR="00395443">
        <w:rPr>
          <w:sz w:val="28"/>
          <w:szCs w:val="28"/>
        </w:rPr>
        <w:tab/>
      </w:r>
      <w:r>
        <w:rPr>
          <w:sz w:val="28"/>
          <w:szCs w:val="28"/>
        </w:rPr>
        <w:t xml:space="preserve">                Б.И. Гузей</w:t>
      </w:r>
    </w:p>
    <w:p w:rsidR="00884895" w:rsidRDefault="00884895" w:rsidP="00884895">
      <w:pPr>
        <w:ind w:firstLine="426"/>
        <w:jc w:val="both"/>
      </w:pPr>
    </w:p>
    <w:p w:rsidR="00884895" w:rsidRDefault="00884895" w:rsidP="00884895">
      <w:pPr>
        <w:ind w:firstLine="426"/>
        <w:jc w:val="both"/>
      </w:pPr>
    </w:p>
    <w:p w:rsidR="00884895" w:rsidRDefault="00884895" w:rsidP="00884895">
      <w:pPr>
        <w:ind w:firstLine="426"/>
        <w:jc w:val="both"/>
      </w:pPr>
    </w:p>
    <w:p w:rsidR="00884895" w:rsidRDefault="00884895" w:rsidP="00884895">
      <w:pPr>
        <w:ind w:firstLine="426"/>
        <w:jc w:val="both"/>
      </w:pPr>
    </w:p>
    <w:p w:rsidR="00884895" w:rsidRDefault="00884895" w:rsidP="00884895">
      <w:pPr>
        <w:ind w:firstLine="426"/>
        <w:jc w:val="both"/>
      </w:pPr>
    </w:p>
    <w:p w:rsidR="00884895" w:rsidRDefault="00884895" w:rsidP="00884895">
      <w:pPr>
        <w:ind w:firstLine="426"/>
        <w:jc w:val="both"/>
      </w:pPr>
    </w:p>
    <w:p w:rsidR="00884895" w:rsidRDefault="00884895" w:rsidP="00884895">
      <w:pPr>
        <w:ind w:firstLine="426"/>
        <w:jc w:val="both"/>
      </w:pPr>
    </w:p>
    <w:p w:rsidR="00884895" w:rsidRPr="00B40081" w:rsidRDefault="00884895" w:rsidP="00884895">
      <w:pPr>
        <w:pStyle w:val="af5"/>
        <w:spacing w:before="0" w:beforeAutospacing="0" w:after="0" w:afterAutospacing="0" w:line="270" w:lineRule="atLeast"/>
        <w:ind w:left="4956"/>
        <w:jc w:val="right"/>
        <w:rPr>
          <w:sz w:val="20"/>
          <w:szCs w:val="20"/>
        </w:rPr>
      </w:pPr>
      <w:r w:rsidRPr="00B40081">
        <w:rPr>
          <w:sz w:val="20"/>
          <w:szCs w:val="20"/>
        </w:rPr>
        <w:t xml:space="preserve">Приложение </w:t>
      </w:r>
    </w:p>
    <w:p w:rsidR="00884895" w:rsidRDefault="00884895" w:rsidP="00884895">
      <w:pPr>
        <w:pStyle w:val="af5"/>
        <w:spacing w:before="0" w:beforeAutospacing="0" w:after="0" w:afterAutospacing="0" w:line="270" w:lineRule="atLeast"/>
        <w:ind w:left="4956"/>
        <w:jc w:val="right"/>
        <w:rPr>
          <w:sz w:val="20"/>
          <w:szCs w:val="20"/>
        </w:rPr>
      </w:pPr>
      <w:r w:rsidRPr="00B40081">
        <w:rPr>
          <w:sz w:val="20"/>
          <w:szCs w:val="20"/>
        </w:rPr>
        <w:t xml:space="preserve">к постановлению администрации </w:t>
      </w:r>
    </w:p>
    <w:p w:rsidR="00884895" w:rsidRPr="00B40081" w:rsidRDefault="00884895" w:rsidP="00884895">
      <w:pPr>
        <w:pStyle w:val="af5"/>
        <w:spacing w:before="0" w:beforeAutospacing="0" w:after="0" w:afterAutospacing="0" w:line="270" w:lineRule="atLeast"/>
        <w:ind w:left="4956"/>
        <w:jc w:val="right"/>
        <w:rPr>
          <w:sz w:val="20"/>
          <w:szCs w:val="20"/>
        </w:rPr>
      </w:pPr>
      <w:r w:rsidRPr="00B40081">
        <w:rPr>
          <w:sz w:val="20"/>
          <w:szCs w:val="20"/>
        </w:rPr>
        <w:t>поселка Нижний Ингаш</w:t>
      </w:r>
    </w:p>
    <w:p w:rsidR="00884895" w:rsidRPr="00B40081" w:rsidRDefault="00884895" w:rsidP="00884895">
      <w:pPr>
        <w:ind w:firstLine="426"/>
        <w:jc w:val="right"/>
        <w:rPr>
          <w:sz w:val="20"/>
          <w:szCs w:val="20"/>
        </w:rPr>
      </w:pPr>
      <w:r w:rsidRPr="00B40081">
        <w:rPr>
          <w:sz w:val="20"/>
          <w:szCs w:val="20"/>
        </w:rPr>
        <w:t xml:space="preserve">от </w:t>
      </w:r>
      <w:r>
        <w:rPr>
          <w:sz w:val="20"/>
          <w:szCs w:val="20"/>
        </w:rPr>
        <w:t>09.10.</w:t>
      </w:r>
      <w:r w:rsidRPr="00B40081">
        <w:rPr>
          <w:sz w:val="20"/>
          <w:szCs w:val="20"/>
        </w:rPr>
        <w:t>2023г. №</w:t>
      </w:r>
      <w:r>
        <w:rPr>
          <w:sz w:val="20"/>
          <w:szCs w:val="20"/>
        </w:rPr>
        <w:t xml:space="preserve"> 211</w:t>
      </w:r>
    </w:p>
    <w:p w:rsidR="00884895" w:rsidRDefault="00884895" w:rsidP="00884895">
      <w:pPr>
        <w:ind w:firstLine="426"/>
        <w:jc w:val="both"/>
      </w:pPr>
    </w:p>
    <w:p w:rsidR="00884895" w:rsidRDefault="00884895" w:rsidP="00884895">
      <w:pPr>
        <w:ind w:firstLine="426"/>
        <w:jc w:val="both"/>
      </w:pPr>
    </w:p>
    <w:p w:rsidR="00884895" w:rsidRPr="002D4703" w:rsidRDefault="00884895" w:rsidP="00884895">
      <w:pPr>
        <w:widowControl w:val="0"/>
        <w:autoSpaceDE w:val="0"/>
        <w:autoSpaceDN w:val="0"/>
        <w:jc w:val="both"/>
        <w:rPr>
          <w:rFonts w:ascii="Arial" w:hAnsi="Arial" w:cs="Arial"/>
          <w:b/>
          <w:sz w:val="20"/>
          <w:szCs w:val="22"/>
        </w:rPr>
      </w:pPr>
    </w:p>
    <w:p w:rsidR="00884895" w:rsidRPr="002D4703" w:rsidRDefault="00884895" w:rsidP="00884895">
      <w:pPr>
        <w:widowControl w:val="0"/>
        <w:autoSpaceDE w:val="0"/>
        <w:autoSpaceDN w:val="0"/>
        <w:jc w:val="center"/>
        <w:rPr>
          <w:b/>
          <w:sz w:val="28"/>
          <w:szCs w:val="28"/>
        </w:rPr>
      </w:pPr>
      <w:bookmarkStart w:id="0" w:name="P47"/>
      <w:bookmarkEnd w:id="0"/>
      <w:r w:rsidRPr="002D4703">
        <w:rPr>
          <w:b/>
          <w:sz w:val="28"/>
          <w:szCs w:val="28"/>
        </w:rPr>
        <w:t>ПОРЯДОК</w:t>
      </w:r>
    </w:p>
    <w:p w:rsidR="00884895" w:rsidRPr="002D4703" w:rsidRDefault="00884895" w:rsidP="00884895">
      <w:pPr>
        <w:pStyle w:val="af5"/>
        <w:spacing w:before="0" w:beforeAutospacing="0" w:after="0" w:afterAutospacing="0" w:line="270" w:lineRule="atLeast"/>
        <w:rPr>
          <w:b/>
          <w:sz w:val="28"/>
          <w:szCs w:val="28"/>
        </w:rPr>
      </w:pPr>
      <w:r w:rsidRPr="002D4703">
        <w:rPr>
          <w:b/>
          <w:sz w:val="28"/>
          <w:szCs w:val="28"/>
        </w:rPr>
        <w:t>осуществления бюджетных полномочий главными администраторами (ад</w:t>
      </w:r>
      <w:r>
        <w:rPr>
          <w:b/>
          <w:sz w:val="28"/>
          <w:szCs w:val="28"/>
        </w:rPr>
        <w:t>министраторами) доходов бюджета поселка Нижний Ингаш</w:t>
      </w:r>
      <w:r w:rsidRPr="002D4703">
        <w:rPr>
          <w:b/>
          <w:sz w:val="28"/>
          <w:szCs w:val="28"/>
        </w:rPr>
        <w:t xml:space="preserve">  и (или) находящимися в их ведении казенными учреждениями</w:t>
      </w:r>
    </w:p>
    <w:p w:rsidR="00884895" w:rsidRDefault="00884895" w:rsidP="00884895">
      <w:pPr>
        <w:widowControl w:val="0"/>
        <w:autoSpaceDE w:val="0"/>
        <w:autoSpaceDN w:val="0"/>
        <w:spacing w:after="1"/>
        <w:rPr>
          <w:rFonts w:ascii="Arial" w:hAnsi="Arial" w:cs="Arial"/>
          <w:b/>
          <w:sz w:val="20"/>
          <w:szCs w:val="22"/>
        </w:rPr>
      </w:pPr>
    </w:p>
    <w:p w:rsidR="00884895" w:rsidRPr="002D4703" w:rsidRDefault="00884895" w:rsidP="00884895">
      <w:pPr>
        <w:widowControl w:val="0"/>
        <w:autoSpaceDE w:val="0"/>
        <w:autoSpaceDN w:val="0"/>
        <w:spacing w:after="1"/>
        <w:rPr>
          <w:rFonts w:ascii="Arial" w:hAnsi="Arial" w:cs="Arial"/>
          <w:b/>
          <w:sz w:val="20"/>
          <w:szCs w:val="22"/>
        </w:rPr>
      </w:pPr>
    </w:p>
    <w:p w:rsidR="00884895" w:rsidRDefault="00884895" w:rsidP="00884895">
      <w:pPr>
        <w:pStyle w:val="af5"/>
        <w:spacing w:before="0" w:beforeAutospacing="0" w:after="0" w:afterAutospacing="0" w:line="270" w:lineRule="atLeast"/>
        <w:ind w:firstLine="567"/>
        <w:jc w:val="both"/>
        <w:rPr>
          <w:sz w:val="28"/>
          <w:szCs w:val="28"/>
        </w:rPr>
      </w:pPr>
      <w:r>
        <w:rPr>
          <w:sz w:val="28"/>
          <w:szCs w:val="28"/>
        </w:rPr>
        <w:t xml:space="preserve"> </w:t>
      </w:r>
      <w:r w:rsidRPr="00004952">
        <w:rPr>
          <w:sz w:val="28"/>
          <w:szCs w:val="28"/>
        </w:rPr>
        <w:t>1.</w:t>
      </w:r>
      <w:r>
        <w:rPr>
          <w:sz w:val="28"/>
          <w:szCs w:val="28"/>
        </w:rPr>
        <w:t xml:space="preserve"> </w:t>
      </w:r>
      <w:r w:rsidRPr="009111CC">
        <w:rPr>
          <w:sz w:val="28"/>
          <w:szCs w:val="28"/>
        </w:rPr>
        <w:t>Настоящий Порядок</w:t>
      </w:r>
      <w:r w:rsidRPr="009C21F4">
        <w:rPr>
          <w:rFonts w:ascii="Arial" w:hAnsi="Arial" w:cs="Arial"/>
          <w:sz w:val="20"/>
          <w:szCs w:val="22"/>
        </w:rPr>
        <w:t xml:space="preserve"> </w:t>
      </w:r>
      <w:r>
        <w:rPr>
          <w:sz w:val="28"/>
          <w:szCs w:val="28"/>
        </w:rPr>
        <w:t>осуществления бюджетных полномочий главными администраторами (администраторами) доходов бюджета поселка Нижний Ингаш  и (или) находящимися в их ведении казенными учреждениями</w:t>
      </w:r>
      <w:r w:rsidRPr="009C21F4">
        <w:rPr>
          <w:rFonts w:ascii="Arial" w:hAnsi="Arial" w:cs="Arial"/>
          <w:sz w:val="20"/>
          <w:szCs w:val="22"/>
        </w:rPr>
        <w:t xml:space="preserve"> </w:t>
      </w:r>
      <w:r w:rsidRPr="009111CC">
        <w:rPr>
          <w:sz w:val="28"/>
          <w:szCs w:val="28"/>
        </w:rPr>
        <w:t xml:space="preserve">(далее - Порядок, Главные администраторы), разработан в соответствии </w:t>
      </w:r>
      <w:hyperlink r:id="rId18" w:tooltip="&quot;Бюджетный кодекс Российской Федерации&quot; от 31.07.1998 N 145-ФЗ (ред. от 14.04.2023, с изм. от 22.06.2023) (с изм. и доп., вступ. в силу с 21.05.2023) {КонсультантПлюс}">
        <w:r w:rsidRPr="009111CC">
          <w:rPr>
            <w:sz w:val="28"/>
            <w:szCs w:val="28"/>
          </w:rPr>
          <w:t>со ст. 160.1</w:t>
        </w:r>
      </w:hyperlink>
      <w:r w:rsidRPr="009111CC">
        <w:rPr>
          <w:sz w:val="28"/>
          <w:szCs w:val="28"/>
        </w:rPr>
        <w:t xml:space="preserve"> Бюджетного кодекса Российской Федерации</w:t>
      </w:r>
      <w:r>
        <w:rPr>
          <w:sz w:val="28"/>
          <w:szCs w:val="28"/>
        </w:rPr>
        <w:t>.</w:t>
      </w:r>
    </w:p>
    <w:p w:rsidR="00884895" w:rsidRPr="009111CC" w:rsidRDefault="00884895" w:rsidP="00884895">
      <w:pPr>
        <w:pStyle w:val="af5"/>
        <w:spacing w:before="0" w:beforeAutospacing="0" w:after="0" w:afterAutospacing="0" w:line="270" w:lineRule="atLeast"/>
        <w:ind w:firstLine="567"/>
        <w:jc w:val="both"/>
        <w:rPr>
          <w:sz w:val="28"/>
          <w:szCs w:val="28"/>
        </w:rPr>
      </w:pPr>
      <w:r>
        <w:rPr>
          <w:sz w:val="28"/>
          <w:szCs w:val="28"/>
        </w:rPr>
        <w:t xml:space="preserve"> </w:t>
      </w:r>
      <w:r w:rsidRPr="009111CC">
        <w:rPr>
          <w:sz w:val="28"/>
          <w:szCs w:val="28"/>
        </w:rPr>
        <w:t xml:space="preserve">2. </w:t>
      </w:r>
      <w:r w:rsidRPr="0050505A">
        <w:rPr>
          <w:sz w:val="28"/>
          <w:szCs w:val="28"/>
        </w:rPr>
        <w:t>В</w:t>
      </w:r>
      <w:r w:rsidRPr="009111CC">
        <w:rPr>
          <w:sz w:val="28"/>
          <w:szCs w:val="28"/>
        </w:rPr>
        <w:t xml:space="preserve"> процессе осуществления бюджетных полномочий Главные администраторы:</w:t>
      </w:r>
    </w:p>
    <w:p w:rsidR="00884895" w:rsidRPr="00B40081" w:rsidRDefault="00884895" w:rsidP="00884895">
      <w:pPr>
        <w:tabs>
          <w:tab w:val="left" w:pos="1134"/>
        </w:tabs>
        <w:ind w:firstLine="709"/>
        <w:jc w:val="both"/>
        <w:rPr>
          <w:sz w:val="28"/>
          <w:szCs w:val="28"/>
        </w:rPr>
      </w:pPr>
      <w:bookmarkStart w:id="1" w:name="P64"/>
      <w:bookmarkEnd w:id="1"/>
      <w:r>
        <w:rPr>
          <w:sz w:val="28"/>
          <w:szCs w:val="28"/>
        </w:rPr>
        <w:t xml:space="preserve">а) </w:t>
      </w:r>
      <w:r w:rsidRPr="0050505A">
        <w:rPr>
          <w:sz w:val="28"/>
          <w:szCs w:val="28"/>
        </w:rPr>
        <w:t>формируют и утверждают перечень администраторов доходов бюджетов бюджетной системы Российской Федерации, подведомственных Главному</w:t>
      </w:r>
      <w:r>
        <w:rPr>
          <w:sz w:val="28"/>
          <w:szCs w:val="28"/>
        </w:rPr>
        <w:t xml:space="preserve"> администратору (далее -</w:t>
      </w:r>
      <w:r w:rsidRPr="0050505A">
        <w:rPr>
          <w:sz w:val="28"/>
          <w:szCs w:val="28"/>
        </w:rPr>
        <w:t xml:space="preserve"> Администраторы)</w:t>
      </w:r>
      <w:r>
        <w:rPr>
          <w:sz w:val="28"/>
          <w:szCs w:val="28"/>
        </w:rPr>
        <w:t>:</w:t>
      </w:r>
    </w:p>
    <w:p w:rsidR="00884895" w:rsidRPr="00D662DC" w:rsidRDefault="00884895" w:rsidP="00884895">
      <w:pPr>
        <w:tabs>
          <w:tab w:val="left" w:pos="1134"/>
        </w:tabs>
        <w:ind w:firstLine="709"/>
        <w:jc w:val="both"/>
        <w:rPr>
          <w:sz w:val="28"/>
          <w:szCs w:val="28"/>
        </w:rPr>
      </w:pPr>
      <w:r w:rsidRPr="0050505A">
        <w:rPr>
          <w:rFonts w:eastAsia="Calibri"/>
          <w:sz w:val="28"/>
          <w:szCs w:val="28"/>
          <w:lang w:eastAsia="en-US"/>
        </w:rPr>
        <w:t>принимают правовые акты, наделяющие казенные учреждения, находящиеся в ведении Главных администраторов, полномочиями администратора доходов бюджетов</w:t>
      </w:r>
      <w:r w:rsidRPr="0050505A">
        <w:rPr>
          <w:sz w:val="20"/>
          <w:szCs w:val="20"/>
        </w:rPr>
        <w:t xml:space="preserve"> </w:t>
      </w:r>
      <w:r w:rsidRPr="0050505A">
        <w:rPr>
          <w:rFonts w:eastAsia="Calibri"/>
          <w:sz w:val="28"/>
          <w:szCs w:val="28"/>
          <w:lang w:eastAsia="en-US"/>
        </w:rPr>
        <w:t>бюджетной систе</w:t>
      </w:r>
      <w:r>
        <w:rPr>
          <w:rFonts w:eastAsia="Calibri"/>
          <w:sz w:val="28"/>
          <w:szCs w:val="28"/>
          <w:lang w:eastAsia="en-US"/>
        </w:rPr>
        <w:t>мы Российской Федерации (далее -</w:t>
      </w:r>
      <w:r w:rsidRPr="0050505A">
        <w:rPr>
          <w:rFonts w:eastAsia="Calibri"/>
          <w:sz w:val="28"/>
          <w:szCs w:val="28"/>
          <w:lang w:eastAsia="en-US"/>
        </w:rPr>
        <w:t xml:space="preserve"> доходы бюджетов) и устанавливающие перечень администрируемых доходов бюджетов</w:t>
      </w:r>
      <w:r>
        <w:rPr>
          <w:rFonts w:eastAsia="Calibri"/>
          <w:sz w:val="28"/>
          <w:szCs w:val="28"/>
          <w:lang w:eastAsia="en-US"/>
        </w:rPr>
        <w:t>.</w:t>
      </w:r>
      <w:r w:rsidRPr="00D662DC">
        <w:rPr>
          <w:color w:val="444444"/>
          <w:sz w:val="28"/>
          <w:szCs w:val="28"/>
          <w:shd w:val="clear" w:color="auto" w:fill="FFFFFF"/>
        </w:rPr>
        <w:t xml:space="preserve"> </w:t>
      </w:r>
      <w:r w:rsidRPr="00B40081">
        <w:rPr>
          <w:color w:val="444444"/>
          <w:sz w:val="28"/>
          <w:szCs w:val="28"/>
          <w:shd w:val="clear" w:color="auto" w:fill="FFFFFF"/>
        </w:rPr>
        <w:t xml:space="preserve">В случае отсутствия подведомственных администраторов доходов главный администратор доходов бюджета </w:t>
      </w:r>
      <w:r>
        <w:rPr>
          <w:color w:val="444444"/>
          <w:sz w:val="28"/>
          <w:szCs w:val="28"/>
          <w:shd w:val="clear" w:color="auto" w:fill="FFFFFF"/>
        </w:rPr>
        <w:t>поселка Нижний Ингаш</w:t>
      </w:r>
      <w:r w:rsidRPr="00B40081">
        <w:rPr>
          <w:color w:val="444444"/>
          <w:sz w:val="28"/>
          <w:szCs w:val="28"/>
          <w:shd w:val="clear" w:color="auto" w:fill="FFFFFF"/>
        </w:rPr>
        <w:t xml:space="preserve"> осуществляет бюджетные полномочия администратора доходов самостоятельно</w:t>
      </w:r>
      <w:r w:rsidRPr="0050505A">
        <w:rPr>
          <w:rFonts w:eastAsia="Calibri"/>
          <w:sz w:val="28"/>
          <w:szCs w:val="28"/>
          <w:lang w:eastAsia="en-US"/>
        </w:rPr>
        <w:t>;</w:t>
      </w:r>
    </w:p>
    <w:p w:rsidR="00884895" w:rsidRDefault="00884895" w:rsidP="00884895">
      <w:pPr>
        <w:autoSpaceDE w:val="0"/>
        <w:autoSpaceDN w:val="0"/>
        <w:adjustRightInd w:val="0"/>
        <w:ind w:firstLine="709"/>
        <w:jc w:val="both"/>
        <w:rPr>
          <w:rFonts w:eastAsia="Calibri"/>
          <w:sz w:val="28"/>
          <w:szCs w:val="28"/>
          <w:lang w:eastAsia="en-US"/>
        </w:rPr>
      </w:pPr>
      <w:r>
        <w:rPr>
          <w:rFonts w:eastAsia="Calibri"/>
          <w:sz w:val="28"/>
          <w:szCs w:val="28"/>
          <w:lang w:eastAsia="en-US"/>
        </w:rPr>
        <w:t>б)</w:t>
      </w:r>
      <w:r w:rsidRPr="0050505A">
        <w:rPr>
          <w:rFonts w:eastAsia="Calibri"/>
          <w:sz w:val="28"/>
          <w:szCs w:val="28"/>
          <w:lang w:eastAsia="en-US"/>
        </w:rPr>
        <w:t>организуют осуществление контроля за исполнением подведомственными им Администраторами их бюджетных полномочий;</w:t>
      </w:r>
    </w:p>
    <w:p w:rsidR="00884895" w:rsidRDefault="00884895" w:rsidP="00884895">
      <w:pPr>
        <w:autoSpaceDE w:val="0"/>
        <w:autoSpaceDN w:val="0"/>
        <w:adjustRightInd w:val="0"/>
        <w:ind w:firstLine="709"/>
        <w:jc w:val="both"/>
        <w:rPr>
          <w:rFonts w:eastAsia="Calibri"/>
          <w:sz w:val="28"/>
          <w:szCs w:val="28"/>
          <w:lang w:eastAsia="en-US"/>
        </w:rPr>
      </w:pPr>
      <w:r w:rsidRPr="0050505A">
        <w:rPr>
          <w:sz w:val="28"/>
          <w:szCs w:val="28"/>
        </w:rPr>
        <w:t>в</w:t>
      </w:r>
      <w:r w:rsidRPr="00B26DA5">
        <w:rPr>
          <w:sz w:val="28"/>
          <w:szCs w:val="28"/>
        </w:rPr>
        <w:t xml:space="preserve">) формируют и представляют в </w:t>
      </w:r>
      <w:r>
        <w:rPr>
          <w:sz w:val="28"/>
          <w:szCs w:val="28"/>
        </w:rPr>
        <w:t>Администрацию поселка Нижний  Ингаш Нижнеингашского района Красноярского края (далее - Администрация поселка Нижний Ингаш)</w:t>
      </w:r>
      <w:r w:rsidRPr="00B26DA5">
        <w:rPr>
          <w:sz w:val="28"/>
          <w:szCs w:val="28"/>
        </w:rPr>
        <w:t xml:space="preserve"> следующие документы по администрируемым доходам:</w:t>
      </w:r>
    </w:p>
    <w:p w:rsidR="00884895" w:rsidRDefault="00884895" w:rsidP="00884895">
      <w:pPr>
        <w:autoSpaceDE w:val="0"/>
        <w:autoSpaceDN w:val="0"/>
        <w:adjustRightInd w:val="0"/>
        <w:ind w:firstLine="709"/>
        <w:jc w:val="both"/>
        <w:rPr>
          <w:rFonts w:eastAsia="Calibri"/>
          <w:sz w:val="28"/>
          <w:szCs w:val="28"/>
          <w:lang w:eastAsia="en-US"/>
        </w:rPr>
      </w:pPr>
      <w:r w:rsidRPr="0050505A">
        <w:rPr>
          <w:sz w:val="28"/>
          <w:szCs w:val="28"/>
        </w:rPr>
        <w:t>сведения, необходимые для составления среднесрочного финансового плана и (или) проекта бюджета;</w:t>
      </w:r>
      <w:r>
        <w:rPr>
          <w:rFonts w:eastAsia="Calibri"/>
          <w:sz w:val="28"/>
          <w:szCs w:val="28"/>
          <w:lang w:eastAsia="en-US"/>
        </w:rPr>
        <w:t xml:space="preserve"> </w:t>
      </w:r>
    </w:p>
    <w:p w:rsidR="00884895" w:rsidRDefault="00884895" w:rsidP="00884895">
      <w:pPr>
        <w:autoSpaceDE w:val="0"/>
        <w:autoSpaceDN w:val="0"/>
        <w:adjustRightInd w:val="0"/>
        <w:ind w:firstLine="709"/>
        <w:jc w:val="both"/>
        <w:rPr>
          <w:rFonts w:eastAsia="Calibri"/>
          <w:sz w:val="28"/>
          <w:szCs w:val="28"/>
          <w:lang w:eastAsia="en-US"/>
        </w:rPr>
      </w:pPr>
      <w:r w:rsidRPr="0050505A">
        <w:rPr>
          <w:sz w:val="28"/>
          <w:szCs w:val="28"/>
        </w:rPr>
        <w:t xml:space="preserve">прогноз поступления доходов в сроки, установленные нормативными правовыми актами, по форме, согласованной с </w:t>
      </w:r>
      <w:r>
        <w:rPr>
          <w:sz w:val="28"/>
          <w:szCs w:val="28"/>
        </w:rPr>
        <w:t>Администрацией поселка Нижний Ингаш</w:t>
      </w:r>
      <w:r w:rsidRPr="0050505A">
        <w:rPr>
          <w:sz w:val="28"/>
          <w:szCs w:val="28"/>
        </w:rPr>
        <w:t>;</w:t>
      </w:r>
    </w:p>
    <w:p w:rsidR="00884895" w:rsidRDefault="00884895" w:rsidP="00884895">
      <w:pPr>
        <w:autoSpaceDE w:val="0"/>
        <w:autoSpaceDN w:val="0"/>
        <w:adjustRightInd w:val="0"/>
        <w:ind w:firstLine="709"/>
        <w:jc w:val="both"/>
        <w:rPr>
          <w:rFonts w:eastAsia="Calibri"/>
          <w:sz w:val="28"/>
          <w:szCs w:val="28"/>
          <w:lang w:eastAsia="en-US"/>
        </w:rPr>
      </w:pPr>
      <w:r w:rsidRPr="0050505A">
        <w:rPr>
          <w:sz w:val="28"/>
          <w:szCs w:val="28"/>
        </w:rPr>
        <w:t xml:space="preserve">аналитические материалы по исполнению администрируемых доходов соответствующего бюджета в установленные </w:t>
      </w:r>
      <w:r>
        <w:rPr>
          <w:sz w:val="28"/>
          <w:szCs w:val="28"/>
        </w:rPr>
        <w:t xml:space="preserve">Администрацией поселка Нижний Ингаш </w:t>
      </w:r>
      <w:r w:rsidRPr="0050505A">
        <w:rPr>
          <w:sz w:val="28"/>
          <w:szCs w:val="28"/>
        </w:rPr>
        <w:t>сроки;</w:t>
      </w:r>
    </w:p>
    <w:p w:rsidR="00884895" w:rsidRDefault="00884895" w:rsidP="00884895">
      <w:pPr>
        <w:autoSpaceDE w:val="0"/>
        <w:autoSpaceDN w:val="0"/>
        <w:adjustRightInd w:val="0"/>
        <w:ind w:firstLine="709"/>
        <w:jc w:val="both"/>
        <w:rPr>
          <w:sz w:val="28"/>
          <w:szCs w:val="28"/>
        </w:rPr>
      </w:pPr>
    </w:p>
    <w:p w:rsidR="00884895" w:rsidRDefault="00884895" w:rsidP="00884895">
      <w:pPr>
        <w:autoSpaceDE w:val="0"/>
        <w:autoSpaceDN w:val="0"/>
        <w:adjustRightInd w:val="0"/>
        <w:ind w:firstLine="709"/>
        <w:jc w:val="both"/>
        <w:rPr>
          <w:sz w:val="28"/>
          <w:szCs w:val="28"/>
        </w:rPr>
      </w:pPr>
    </w:p>
    <w:p w:rsidR="00884895" w:rsidRPr="00D662DC" w:rsidRDefault="00884895" w:rsidP="00884895">
      <w:pPr>
        <w:autoSpaceDE w:val="0"/>
        <w:autoSpaceDN w:val="0"/>
        <w:adjustRightInd w:val="0"/>
        <w:ind w:firstLine="709"/>
        <w:jc w:val="both"/>
        <w:rPr>
          <w:rFonts w:eastAsia="Calibri"/>
          <w:sz w:val="28"/>
          <w:szCs w:val="28"/>
          <w:lang w:eastAsia="en-US"/>
        </w:rPr>
      </w:pPr>
      <w:r w:rsidRPr="0050505A">
        <w:rPr>
          <w:sz w:val="28"/>
          <w:szCs w:val="28"/>
        </w:rPr>
        <w:t>сведения, необходимые для составления и ведения кассового плана, в порядке и сроки, установленны</w:t>
      </w:r>
      <w:r>
        <w:rPr>
          <w:sz w:val="28"/>
          <w:szCs w:val="28"/>
        </w:rPr>
        <w:t xml:space="preserve">е </w:t>
      </w:r>
      <w:r w:rsidRPr="0050505A">
        <w:rPr>
          <w:sz w:val="28"/>
          <w:szCs w:val="28"/>
        </w:rPr>
        <w:t xml:space="preserve"> </w:t>
      </w:r>
      <w:r>
        <w:rPr>
          <w:sz w:val="28"/>
          <w:szCs w:val="28"/>
        </w:rPr>
        <w:t>Администрацией поселка Нижний Ингаш</w:t>
      </w:r>
      <w:r w:rsidRPr="0050505A">
        <w:rPr>
          <w:sz w:val="28"/>
          <w:szCs w:val="28"/>
        </w:rPr>
        <w:t>;</w:t>
      </w:r>
    </w:p>
    <w:p w:rsidR="00884895" w:rsidRDefault="00884895" w:rsidP="00884895">
      <w:pPr>
        <w:autoSpaceDE w:val="0"/>
        <w:autoSpaceDN w:val="0"/>
        <w:adjustRightInd w:val="0"/>
        <w:ind w:firstLine="709"/>
        <w:jc w:val="both"/>
        <w:rPr>
          <w:rFonts w:eastAsia="Calibri"/>
          <w:sz w:val="28"/>
          <w:szCs w:val="28"/>
          <w:lang w:eastAsia="en-US"/>
        </w:rPr>
      </w:pPr>
      <w:r w:rsidRPr="0050505A">
        <w:rPr>
          <w:sz w:val="28"/>
          <w:szCs w:val="28"/>
        </w:rPr>
        <w:t xml:space="preserve">г) </w:t>
      </w:r>
      <w:r>
        <w:rPr>
          <w:sz w:val="28"/>
          <w:szCs w:val="28"/>
        </w:rPr>
        <w:t xml:space="preserve"> </w:t>
      </w:r>
      <w:r w:rsidRPr="0050505A">
        <w:rPr>
          <w:sz w:val="28"/>
          <w:szCs w:val="28"/>
        </w:rPr>
        <w:t>формируют и представляю</w:t>
      </w:r>
      <w:r>
        <w:rPr>
          <w:sz w:val="28"/>
          <w:szCs w:val="28"/>
        </w:rPr>
        <w:t>т сводную бюджетную отчетность г</w:t>
      </w:r>
      <w:r w:rsidRPr="0050505A">
        <w:rPr>
          <w:sz w:val="28"/>
          <w:szCs w:val="28"/>
        </w:rPr>
        <w:t>лавного администратора доходов бюдже</w:t>
      </w:r>
      <w:r>
        <w:rPr>
          <w:sz w:val="28"/>
          <w:szCs w:val="28"/>
        </w:rPr>
        <w:t>тов</w:t>
      </w:r>
      <w:r w:rsidRPr="0050505A">
        <w:rPr>
          <w:sz w:val="28"/>
          <w:szCs w:val="28"/>
        </w:rPr>
        <w:t xml:space="preserve"> по формам, в порядке и сроки, установленные </w:t>
      </w:r>
      <w:r>
        <w:rPr>
          <w:sz w:val="28"/>
          <w:szCs w:val="28"/>
        </w:rPr>
        <w:t>Администрацией поселка Нижний Ингаш</w:t>
      </w:r>
      <w:r w:rsidRPr="0050505A">
        <w:rPr>
          <w:sz w:val="28"/>
          <w:szCs w:val="28"/>
        </w:rPr>
        <w:t>;</w:t>
      </w:r>
    </w:p>
    <w:p w:rsidR="00884895" w:rsidRDefault="00884895" w:rsidP="00884895">
      <w:pPr>
        <w:autoSpaceDE w:val="0"/>
        <w:autoSpaceDN w:val="0"/>
        <w:adjustRightInd w:val="0"/>
        <w:ind w:firstLine="709"/>
        <w:jc w:val="both"/>
        <w:rPr>
          <w:rFonts w:eastAsia="Calibri"/>
          <w:sz w:val="28"/>
          <w:szCs w:val="28"/>
          <w:lang w:eastAsia="en-US"/>
        </w:rPr>
      </w:pPr>
      <w:r>
        <w:rPr>
          <w:sz w:val="28"/>
          <w:szCs w:val="28"/>
        </w:rPr>
        <w:t xml:space="preserve">д) </w:t>
      </w:r>
      <w:r w:rsidRPr="0050505A">
        <w:rPr>
          <w:sz w:val="28"/>
          <w:szCs w:val="28"/>
        </w:rPr>
        <w:t>устанавливают порядок предоставления подведомственными Администраторами бюджетной отчетности и иных сведений, необходимых для осуществления полномочий главного администратора доходов бюджет</w:t>
      </w:r>
      <w:r>
        <w:rPr>
          <w:sz w:val="28"/>
          <w:szCs w:val="28"/>
        </w:rPr>
        <w:t>ов</w:t>
      </w:r>
      <w:r w:rsidRPr="0050505A">
        <w:rPr>
          <w:sz w:val="28"/>
          <w:szCs w:val="28"/>
        </w:rPr>
        <w:t>;</w:t>
      </w:r>
    </w:p>
    <w:p w:rsidR="00884895" w:rsidRDefault="00884895" w:rsidP="00884895">
      <w:pPr>
        <w:autoSpaceDE w:val="0"/>
        <w:autoSpaceDN w:val="0"/>
        <w:adjustRightInd w:val="0"/>
        <w:ind w:firstLine="709"/>
        <w:jc w:val="both"/>
        <w:rPr>
          <w:rFonts w:eastAsia="Calibri"/>
          <w:sz w:val="28"/>
          <w:szCs w:val="28"/>
          <w:lang w:eastAsia="en-US"/>
        </w:rPr>
      </w:pPr>
      <w:r w:rsidRPr="0050505A">
        <w:rPr>
          <w:sz w:val="28"/>
          <w:szCs w:val="28"/>
        </w:rPr>
        <w:t xml:space="preserve">е) </w:t>
      </w:r>
      <w:r w:rsidRPr="003D303E">
        <w:rPr>
          <w:sz w:val="28"/>
          <w:szCs w:val="28"/>
        </w:rPr>
        <w:t xml:space="preserve">исполняют полномочия администратора доходов бюджетов </w:t>
      </w:r>
      <w:r w:rsidRPr="003D303E">
        <w:rPr>
          <w:sz w:val="28"/>
          <w:szCs w:val="28"/>
        </w:rPr>
        <w:br/>
        <w:t>в соответствии с принятыми ими правовыми актами об осуществлении полномочий администратора доходов бюджетов</w:t>
      </w:r>
      <w:r>
        <w:rPr>
          <w:sz w:val="28"/>
          <w:szCs w:val="28"/>
        </w:rPr>
        <w:t>;</w:t>
      </w:r>
    </w:p>
    <w:p w:rsidR="00884895" w:rsidRDefault="00884895" w:rsidP="00884895">
      <w:pPr>
        <w:autoSpaceDE w:val="0"/>
        <w:autoSpaceDN w:val="0"/>
        <w:adjustRightInd w:val="0"/>
        <w:ind w:firstLine="709"/>
        <w:jc w:val="both"/>
        <w:rPr>
          <w:rFonts w:eastAsia="Calibri"/>
          <w:sz w:val="28"/>
          <w:szCs w:val="28"/>
          <w:lang w:eastAsia="en-US"/>
        </w:rPr>
      </w:pPr>
      <w:r w:rsidRPr="005C17E8">
        <w:rPr>
          <w:sz w:val="28"/>
          <w:szCs w:val="28"/>
        </w:rPr>
        <w:t xml:space="preserve">ж) </w:t>
      </w:r>
      <w:r>
        <w:rPr>
          <w:sz w:val="28"/>
          <w:szCs w:val="28"/>
        </w:rPr>
        <w:t xml:space="preserve"> </w:t>
      </w:r>
      <w:r w:rsidRPr="005C17E8">
        <w:rPr>
          <w:sz w:val="28"/>
          <w:szCs w:val="28"/>
        </w:rPr>
        <w:t xml:space="preserve">доводят правовые акты, указанные в </w:t>
      </w:r>
      <w:hyperlink w:anchor="P64" w:tooltip="а) в течение двух недель после официального опубликования закона края о краевом бюджете на очередной финансовый год и плановый период, но не позднее 31 декабря текущего финансового года:">
        <w:r w:rsidRPr="005C17E8">
          <w:rPr>
            <w:sz w:val="28"/>
            <w:szCs w:val="28"/>
          </w:rPr>
          <w:t>подпункте "а" пункта 2</w:t>
        </w:r>
      </w:hyperlink>
      <w:r w:rsidRPr="005C17E8">
        <w:rPr>
          <w:sz w:val="28"/>
          <w:szCs w:val="28"/>
        </w:rPr>
        <w:t xml:space="preserve"> Порядка, до Администраторов не позднее 5 рабочих дней со дня их принятия;</w:t>
      </w:r>
    </w:p>
    <w:p w:rsidR="00884895" w:rsidRDefault="00884895" w:rsidP="00884895">
      <w:pPr>
        <w:autoSpaceDE w:val="0"/>
        <w:autoSpaceDN w:val="0"/>
        <w:adjustRightInd w:val="0"/>
        <w:ind w:firstLine="709"/>
        <w:jc w:val="both"/>
        <w:rPr>
          <w:rFonts w:eastAsia="Calibri"/>
          <w:sz w:val="28"/>
          <w:szCs w:val="28"/>
          <w:lang w:eastAsia="en-US"/>
        </w:rPr>
      </w:pPr>
      <w:r w:rsidRPr="005C17E8">
        <w:rPr>
          <w:sz w:val="28"/>
          <w:szCs w:val="28"/>
        </w:rPr>
        <w:t xml:space="preserve">з) </w:t>
      </w:r>
      <w:r>
        <w:rPr>
          <w:sz w:val="28"/>
          <w:szCs w:val="28"/>
        </w:rPr>
        <w:t xml:space="preserve">   </w:t>
      </w:r>
      <w:r w:rsidRPr="005C17E8">
        <w:rPr>
          <w:sz w:val="28"/>
          <w:szCs w:val="28"/>
        </w:rPr>
        <w:t>в случае внесения изменений в перечень Администраторов и (или) перечень доходов, в отношении которых Главный администратор наделен полномочиями главного администратора доходов бюджет</w:t>
      </w:r>
      <w:r>
        <w:rPr>
          <w:sz w:val="28"/>
          <w:szCs w:val="28"/>
        </w:rPr>
        <w:t>ов</w:t>
      </w:r>
      <w:r w:rsidRPr="005C17E8">
        <w:rPr>
          <w:sz w:val="28"/>
          <w:szCs w:val="28"/>
        </w:rPr>
        <w:t xml:space="preserve">, в течение 10 рабочих дней со дня внесения таких изменений вносят изменения в правовые акты, указанные в </w:t>
      </w:r>
      <w:hyperlink w:anchor="P64" w:tooltip="а) в течение двух недель после официального опубликования закона края о краевом бюджете на очередной финансовый год и плановый период, но не позднее 31 декабря текущего финансового года:">
        <w:r w:rsidRPr="008D51E6">
          <w:rPr>
            <w:sz w:val="28"/>
            <w:szCs w:val="28"/>
          </w:rPr>
          <w:t>подпункте "а" пункта 2</w:t>
        </w:r>
      </w:hyperlink>
      <w:r w:rsidRPr="008D51E6">
        <w:rPr>
          <w:sz w:val="28"/>
          <w:szCs w:val="28"/>
        </w:rPr>
        <w:t xml:space="preserve"> </w:t>
      </w:r>
      <w:r w:rsidRPr="005C17E8">
        <w:rPr>
          <w:sz w:val="28"/>
          <w:szCs w:val="28"/>
        </w:rPr>
        <w:t>Порядка;</w:t>
      </w:r>
    </w:p>
    <w:p w:rsidR="00884895" w:rsidRPr="00C4551E" w:rsidRDefault="00884895" w:rsidP="00884895">
      <w:pPr>
        <w:autoSpaceDE w:val="0"/>
        <w:autoSpaceDN w:val="0"/>
        <w:adjustRightInd w:val="0"/>
        <w:ind w:firstLine="709"/>
        <w:jc w:val="both"/>
        <w:rPr>
          <w:rFonts w:eastAsia="Calibri"/>
          <w:sz w:val="28"/>
          <w:szCs w:val="28"/>
          <w:lang w:eastAsia="en-US"/>
        </w:rPr>
      </w:pPr>
      <w:r w:rsidRPr="00BE683D">
        <w:rPr>
          <w:sz w:val="28"/>
          <w:szCs w:val="28"/>
        </w:rPr>
        <w:t>и)  по согласованию с Администрацией поселка Нижний Ингаш</w:t>
      </w:r>
      <w:r w:rsidRPr="00BE683D">
        <w:rPr>
          <w:rFonts w:eastAsia="Calibri"/>
          <w:sz w:val="28"/>
          <w:szCs w:val="28"/>
          <w:lang w:eastAsia="en-US"/>
        </w:rPr>
        <w:t xml:space="preserve"> </w:t>
      </w:r>
      <w:r w:rsidRPr="00BE683D">
        <w:rPr>
          <w:sz w:val="28"/>
          <w:szCs w:val="28"/>
        </w:rPr>
        <w:t>утверждают методику прогнозирования поступлений доходов в бюджет поселк</w:t>
      </w:r>
      <w:r>
        <w:rPr>
          <w:sz w:val="28"/>
          <w:szCs w:val="28"/>
        </w:rPr>
        <w:t>а, включающую все доходы бюджетов</w:t>
      </w:r>
      <w:r w:rsidRPr="00BE683D">
        <w:rPr>
          <w:sz w:val="28"/>
          <w:szCs w:val="28"/>
        </w:rPr>
        <w:t>, в отношении которых они осуществляют полномочия главных администраторов доходов бюджетов, а также все доходы, полномочия главных администраторов доходов бюджетов которых осуществляют находящиеся в их ведении казенные учреждения, в соответствии с общими требованиями к такой методике, установленными Правительством Российской Федерации.</w:t>
      </w:r>
      <w:r>
        <w:rPr>
          <w:sz w:val="28"/>
          <w:szCs w:val="28"/>
        </w:rPr>
        <w:t xml:space="preserve"> </w:t>
      </w:r>
    </w:p>
    <w:p w:rsidR="00884895" w:rsidRDefault="00884895" w:rsidP="00884895">
      <w:pPr>
        <w:autoSpaceDE w:val="0"/>
        <w:autoSpaceDN w:val="0"/>
        <w:adjustRightInd w:val="0"/>
        <w:jc w:val="both"/>
        <w:rPr>
          <w:sz w:val="28"/>
          <w:szCs w:val="28"/>
        </w:rPr>
      </w:pPr>
      <w:r>
        <w:rPr>
          <w:sz w:val="28"/>
          <w:szCs w:val="28"/>
        </w:rPr>
        <w:t xml:space="preserve">         </w:t>
      </w:r>
      <w:r w:rsidRPr="0056402B">
        <w:rPr>
          <w:sz w:val="28"/>
          <w:szCs w:val="28"/>
        </w:rPr>
        <w:t xml:space="preserve">3. </w:t>
      </w:r>
      <w:r>
        <w:rPr>
          <w:sz w:val="28"/>
          <w:szCs w:val="28"/>
        </w:rPr>
        <w:t xml:space="preserve"> </w:t>
      </w:r>
      <w:r w:rsidRPr="0056402B">
        <w:rPr>
          <w:sz w:val="28"/>
          <w:szCs w:val="28"/>
        </w:rPr>
        <w:t>Правовые акты, указанные в подпункте «а» пункта 2 Порядка, должны</w:t>
      </w:r>
      <w:r>
        <w:rPr>
          <w:sz w:val="28"/>
          <w:szCs w:val="28"/>
        </w:rPr>
        <w:t xml:space="preserve"> </w:t>
      </w:r>
      <w:r w:rsidRPr="0056402B">
        <w:rPr>
          <w:sz w:val="28"/>
          <w:szCs w:val="28"/>
        </w:rPr>
        <w:t>содержать:</w:t>
      </w:r>
    </w:p>
    <w:p w:rsidR="00884895" w:rsidRPr="00596F20" w:rsidRDefault="00884895" w:rsidP="00884895">
      <w:pPr>
        <w:autoSpaceDE w:val="0"/>
        <w:autoSpaceDN w:val="0"/>
        <w:adjustRightInd w:val="0"/>
        <w:ind w:firstLine="709"/>
        <w:jc w:val="both"/>
        <w:rPr>
          <w:rFonts w:eastAsia="Calibri"/>
          <w:sz w:val="28"/>
          <w:szCs w:val="28"/>
          <w:lang w:eastAsia="en-US"/>
        </w:rPr>
      </w:pPr>
      <w:r w:rsidRPr="00596F20">
        <w:rPr>
          <w:rFonts w:eastAsia="Calibri"/>
          <w:sz w:val="28"/>
          <w:szCs w:val="28"/>
          <w:lang w:eastAsia="en-US"/>
        </w:rPr>
        <w:t>а)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884895" w:rsidRPr="00596F20" w:rsidRDefault="00884895" w:rsidP="00884895">
      <w:pPr>
        <w:tabs>
          <w:tab w:val="left" w:pos="1134"/>
        </w:tabs>
        <w:ind w:firstLine="720"/>
        <w:jc w:val="both"/>
        <w:rPr>
          <w:rFonts w:eastAsia="Calibri"/>
          <w:sz w:val="28"/>
          <w:szCs w:val="28"/>
          <w:lang w:eastAsia="en-US"/>
        </w:rPr>
      </w:pPr>
      <w:r w:rsidRPr="00596F20">
        <w:rPr>
          <w:sz w:val="28"/>
          <w:szCs w:val="28"/>
        </w:rPr>
        <w:t xml:space="preserve">б) требование об установлении </w:t>
      </w:r>
      <w:r w:rsidRPr="00596F20">
        <w:rPr>
          <w:rFonts w:eastAsia="Calibri"/>
          <w:sz w:val="28"/>
          <w:szCs w:val="28"/>
          <w:lang w:eastAsia="en-US"/>
        </w:rPr>
        <w:t>Администраторами порядка обмена информацией между структурными подразделениями Администратора в целях организации учета администрируемых доходов (в том числе обеспечение обмена информацией о принятых финансовых обязательствах и решениях об уточнении (о возврате) платежей в бюджет по установленным формам);</w:t>
      </w:r>
    </w:p>
    <w:p w:rsidR="00884895" w:rsidRDefault="00884895" w:rsidP="00884895">
      <w:pPr>
        <w:tabs>
          <w:tab w:val="left" w:pos="1134"/>
        </w:tabs>
        <w:ind w:firstLine="720"/>
        <w:jc w:val="both"/>
        <w:rPr>
          <w:sz w:val="28"/>
          <w:szCs w:val="28"/>
        </w:rPr>
      </w:pPr>
      <w:r w:rsidRPr="00596F20">
        <w:rPr>
          <w:sz w:val="28"/>
          <w:szCs w:val="28"/>
        </w:rPr>
        <w:t>г</w:t>
      </w:r>
      <w:r>
        <w:rPr>
          <w:sz w:val="28"/>
          <w:szCs w:val="28"/>
        </w:rPr>
        <w:t>)</w:t>
      </w:r>
      <w:r w:rsidRPr="00596F20">
        <w:rPr>
          <w:sz w:val="28"/>
          <w:szCs w:val="28"/>
        </w:rPr>
        <w:t xml:space="preserve"> требование об установлении Администраторами по согласованию </w:t>
      </w:r>
      <w:r w:rsidRPr="00596F20">
        <w:rPr>
          <w:sz w:val="28"/>
          <w:szCs w:val="28"/>
        </w:rPr>
        <w:br/>
        <w:t>с Главным администратором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884895" w:rsidRDefault="00884895" w:rsidP="00884895">
      <w:pPr>
        <w:tabs>
          <w:tab w:val="left" w:pos="1134"/>
        </w:tabs>
        <w:ind w:firstLine="720"/>
        <w:jc w:val="both"/>
        <w:rPr>
          <w:sz w:val="28"/>
          <w:szCs w:val="28"/>
        </w:rPr>
      </w:pPr>
      <w:r w:rsidRPr="00596F20">
        <w:rPr>
          <w:sz w:val="28"/>
          <w:szCs w:val="28"/>
        </w:rPr>
        <w:t>д) иные положения, необходимые для реализации полномочий администратора доходов бюджетов.</w:t>
      </w:r>
    </w:p>
    <w:p w:rsidR="00884895" w:rsidRPr="008D51E6" w:rsidRDefault="00884895" w:rsidP="00884895">
      <w:pPr>
        <w:tabs>
          <w:tab w:val="left" w:pos="1134"/>
        </w:tabs>
        <w:ind w:firstLine="720"/>
        <w:jc w:val="both"/>
        <w:rPr>
          <w:sz w:val="28"/>
          <w:szCs w:val="28"/>
        </w:rPr>
      </w:pPr>
      <w:r w:rsidRPr="008D51E6">
        <w:rPr>
          <w:sz w:val="28"/>
          <w:szCs w:val="28"/>
        </w:rPr>
        <w:t>4. Главные администраторы, осуществляющие полномочия администратора доходов бюджетов, устанавливают:</w:t>
      </w:r>
    </w:p>
    <w:p w:rsidR="00884895" w:rsidRDefault="00884895" w:rsidP="00884895">
      <w:pPr>
        <w:autoSpaceDE w:val="0"/>
        <w:autoSpaceDN w:val="0"/>
        <w:adjustRightInd w:val="0"/>
        <w:ind w:firstLine="709"/>
        <w:jc w:val="both"/>
        <w:rPr>
          <w:rFonts w:eastAsia="Calibri"/>
          <w:sz w:val="28"/>
          <w:szCs w:val="28"/>
          <w:lang w:eastAsia="en-US"/>
        </w:rPr>
      </w:pPr>
    </w:p>
    <w:p w:rsidR="00884895" w:rsidRDefault="00884895" w:rsidP="00884895">
      <w:pPr>
        <w:autoSpaceDE w:val="0"/>
        <w:autoSpaceDN w:val="0"/>
        <w:adjustRightInd w:val="0"/>
        <w:ind w:firstLine="709"/>
        <w:jc w:val="both"/>
        <w:rPr>
          <w:rFonts w:eastAsia="Calibri"/>
          <w:sz w:val="28"/>
          <w:szCs w:val="28"/>
          <w:lang w:eastAsia="en-US"/>
        </w:rPr>
      </w:pPr>
      <w:r w:rsidRPr="00596F20">
        <w:rPr>
          <w:rFonts w:eastAsia="Calibri"/>
          <w:sz w:val="28"/>
          <w:szCs w:val="28"/>
          <w:lang w:eastAsia="en-US"/>
        </w:rPr>
        <w:t xml:space="preserve">порядок обмена информацией между структурными подразделениями Главного администратора в целях организации учета администрируемых </w:t>
      </w:r>
    </w:p>
    <w:p w:rsidR="00884895" w:rsidRPr="00596F20" w:rsidRDefault="00884895" w:rsidP="00884895">
      <w:pPr>
        <w:autoSpaceDE w:val="0"/>
        <w:autoSpaceDN w:val="0"/>
        <w:adjustRightInd w:val="0"/>
        <w:ind w:firstLine="709"/>
        <w:jc w:val="both"/>
        <w:rPr>
          <w:rFonts w:eastAsia="Calibri"/>
          <w:sz w:val="28"/>
          <w:szCs w:val="28"/>
          <w:lang w:eastAsia="en-US"/>
        </w:rPr>
      </w:pPr>
      <w:r w:rsidRPr="00596F20">
        <w:rPr>
          <w:rFonts w:eastAsia="Calibri"/>
          <w:sz w:val="28"/>
          <w:szCs w:val="28"/>
          <w:lang w:eastAsia="en-US"/>
        </w:rPr>
        <w:t xml:space="preserve">доходов (в том числе обеспечение обмена информацией о принятых финансовых обязательствах и решениях об уточнении (о возврате) платежей </w:t>
      </w:r>
      <w:r w:rsidRPr="00596F20">
        <w:rPr>
          <w:rFonts w:eastAsia="Calibri"/>
          <w:sz w:val="28"/>
          <w:szCs w:val="28"/>
          <w:lang w:eastAsia="en-US"/>
        </w:rPr>
        <w:br/>
        <w:t>в бюджет по установленным формам);</w:t>
      </w:r>
    </w:p>
    <w:p w:rsidR="00884895" w:rsidRDefault="00884895" w:rsidP="00884895">
      <w:pPr>
        <w:autoSpaceDE w:val="0"/>
        <w:autoSpaceDN w:val="0"/>
        <w:adjustRightInd w:val="0"/>
        <w:ind w:firstLine="709"/>
        <w:jc w:val="both"/>
        <w:rPr>
          <w:rFonts w:eastAsia="Calibri"/>
          <w:sz w:val="28"/>
          <w:szCs w:val="28"/>
          <w:lang w:eastAsia="en-US"/>
        </w:rPr>
      </w:pPr>
      <w:r w:rsidRPr="00596F20">
        <w:rPr>
          <w:rFonts w:eastAsia="Calibri"/>
          <w:sz w:val="28"/>
          <w:szCs w:val="28"/>
          <w:lang w:eastAsia="en-US"/>
        </w:rPr>
        <w:t>регламент реализации полномочий по взысканию дебиторской задолженности по платежам в бюджет, пеням и штрафам по ним, разработанный в соответствии с общими требованиями, установленными Министерством финансов Российской Федерации.</w:t>
      </w:r>
    </w:p>
    <w:p w:rsidR="00884895" w:rsidRPr="00C4551E" w:rsidRDefault="00884895" w:rsidP="00884895">
      <w:pPr>
        <w:autoSpaceDE w:val="0"/>
        <w:autoSpaceDN w:val="0"/>
        <w:adjustRightInd w:val="0"/>
        <w:ind w:firstLine="709"/>
        <w:jc w:val="both"/>
        <w:rPr>
          <w:rFonts w:eastAsia="Calibri"/>
          <w:sz w:val="28"/>
          <w:szCs w:val="28"/>
          <w:lang w:eastAsia="en-US"/>
        </w:rPr>
      </w:pPr>
      <w:r w:rsidRPr="008D51E6">
        <w:rPr>
          <w:sz w:val="28"/>
          <w:szCs w:val="28"/>
        </w:rPr>
        <w:t xml:space="preserve">5. В случае изменения состава и (или) функций Главных администраторов Главные администраторы в течение пяти дней с момента такого изменения доводят эту информацию до </w:t>
      </w:r>
      <w:r>
        <w:rPr>
          <w:sz w:val="28"/>
          <w:szCs w:val="28"/>
        </w:rPr>
        <w:t>Администрации поселка Нижний Ингаш</w:t>
      </w:r>
      <w:r w:rsidRPr="008D51E6">
        <w:rPr>
          <w:sz w:val="28"/>
          <w:szCs w:val="28"/>
        </w:rPr>
        <w:t>.</w:t>
      </w:r>
    </w:p>
    <w:p w:rsidR="00884895" w:rsidRPr="008D51E6" w:rsidRDefault="00884895" w:rsidP="00884895">
      <w:pPr>
        <w:widowControl w:val="0"/>
        <w:autoSpaceDE w:val="0"/>
        <w:autoSpaceDN w:val="0"/>
        <w:jc w:val="both"/>
        <w:rPr>
          <w:sz w:val="28"/>
          <w:szCs w:val="28"/>
        </w:rPr>
      </w:pPr>
    </w:p>
    <w:p w:rsidR="00884895" w:rsidRPr="008D51E6" w:rsidRDefault="00884895" w:rsidP="00884895">
      <w:pPr>
        <w:widowControl w:val="0"/>
        <w:autoSpaceDE w:val="0"/>
        <w:autoSpaceDN w:val="0"/>
        <w:jc w:val="both"/>
        <w:rPr>
          <w:sz w:val="28"/>
          <w:szCs w:val="28"/>
        </w:rPr>
      </w:pPr>
    </w:p>
    <w:p w:rsidR="00884895" w:rsidRPr="008D51E6" w:rsidRDefault="00884895" w:rsidP="00884895">
      <w:pPr>
        <w:widowControl w:val="0"/>
        <w:autoSpaceDE w:val="0"/>
        <w:autoSpaceDN w:val="0"/>
        <w:jc w:val="both"/>
        <w:rPr>
          <w:sz w:val="28"/>
          <w:szCs w:val="28"/>
        </w:rPr>
      </w:pPr>
    </w:p>
    <w:p w:rsidR="00884895" w:rsidRPr="009C21F4" w:rsidRDefault="00884895" w:rsidP="00884895">
      <w:pPr>
        <w:widowControl w:val="0"/>
        <w:autoSpaceDE w:val="0"/>
        <w:autoSpaceDN w:val="0"/>
        <w:jc w:val="both"/>
        <w:rPr>
          <w:rFonts w:ascii="Arial" w:hAnsi="Arial" w:cs="Arial"/>
          <w:sz w:val="20"/>
          <w:szCs w:val="22"/>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Default="00395443" w:rsidP="00884895">
      <w:pPr>
        <w:jc w:val="both"/>
        <w:rPr>
          <w:sz w:val="28"/>
          <w:szCs w:val="28"/>
        </w:rPr>
      </w:pPr>
    </w:p>
    <w:p w:rsidR="00395443" w:rsidRPr="001E7B71" w:rsidRDefault="00395443" w:rsidP="00884895">
      <w:pPr>
        <w:jc w:val="both"/>
        <w:rPr>
          <w:sz w:val="28"/>
          <w:szCs w:val="28"/>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395443" w:rsidRDefault="00395443"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1C0C39" w:rsidRDefault="001C0C39" w:rsidP="00E053AB">
      <w:pPr>
        <w:pStyle w:val="a9"/>
        <w:rPr>
          <w:sz w:val="24"/>
          <w:szCs w:val="24"/>
        </w:rPr>
      </w:pPr>
    </w:p>
    <w:p w:rsidR="001C0C39" w:rsidRDefault="001C0C39" w:rsidP="00E053AB">
      <w:pPr>
        <w:pStyle w:val="a9"/>
        <w:rPr>
          <w:sz w:val="24"/>
          <w:szCs w:val="24"/>
        </w:rPr>
      </w:pPr>
    </w:p>
    <w:p w:rsidR="00395443" w:rsidRPr="001C0C39" w:rsidRDefault="00395443" w:rsidP="001C0C39">
      <w:pPr>
        <w:tabs>
          <w:tab w:val="left" w:pos="3040"/>
        </w:tabs>
        <w:autoSpaceDE w:val="0"/>
        <w:autoSpaceDN w:val="0"/>
        <w:adjustRightInd w:val="0"/>
        <w:jc w:val="right"/>
        <w:outlineLvl w:val="0"/>
      </w:pPr>
      <w:r>
        <w:rPr>
          <w:noProof/>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-324485</wp:posOffset>
            </wp:positionV>
            <wp:extent cx="508000" cy="622300"/>
            <wp:effectExtent l="19050" t="0" r="6350" b="0"/>
            <wp:wrapSquare wrapText="right"/>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08000" cy="622300"/>
                    </a:xfrm>
                    <a:prstGeom prst="rect">
                      <a:avLst/>
                    </a:prstGeom>
                    <a:noFill/>
                  </pic:spPr>
                </pic:pic>
              </a:graphicData>
            </a:graphic>
          </wp:anchor>
        </w:drawing>
      </w:r>
      <w:r w:rsidRPr="006B0A11">
        <w:t xml:space="preserve"> </w:t>
      </w:r>
      <w:r w:rsidRPr="006B0A11">
        <w:br w:type="textWrapping" w:clear="all"/>
      </w:r>
    </w:p>
    <w:p w:rsidR="00395443" w:rsidRPr="00F25D56" w:rsidRDefault="00395443" w:rsidP="00395443">
      <w:pPr>
        <w:jc w:val="center"/>
        <w:rPr>
          <w:b/>
          <w:szCs w:val="28"/>
        </w:rPr>
      </w:pPr>
      <w:r w:rsidRPr="00F25D56">
        <w:rPr>
          <w:b/>
          <w:szCs w:val="28"/>
        </w:rPr>
        <w:t xml:space="preserve">АДМИНИСТРАЦИЯ ПОСЕЛКА </w:t>
      </w:r>
    </w:p>
    <w:p w:rsidR="00395443" w:rsidRPr="00F25D56" w:rsidRDefault="00395443" w:rsidP="00395443">
      <w:pPr>
        <w:jc w:val="center"/>
        <w:rPr>
          <w:b/>
          <w:szCs w:val="28"/>
        </w:rPr>
      </w:pPr>
      <w:r w:rsidRPr="00F25D56">
        <w:rPr>
          <w:b/>
          <w:szCs w:val="28"/>
        </w:rPr>
        <w:t>НИЖНИЙ ИНГАШ</w:t>
      </w:r>
    </w:p>
    <w:p w:rsidR="00395443" w:rsidRPr="00F25D56" w:rsidRDefault="00395443" w:rsidP="00395443">
      <w:pPr>
        <w:jc w:val="center"/>
        <w:rPr>
          <w:b/>
          <w:szCs w:val="28"/>
        </w:rPr>
      </w:pPr>
      <w:r w:rsidRPr="00F25D56">
        <w:rPr>
          <w:b/>
          <w:szCs w:val="28"/>
        </w:rPr>
        <w:t xml:space="preserve">НИЖНЕИНГАШСКОГО РАЙОНА </w:t>
      </w:r>
    </w:p>
    <w:p w:rsidR="00395443" w:rsidRPr="00F25D56" w:rsidRDefault="00395443" w:rsidP="00395443">
      <w:pPr>
        <w:jc w:val="center"/>
        <w:rPr>
          <w:b/>
          <w:szCs w:val="28"/>
        </w:rPr>
      </w:pPr>
      <w:r w:rsidRPr="00F25D56">
        <w:rPr>
          <w:b/>
          <w:szCs w:val="28"/>
        </w:rPr>
        <w:t>КРАСНОЯРСКОГО КРАЯ</w:t>
      </w:r>
    </w:p>
    <w:p w:rsidR="00395443" w:rsidRPr="00F25D56" w:rsidRDefault="00395443" w:rsidP="00395443">
      <w:pPr>
        <w:pStyle w:val="ConsPlusTitle"/>
      </w:pPr>
    </w:p>
    <w:p w:rsidR="00395443" w:rsidRPr="00F25D56" w:rsidRDefault="00395443" w:rsidP="00395443">
      <w:pPr>
        <w:pStyle w:val="ConsPlusTitle"/>
        <w:jc w:val="center"/>
      </w:pPr>
      <w:r w:rsidRPr="00F25D56">
        <w:t xml:space="preserve">    ПОСТАНОВЛЕНИЕ</w:t>
      </w:r>
    </w:p>
    <w:p w:rsidR="00395443" w:rsidRDefault="00395443" w:rsidP="00395443">
      <w:pPr>
        <w:pStyle w:val="p1"/>
        <w:shd w:val="clear" w:color="auto" w:fill="FFFFFF"/>
        <w:spacing w:before="0" w:beforeAutospacing="0" w:after="0" w:afterAutospacing="0"/>
        <w:rPr>
          <w:rStyle w:val="s1"/>
          <w:bCs/>
          <w:color w:val="000000"/>
        </w:rPr>
      </w:pPr>
    </w:p>
    <w:p w:rsidR="00395443" w:rsidRDefault="00395443" w:rsidP="00395443">
      <w:pPr>
        <w:pStyle w:val="p1"/>
        <w:shd w:val="clear" w:color="auto" w:fill="FFFFFF"/>
        <w:spacing w:before="0" w:beforeAutospacing="0" w:after="0" w:afterAutospacing="0"/>
        <w:rPr>
          <w:rStyle w:val="s1"/>
          <w:bCs/>
          <w:color w:val="000000"/>
        </w:rPr>
      </w:pPr>
    </w:p>
    <w:p w:rsidR="00395443" w:rsidRPr="00B76F27" w:rsidRDefault="00395443" w:rsidP="00395443">
      <w:pPr>
        <w:pStyle w:val="p1"/>
        <w:shd w:val="clear" w:color="auto" w:fill="FFFFFF"/>
        <w:spacing w:before="0" w:beforeAutospacing="0" w:after="0" w:afterAutospacing="0"/>
        <w:rPr>
          <w:rStyle w:val="s1"/>
          <w:bCs/>
          <w:color w:val="000000"/>
          <w:sz w:val="28"/>
          <w:szCs w:val="28"/>
        </w:rPr>
      </w:pPr>
      <w:r>
        <w:rPr>
          <w:rStyle w:val="s1"/>
          <w:bCs/>
          <w:color w:val="000000"/>
          <w:sz w:val="28"/>
          <w:szCs w:val="28"/>
        </w:rPr>
        <w:t xml:space="preserve">09.10.2023г.                             </w:t>
      </w:r>
      <w:r w:rsidRPr="00B76F27">
        <w:rPr>
          <w:rStyle w:val="s1"/>
          <w:bCs/>
          <w:color w:val="000000"/>
          <w:sz w:val="28"/>
          <w:szCs w:val="28"/>
        </w:rPr>
        <w:t>пгт Нижний Ингаш</w:t>
      </w:r>
      <w:r>
        <w:rPr>
          <w:rStyle w:val="s1"/>
          <w:bCs/>
          <w:color w:val="000000"/>
          <w:sz w:val="28"/>
          <w:szCs w:val="28"/>
        </w:rPr>
        <w:t xml:space="preserve">                                      № 212</w:t>
      </w:r>
    </w:p>
    <w:p w:rsidR="00395443" w:rsidRPr="00AA732E" w:rsidRDefault="00395443" w:rsidP="00395443">
      <w:pPr>
        <w:ind w:right="355"/>
        <w:jc w:val="center"/>
      </w:pPr>
      <w:r>
        <w:t xml:space="preserve">  </w:t>
      </w:r>
    </w:p>
    <w:p w:rsidR="00395443" w:rsidRDefault="00395443" w:rsidP="00395443">
      <w:pPr>
        <w:ind w:right="-1"/>
        <w:rPr>
          <w:szCs w:val="28"/>
        </w:rPr>
      </w:pPr>
    </w:p>
    <w:p w:rsidR="00395443" w:rsidRPr="00395443" w:rsidRDefault="00395443" w:rsidP="00395443">
      <w:pPr>
        <w:spacing w:after="1" w:line="280" w:lineRule="atLeast"/>
        <w:ind w:right="-5"/>
        <w:jc w:val="both"/>
        <w:rPr>
          <w:sz w:val="28"/>
          <w:szCs w:val="28"/>
        </w:rPr>
      </w:pPr>
      <w:r w:rsidRPr="00395443">
        <w:rPr>
          <w:sz w:val="28"/>
          <w:szCs w:val="28"/>
        </w:rPr>
        <w:t>Об утверждении Регламента реализации полномочий главного  администратора доходов  бюджета поселка Нижний Ингаш по взысканию дебиторской задолженности по платежам в бюджет, пеням и штрафам по ним</w:t>
      </w:r>
    </w:p>
    <w:p w:rsidR="00395443" w:rsidRPr="00395443" w:rsidRDefault="00395443" w:rsidP="00395443">
      <w:pPr>
        <w:ind w:firstLine="709"/>
        <w:jc w:val="both"/>
        <w:rPr>
          <w:sz w:val="28"/>
          <w:szCs w:val="28"/>
        </w:rPr>
      </w:pPr>
    </w:p>
    <w:p w:rsidR="00395443" w:rsidRPr="00395443" w:rsidRDefault="00395443" w:rsidP="00395443">
      <w:pPr>
        <w:ind w:firstLine="709"/>
        <w:jc w:val="both"/>
        <w:rPr>
          <w:sz w:val="28"/>
          <w:szCs w:val="28"/>
        </w:rPr>
      </w:pPr>
      <w:r w:rsidRPr="00395443">
        <w:rPr>
          <w:rStyle w:val="af7"/>
          <w:b w:val="0"/>
          <w:i w:val="0"/>
          <w:color w:val="000000"/>
          <w:sz w:val="28"/>
          <w:szCs w:val="28"/>
          <w:shd w:val="clear" w:color="auto" w:fill="FFFFFF"/>
        </w:rPr>
        <w:t xml:space="preserve">   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w:t>
      </w:r>
      <w:r w:rsidRPr="00395443">
        <w:rPr>
          <w:rStyle w:val="af7"/>
          <w:b w:val="0"/>
          <w:i w:val="0"/>
          <w:color w:val="000000"/>
          <w:sz w:val="28"/>
          <w:szCs w:val="28"/>
        </w:rPr>
        <w:t>в соответствии с пунктом 2 статьи 160.1 Бюджетного кодекса Российской Федераци</w:t>
      </w:r>
      <w:r w:rsidRPr="00395443">
        <w:rPr>
          <w:rStyle w:val="af7"/>
          <w:b w:val="0"/>
          <w:i w:val="0"/>
          <w:color w:val="000000"/>
          <w:sz w:val="28"/>
          <w:szCs w:val="28"/>
          <w:shd w:val="clear" w:color="auto" w:fill="FFFFFF"/>
        </w:rPr>
        <w:t xml:space="preserve">и, </w:t>
      </w:r>
      <w:r w:rsidRPr="00395443">
        <w:rPr>
          <w:rStyle w:val="af7"/>
          <w:b w:val="0"/>
          <w:i w:val="0"/>
          <w:color w:val="000000"/>
          <w:sz w:val="28"/>
          <w:szCs w:val="28"/>
        </w:rPr>
        <w:t>с письмом Министерства Финансов Российской Федерации от 18.11.2022г.  №172н «</w:t>
      </w:r>
      <w:r w:rsidRPr="00395443">
        <w:rPr>
          <w:rStyle w:val="af7"/>
          <w:b w:val="0"/>
          <w:i w:val="0"/>
          <w:color w:val="000000"/>
          <w:sz w:val="28"/>
          <w:szCs w:val="28"/>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395443">
        <w:rPr>
          <w:color w:val="000000"/>
          <w:sz w:val="28"/>
          <w:szCs w:val="28"/>
        </w:rPr>
        <w:t>, руководствуясь статьей 17, 33.1 Устава поселка Нижний Ингаш Нижнеингашского района красноярского края</w:t>
      </w:r>
      <w:r w:rsidRPr="00395443">
        <w:rPr>
          <w:iCs/>
          <w:color w:val="000000"/>
          <w:sz w:val="28"/>
          <w:szCs w:val="28"/>
        </w:rPr>
        <w:t>:</w:t>
      </w:r>
    </w:p>
    <w:p w:rsidR="00395443" w:rsidRPr="00395443" w:rsidRDefault="00395443" w:rsidP="00395443">
      <w:pPr>
        <w:ind w:firstLine="709"/>
        <w:jc w:val="both"/>
        <w:rPr>
          <w:sz w:val="28"/>
          <w:szCs w:val="28"/>
        </w:rPr>
      </w:pPr>
      <w:r w:rsidRPr="00395443">
        <w:rPr>
          <w:sz w:val="28"/>
          <w:szCs w:val="28"/>
        </w:rPr>
        <w:t xml:space="preserve">1.Утвердить Регламент реализации полномочий главного администратора доходов бюджета поселка Нижний Ингаш по взысканию дебиторской задолженности по платежам в бюджет, пеням и штрафом по ним, согласно приложению № 1. </w:t>
      </w:r>
    </w:p>
    <w:p w:rsidR="00395443" w:rsidRPr="00395443" w:rsidRDefault="00395443" w:rsidP="00395443">
      <w:pPr>
        <w:jc w:val="both"/>
        <w:rPr>
          <w:sz w:val="28"/>
          <w:szCs w:val="28"/>
        </w:rPr>
      </w:pPr>
      <w:r w:rsidRPr="00395443">
        <w:rPr>
          <w:color w:val="000000"/>
          <w:sz w:val="28"/>
          <w:szCs w:val="28"/>
        </w:rPr>
        <w:t xml:space="preserve">         2. </w:t>
      </w:r>
      <w:r w:rsidRPr="00395443">
        <w:rPr>
          <w:sz w:val="28"/>
          <w:szCs w:val="28"/>
        </w:rPr>
        <w:t>Настоящее постановление подлежит официальному опубликованию  в периодическом печатном средстве массовой информации «Вестник муниципального образования поселок Нижний Ингаш» и размещению на официальном сайте Администрации поселка Нижний Ингаш (</w:t>
      </w:r>
      <w:hyperlink r:id="rId19" w:history="1">
        <w:r w:rsidRPr="00395443">
          <w:rPr>
            <w:rStyle w:val="ad"/>
            <w:sz w:val="28"/>
            <w:szCs w:val="28"/>
            <w:shd w:val="clear" w:color="auto" w:fill="FFFFFF"/>
          </w:rPr>
          <w:t>http://nizhny-ingash.ru</w:t>
        </w:r>
      </w:hyperlink>
      <w:r w:rsidRPr="00395443">
        <w:rPr>
          <w:sz w:val="28"/>
          <w:szCs w:val="28"/>
        </w:rPr>
        <w:t>).</w:t>
      </w:r>
    </w:p>
    <w:p w:rsidR="00395443" w:rsidRPr="00395443" w:rsidRDefault="00395443" w:rsidP="00395443">
      <w:pPr>
        <w:pStyle w:val="msonormalcxspmiddle"/>
        <w:widowControl w:val="0"/>
        <w:spacing w:before="0" w:beforeAutospacing="0" w:after="0" w:afterAutospacing="0"/>
        <w:contextualSpacing/>
        <w:jc w:val="both"/>
        <w:rPr>
          <w:sz w:val="28"/>
          <w:szCs w:val="28"/>
        </w:rPr>
      </w:pPr>
      <w:r w:rsidRPr="00395443">
        <w:rPr>
          <w:sz w:val="28"/>
          <w:szCs w:val="28"/>
        </w:rPr>
        <w:t xml:space="preserve">         3. Постановление  вступает в силу со дня его официального опубликования.</w:t>
      </w:r>
    </w:p>
    <w:p w:rsidR="00395443" w:rsidRPr="00C4551E" w:rsidRDefault="00395443" w:rsidP="00395443">
      <w:pPr>
        <w:ind w:firstLine="426"/>
        <w:jc w:val="both"/>
        <w:rPr>
          <w:szCs w:val="28"/>
        </w:rPr>
      </w:pPr>
    </w:p>
    <w:p w:rsidR="00395443" w:rsidRDefault="00395443" w:rsidP="00395443">
      <w:pPr>
        <w:ind w:firstLine="709"/>
        <w:jc w:val="both"/>
        <w:rPr>
          <w:i/>
          <w:szCs w:val="28"/>
        </w:rPr>
      </w:pPr>
    </w:p>
    <w:p w:rsidR="00395443" w:rsidRPr="00395443" w:rsidRDefault="00395443" w:rsidP="00395443">
      <w:pPr>
        <w:jc w:val="both"/>
        <w:rPr>
          <w:sz w:val="28"/>
          <w:szCs w:val="28"/>
        </w:rPr>
      </w:pPr>
      <w:r w:rsidRPr="00395443">
        <w:rPr>
          <w:sz w:val="28"/>
          <w:szCs w:val="28"/>
        </w:rPr>
        <w:t xml:space="preserve">Глава поселка </w:t>
      </w:r>
    </w:p>
    <w:p w:rsidR="00395443" w:rsidRPr="00395443" w:rsidRDefault="00395443" w:rsidP="00395443">
      <w:pPr>
        <w:jc w:val="both"/>
        <w:rPr>
          <w:sz w:val="28"/>
          <w:szCs w:val="28"/>
        </w:rPr>
      </w:pPr>
      <w:r w:rsidRPr="00395443">
        <w:rPr>
          <w:sz w:val="28"/>
          <w:szCs w:val="28"/>
        </w:rPr>
        <w:t xml:space="preserve">Нижний  Ингаш                  </w:t>
      </w:r>
      <w:r>
        <w:rPr>
          <w:sz w:val="28"/>
          <w:szCs w:val="28"/>
        </w:rPr>
        <w:tab/>
      </w:r>
      <w:r>
        <w:rPr>
          <w:sz w:val="28"/>
          <w:szCs w:val="28"/>
        </w:rPr>
        <w:tab/>
      </w:r>
      <w:r>
        <w:rPr>
          <w:sz w:val="28"/>
          <w:szCs w:val="28"/>
        </w:rPr>
        <w:tab/>
      </w:r>
      <w:r w:rsidRPr="00395443">
        <w:rPr>
          <w:sz w:val="28"/>
          <w:szCs w:val="28"/>
        </w:rPr>
        <w:t xml:space="preserve">                                            Б.И. Гузей</w:t>
      </w:r>
    </w:p>
    <w:p w:rsidR="00395443" w:rsidRDefault="00395443" w:rsidP="00395443">
      <w:pPr>
        <w:rPr>
          <w:i/>
          <w:szCs w:val="28"/>
        </w:rPr>
      </w:pPr>
      <w:bookmarkStart w:id="2" w:name="_GoBack"/>
      <w:bookmarkEnd w:id="2"/>
    </w:p>
    <w:p w:rsidR="00395443" w:rsidRDefault="00395443" w:rsidP="00395443">
      <w:pPr>
        <w:rPr>
          <w:i/>
          <w:szCs w:val="28"/>
        </w:rPr>
      </w:pPr>
    </w:p>
    <w:p w:rsidR="00395443" w:rsidRDefault="00395443" w:rsidP="00395443">
      <w:pPr>
        <w:rPr>
          <w:sz w:val="18"/>
          <w:szCs w:val="18"/>
        </w:rPr>
      </w:pPr>
    </w:p>
    <w:p w:rsidR="00395443" w:rsidRDefault="00395443" w:rsidP="00395443">
      <w:pPr>
        <w:rPr>
          <w:sz w:val="18"/>
          <w:szCs w:val="18"/>
        </w:rPr>
      </w:pPr>
    </w:p>
    <w:p w:rsidR="00395443" w:rsidRDefault="00395443" w:rsidP="00395443">
      <w:pPr>
        <w:rPr>
          <w:sz w:val="18"/>
          <w:szCs w:val="18"/>
        </w:rPr>
      </w:pPr>
    </w:p>
    <w:p w:rsidR="00395443" w:rsidRDefault="00395443" w:rsidP="00395443">
      <w:pPr>
        <w:rPr>
          <w:sz w:val="18"/>
          <w:szCs w:val="18"/>
        </w:rPr>
      </w:pPr>
    </w:p>
    <w:p w:rsidR="00395443" w:rsidRDefault="00395443" w:rsidP="00395443">
      <w:pPr>
        <w:rPr>
          <w:sz w:val="18"/>
          <w:szCs w:val="18"/>
        </w:rPr>
      </w:pPr>
    </w:p>
    <w:p w:rsidR="00395443" w:rsidRPr="00B40081" w:rsidRDefault="00395443" w:rsidP="00395443">
      <w:pPr>
        <w:pStyle w:val="af5"/>
        <w:spacing w:beforeAutospacing="0" w:afterAutospacing="0" w:line="270" w:lineRule="atLeast"/>
        <w:ind w:left="4956"/>
        <w:jc w:val="right"/>
        <w:rPr>
          <w:sz w:val="20"/>
          <w:szCs w:val="20"/>
        </w:rPr>
      </w:pPr>
      <w:r>
        <w:rPr>
          <w:szCs w:val="28"/>
        </w:rPr>
        <w:t xml:space="preserve">                         </w:t>
      </w:r>
      <w:r w:rsidRPr="00B40081">
        <w:rPr>
          <w:sz w:val="20"/>
          <w:szCs w:val="20"/>
        </w:rPr>
        <w:t xml:space="preserve">Приложение </w:t>
      </w:r>
      <w:r>
        <w:rPr>
          <w:sz w:val="20"/>
          <w:szCs w:val="20"/>
        </w:rPr>
        <w:t>1</w:t>
      </w:r>
    </w:p>
    <w:p w:rsidR="00395443" w:rsidRDefault="00395443" w:rsidP="00395443">
      <w:pPr>
        <w:pStyle w:val="af5"/>
        <w:spacing w:beforeAutospacing="0" w:afterAutospacing="0" w:line="270" w:lineRule="atLeast"/>
        <w:ind w:left="4956"/>
        <w:jc w:val="right"/>
        <w:rPr>
          <w:sz w:val="20"/>
          <w:szCs w:val="20"/>
        </w:rPr>
      </w:pPr>
      <w:r w:rsidRPr="00B40081">
        <w:rPr>
          <w:sz w:val="20"/>
          <w:szCs w:val="20"/>
        </w:rPr>
        <w:t xml:space="preserve">к постановлению администрации </w:t>
      </w:r>
    </w:p>
    <w:p w:rsidR="00395443" w:rsidRPr="00B40081" w:rsidRDefault="00395443" w:rsidP="00395443">
      <w:pPr>
        <w:pStyle w:val="af5"/>
        <w:spacing w:beforeAutospacing="0" w:afterAutospacing="0" w:line="270" w:lineRule="atLeast"/>
        <w:ind w:left="4956"/>
        <w:jc w:val="right"/>
        <w:rPr>
          <w:sz w:val="20"/>
          <w:szCs w:val="20"/>
        </w:rPr>
      </w:pPr>
      <w:r w:rsidRPr="00B40081">
        <w:rPr>
          <w:sz w:val="20"/>
          <w:szCs w:val="20"/>
        </w:rPr>
        <w:t>поселка Нижний Ингаш</w:t>
      </w:r>
    </w:p>
    <w:p w:rsidR="00395443" w:rsidRPr="00B40081" w:rsidRDefault="00395443" w:rsidP="00395443">
      <w:pPr>
        <w:ind w:firstLine="426"/>
        <w:jc w:val="right"/>
        <w:rPr>
          <w:sz w:val="20"/>
        </w:rPr>
      </w:pPr>
      <w:r>
        <w:rPr>
          <w:sz w:val="20"/>
        </w:rPr>
        <w:t>от  09.10.2023г. № 212</w:t>
      </w:r>
    </w:p>
    <w:p w:rsidR="00395443" w:rsidRDefault="00395443" w:rsidP="00395443">
      <w:pPr>
        <w:ind w:firstLine="426"/>
        <w:jc w:val="both"/>
      </w:pPr>
    </w:p>
    <w:p w:rsidR="00395443" w:rsidRPr="002B0C6B" w:rsidRDefault="00395443" w:rsidP="00395443">
      <w:pPr>
        <w:pStyle w:val="af1"/>
        <w:spacing w:after="0"/>
        <w:jc w:val="center"/>
        <w:rPr>
          <w:b/>
          <w:color w:val="000000"/>
          <w:szCs w:val="28"/>
        </w:rPr>
      </w:pPr>
      <w:r w:rsidRPr="002B0C6B">
        <w:rPr>
          <w:b/>
          <w:color w:val="000000"/>
          <w:szCs w:val="28"/>
        </w:rPr>
        <w:t xml:space="preserve">             Регламент</w:t>
      </w:r>
    </w:p>
    <w:p w:rsidR="00395443" w:rsidRDefault="00395443" w:rsidP="00395443">
      <w:pPr>
        <w:pStyle w:val="af1"/>
        <w:spacing w:after="0"/>
        <w:jc w:val="center"/>
        <w:rPr>
          <w:b/>
          <w:color w:val="000000"/>
          <w:szCs w:val="28"/>
        </w:rPr>
      </w:pPr>
      <w:r>
        <w:rPr>
          <w:b/>
          <w:color w:val="000000"/>
          <w:szCs w:val="28"/>
        </w:rPr>
        <w:t>реализации полномочий</w:t>
      </w:r>
      <w:r w:rsidRPr="002B0C6B">
        <w:rPr>
          <w:b/>
          <w:color w:val="000000"/>
          <w:szCs w:val="28"/>
        </w:rPr>
        <w:t xml:space="preserve"> главного администратора </w:t>
      </w:r>
      <w:r w:rsidRPr="002B0C6B">
        <w:rPr>
          <w:b/>
          <w:iCs/>
          <w:color w:val="000000"/>
          <w:szCs w:val="28"/>
        </w:rPr>
        <w:t>доходов бюджета поселка Нижний Ингаш</w:t>
      </w:r>
      <w:r w:rsidRPr="002B0C6B">
        <w:rPr>
          <w:b/>
          <w:color w:val="000000"/>
          <w:szCs w:val="28"/>
        </w:rPr>
        <w:t xml:space="preserve"> по</w:t>
      </w:r>
      <w:r>
        <w:rPr>
          <w:b/>
          <w:color w:val="000000"/>
          <w:szCs w:val="28"/>
        </w:rPr>
        <w:t xml:space="preserve"> взысканию дебиторской задолженности по платежам в бюджет, пеням и штрафам по ним</w:t>
      </w:r>
    </w:p>
    <w:p w:rsidR="00395443" w:rsidRDefault="00395443" w:rsidP="00395443">
      <w:pPr>
        <w:pStyle w:val="af1"/>
        <w:spacing w:after="0"/>
        <w:jc w:val="center"/>
        <w:rPr>
          <w:b/>
          <w:color w:val="000000"/>
          <w:szCs w:val="28"/>
        </w:rPr>
      </w:pPr>
    </w:p>
    <w:p w:rsidR="00395443" w:rsidRDefault="00395443" w:rsidP="00395443">
      <w:pPr>
        <w:pStyle w:val="af1"/>
        <w:spacing w:after="0"/>
        <w:jc w:val="center"/>
        <w:rPr>
          <w:rFonts w:ascii="Times New Roman;serif" w:hAnsi="Times New Roman;serif"/>
          <w:b/>
          <w:color w:val="000000"/>
          <w:szCs w:val="28"/>
        </w:rPr>
      </w:pPr>
      <w:r>
        <w:rPr>
          <w:rFonts w:ascii="Times New Roman;serif" w:hAnsi="Times New Roman;serif"/>
          <w:b/>
          <w:color w:val="000000"/>
          <w:szCs w:val="28"/>
        </w:rPr>
        <w:t>1. Общие положения</w:t>
      </w:r>
    </w:p>
    <w:p w:rsidR="00395443" w:rsidRDefault="00395443" w:rsidP="00395443">
      <w:pPr>
        <w:pStyle w:val="af1"/>
        <w:spacing w:after="0"/>
        <w:jc w:val="center"/>
        <w:rPr>
          <w:rFonts w:ascii="Times New Roman;serif" w:hAnsi="Times New Roman;serif"/>
          <w:b/>
          <w:color w:val="000000"/>
          <w:szCs w:val="28"/>
        </w:rPr>
      </w:pPr>
    </w:p>
    <w:p w:rsidR="00395443" w:rsidRPr="00AE10C3" w:rsidRDefault="00395443" w:rsidP="00395443">
      <w:pPr>
        <w:pStyle w:val="af1"/>
        <w:spacing w:after="0"/>
        <w:ind w:firstLine="709"/>
        <w:jc w:val="both"/>
        <w:rPr>
          <w:color w:val="000000"/>
          <w:sz w:val="21"/>
        </w:rPr>
      </w:pPr>
      <w:r w:rsidRPr="00F673B2">
        <w:rPr>
          <w:color w:val="000000"/>
        </w:rPr>
        <w:t xml:space="preserve">1.1. Настоящий Регламент устанавливает порядок реализации </w:t>
      </w:r>
      <w:r w:rsidRPr="005C7F45">
        <w:rPr>
          <w:color w:val="000000"/>
        </w:rPr>
        <w:t xml:space="preserve">полномочий главного </w:t>
      </w:r>
      <w:r w:rsidRPr="005C7F45">
        <w:rPr>
          <w:szCs w:val="28"/>
        </w:rPr>
        <w:t>администратора доходов бюджета поселка Нижний Ингаш</w:t>
      </w:r>
      <w:r w:rsidRPr="00F673B2">
        <w:rPr>
          <w:i/>
          <w:szCs w:val="28"/>
        </w:rPr>
        <w:t xml:space="preserve"> </w:t>
      </w:r>
      <w:r w:rsidRPr="00F673B2">
        <w:rPr>
          <w:color w:val="000000"/>
        </w:rPr>
        <w:t xml:space="preserve">по взысканию дебиторской задолженности </w:t>
      </w:r>
      <w:r>
        <w:rPr>
          <w:color w:val="000000"/>
        </w:rPr>
        <w:t xml:space="preserve"> по платежам в местный бюджет, пеням и  штрафам по ним,  являющимися </w:t>
      </w:r>
      <w:r w:rsidRPr="00F673B2">
        <w:rPr>
          <w:color w:val="000000"/>
        </w:rPr>
        <w:t xml:space="preserve">источниками формирования доходов  бюджета </w:t>
      </w:r>
      <w:r>
        <w:rPr>
          <w:color w:val="000000"/>
          <w:szCs w:val="28"/>
        </w:rPr>
        <w:t xml:space="preserve"> поселка Нижний Ингаш </w:t>
      </w:r>
      <w:r w:rsidRPr="00F673B2">
        <w:rPr>
          <w:i/>
          <w:iCs/>
          <w:color w:val="000000"/>
          <w:szCs w:val="28"/>
        </w:rPr>
        <w:t xml:space="preserve"> </w:t>
      </w:r>
      <w:r>
        <w:rPr>
          <w:color w:val="000000"/>
        </w:rPr>
        <w:t>(далее -</w:t>
      </w:r>
      <w:r w:rsidRPr="00F673B2">
        <w:rPr>
          <w:color w:val="000000"/>
        </w:rPr>
        <w:t xml:space="preserve"> Регламен</w:t>
      </w:r>
      <w:r w:rsidRPr="00B055DC">
        <w:rPr>
          <w:color w:val="000000"/>
        </w:rPr>
        <w:t>т</w:t>
      </w:r>
      <w:r w:rsidRPr="00B055DC">
        <w:rPr>
          <w:szCs w:val="28"/>
        </w:rPr>
        <w:t>)</w:t>
      </w:r>
      <w:r w:rsidRPr="00B055DC">
        <w:rPr>
          <w:color w:val="000000"/>
        </w:rPr>
        <w:t>,</w:t>
      </w:r>
      <w:r w:rsidRPr="00F673B2">
        <w:rPr>
          <w:color w:val="000000"/>
        </w:rPr>
        <w:t xml:space="preserve">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w:t>
      </w:r>
      <w:r>
        <w:rPr>
          <w:color w:val="000000"/>
        </w:rPr>
        <w:t>аможенном регулировании (далее -</w:t>
      </w:r>
      <w:r w:rsidRPr="00F673B2">
        <w:rPr>
          <w:color w:val="000000"/>
        </w:rPr>
        <w:t xml:space="preserve"> дебиторская задолженность по доходам), а также:</w:t>
      </w:r>
    </w:p>
    <w:p w:rsidR="00395443" w:rsidRPr="00AE10C3" w:rsidRDefault="00395443" w:rsidP="00395443">
      <w:pPr>
        <w:pStyle w:val="af1"/>
        <w:spacing w:after="0"/>
        <w:ind w:firstLine="709"/>
        <w:jc w:val="both"/>
        <w:rPr>
          <w:color w:val="000000"/>
        </w:rPr>
      </w:pPr>
      <w:r w:rsidRPr="00AE10C3">
        <w:rPr>
          <w:color w:val="000000"/>
        </w:rPr>
        <w:t xml:space="preserve">а) перечень мероприятий по реализации </w:t>
      </w:r>
      <w:r>
        <w:rPr>
          <w:color w:val="000000"/>
        </w:rPr>
        <w:t xml:space="preserve"> администратором  доходов местного бюджета </w:t>
      </w:r>
      <w:r w:rsidRPr="00AE10C3">
        <w:rPr>
          <w:color w:val="000000"/>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395443" w:rsidRPr="00AE10C3" w:rsidRDefault="00395443" w:rsidP="00395443">
      <w:pPr>
        <w:pStyle w:val="af1"/>
        <w:spacing w:after="0"/>
        <w:ind w:firstLine="709"/>
        <w:jc w:val="both"/>
        <w:rPr>
          <w:color w:val="000000"/>
        </w:rPr>
      </w:pPr>
      <w:r>
        <w:rPr>
          <w:color w:val="000000"/>
        </w:rPr>
        <w:t>-</w:t>
      </w:r>
      <w:r w:rsidRPr="00AE10C3">
        <w:rPr>
          <w:color w:val="000000"/>
        </w:rPr>
        <w:t xml:space="preserve">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95443" w:rsidRPr="00AE10C3" w:rsidRDefault="00395443" w:rsidP="00395443">
      <w:pPr>
        <w:pStyle w:val="af1"/>
        <w:spacing w:after="0"/>
        <w:ind w:firstLine="709"/>
        <w:jc w:val="both"/>
        <w:rPr>
          <w:color w:val="000000"/>
        </w:rPr>
      </w:pPr>
      <w:r>
        <w:rPr>
          <w:color w:val="000000"/>
        </w:rPr>
        <w:t>-</w:t>
      </w:r>
      <w:r w:rsidRPr="00AE10C3">
        <w:rPr>
          <w:color w:val="000000"/>
        </w:rPr>
        <w:t xml:space="preserve">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395443" w:rsidRPr="00AE10C3" w:rsidRDefault="00395443" w:rsidP="00395443">
      <w:pPr>
        <w:pStyle w:val="af1"/>
        <w:spacing w:after="0"/>
        <w:ind w:firstLine="709"/>
        <w:jc w:val="both"/>
        <w:rPr>
          <w:color w:val="000000"/>
        </w:rPr>
      </w:pPr>
      <w:r>
        <w:rPr>
          <w:color w:val="000000"/>
        </w:rPr>
        <w:t>-</w:t>
      </w:r>
      <w:r w:rsidRPr="00AE10C3">
        <w:rPr>
          <w:color w:val="000000"/>
        </w:rPr>
        <w:t xml:space="preserve">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395443" w:rsidRPr="00AE10C3" w:rsidRDefault="00395443" w:rsidP="00395443">
      <w:pPr>
        <w:pStyle w:val="af1"/>
        <w:spacing w:after="0"/>
        <w:ind w:firstLine="709"/>
        <w:jc w:val="both"/>
        <w:rPr>
          <w:color w:val="000000"/>
        </w:rPr>
      </w:pPr>
      <w:r>
        <w:rPr>
          <w:color w:val="000000"/>
        </w:rPr>
        <w:t>-</w:t>
      </w:r>
      <w:r w:rsidRPr="00AE10C3">
        <w:rPr>
          <w:color w:val="000000"/>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395443" w:rsidRPr="006E61D9" w:rsidRDefault="00395443" w:rsidP="00395443">
      <w:pPr>
        <w:pStyle w:val="af1"/>
        <w:spacing w:after="0"/>
        <w:ind w:firstLine="709"/>
        <w:jc w:val="both"/>
        <w:rPr>
          <w:color w:val="000000"/>
        </w:rPr>
      </w:pPr>
      <w:r w:rsidRPr="006E61D9">
        <w:rPr>
          <w:color w:val="000000"/>
        </w:rPr>
        <w:t xml:space="preserve">б) сроки реализации каждого мероприятия по реализации </w:t>
      </w:r>
      <w:r w:rsidRPr="006E61D9">
        <w:rPr>
          <w:szCs w:val="28"/>
        </w:rPr>
        <w:t xml:space="preserve">администратором доходов  местного бюджета  </w:t>
      </w:r>
      <w:r w:rsidRPr="006E61D9">
        <w:rPr>
          <w:color w:val="000000"/>
        </w:rPr>
        <w:t>полномочий, направленных на взыскание дебиторской задолженности по доходам;</w:t>
      </w:r>
    </w:p>
    <w:p w:rsidR="00395443" w:rsidRPr="006E61D9" w:rsidRDefault="00395443" w:rsidP="00395443">
      <w:pPr>
        <w:pStyle w:val="af1"/>
        <w:spacing w:after="0"/>
        <w:ind w:firstLine="709"/>
        <w:jc w:val="both"/>
        <w:rPr>
          <w:color w:val="000000"/>
        </w:rPr>
      </w:pPr>
      <w:r w:rsidRPr="006E61D9">
        <w:rPr>
          <w:color w:val="000000"/>
        </w:rPr>
        <w:t>в) перечень структурных подразделений</w:t>
      </w:r>
      <w:r w:rsidRPr="006E61D9">
        <w:rPr>
          <w:szCs w:val="28"/>
        </w:rPr>
        <w:t xml:space="preserve"> администратора доходов местного бюджета</w:t>
      </w:r>
      <w:r w:rsidRPr="006E61D9">
        <w:rPr>
          <w:color w:val="000000"/>
        </w:rPr>
        <w:t>, ответственных за работу с дебиторской задолженностью по доходам;</w:t>
      </w:r>
    </w:p>
    <w:p w:rsidR="00395443" w:rsidRPr="006E61D9" w:rsidRDefault="00395443" w:rsidP="00395443">
      <w:pPr>
        <w:pStyle w:val="af1"/>
        <w:spacing w:after="0"/>
        <w:ind w:firstLine="709"/>
        <w:jc w:val="both"/>
        <w:rPr>
          <w:szCs w:val="28"/>
        </w:rPr>
      </w:pPr>
      <w:r w:rsidRPr="006E61D9">
        <w:rPr>
          <w:color w:val="000000"/>
        </w:rPr>
        <w:t xml:space="preserve">г) порядок обмена информацией (первичными учетными документами) между структурными подразделениями </w:t>
      </w:r>
      <w:r w:rsidRPr="006E61D9">
        <w:rPr>
          <w:szCs w:val="28"/>
        </w:rPr>
        <w:t>администратора доходов местного бюджета</w:t>
      </w:r>
      <w:r>
        <w:rPr>
          <w:szCs w:val="28"/>
        </w:rPr>
        <w:t xml:space="preserve">; </w:t>
      </w:r>
    </w:p>
    <w:p w:rsidR="00395443" w:rsidRPr="006E61D9" w:rsidRDefault="00395443" w:rsidP="00395443">
      <w:pPr>
        <w:pStyle w:val="af1"/>
        <w:spacing w:after="0"/>
        <w:ind w:firstLine="709"/>
        <w:jc w:val="both"/>
        <w:rPr>
          <w:color w:val="000000"/>
        </w:rPr>
      </w:pPr>
      <w:r w:rsidRPr="006E61D9">
        <w:rPr>
          <w:szCs w:val="28"/>
        </w:rPr>
        <w:t>д)структурными п</w:t>
      </w:r>
      <w:r>
        <w:rPr>
          <w:color w:val="000000"/>
        </w:rPr>
        <w:t>одразделения А</w:t>
      </w:r>
      <w:r w:rsidRPr="006E61D9">
        <w:rPr>
          <w:color w:val="000000"/>
        </w:rPr>
        <w:t>дминистрации, или подведомственными организациями,  сотрудниками, ответственными за работу с дебиторской задолженностью по доходам, являются:</w:t>
      </w:r>
    </w:p>
    <w:p w:rsidR="00395443" w:rsidRDefault="00395443" w:rsidP="00395443">
      <w:pPr>
        <w:pStyle w:val="af1"/>
        <w:spacing w:after="0"/>
        <w:ind w:firstLine="709"/>
        <w:jc w:val="both"/>
        <w:rPr>
          <w:color w:val="000000"/>
        </w:rPr>
      </w:pPr>
      <w:r>
        <w:rPr>
          <w:color w:val="000000"/>
        </w:rPr>
        <w:t>- О</w:t>
      </w:r>
      <w:r w:rsidRPr="006E61D9">
        <w:rPr>
          <w:color w:val="000000"/>
        </w:rPr>
        <w:t>тдел учета</w:t>
      </w:r>
      <w:r>
        <w:rPr>
          <w:color w:val="000000"/>
        </w:rPr>
        <w:t xml:space="preserve"> и отчетности;</w:t>
      </w:r>
    </w:p>
    <w:p w:rsidR="00395443" w:rsidRDefault="00395443" w:rsidP="00395443">
      <w:pPr>
        <w:pStyle w:val="af1"/>
        <w:spacing w:after="0"/>
        <w:ind w:firstLine="709"/>
        <w:jc w:val="both"/>
        <w:rPr>
          <w:color w:val="000000"/>
        </w:rPr>
      </w:pPr>
      <w:r>
        <w:rPr>
          <w:color w:val="000000"/>
        </w:rPr>
        <w:t>- Главный специалист по юридическим и правовым вопросам;</w:t>
      </w:r>
    </w:p>
    <w:p w:rsidR="00395443" w:rsidRPr="00AE10C3" w:rsidRDefault="00395443" w:rsidP="00395443">
      <w:pPr>
        <w:pStyle w:val="af1"/>
        <w:spacing w:after="0"/>
        <w:ind w:firstLine="709"/>
        <w:jc w:val="both"/>
        <w:rPr>
          <w:color w:val="000000"/>
        </w:rPr>
      </w:pPr>
      <w:r>
        <w:rPr>
          <w:color w:val="000000"/>
        </w:rPr>
        <w:t>- Учетная группа.</w:t>
      </w:r>
    </w:p>
    <w:p w:rsidR="00395443" w:rsidRPr="00AE10C3" w:rsidRDefault="00395443" w:rsidP="00395443">
      <w:pPr>
        <w:pStyle w:val="af1"/>
        <w:spacing w:after="0"/>
        <w:ind w:firstLine="709"/>
        <w:jc w:val="both"/>
        <w:rPr>
          <w:color w:val="000000"/>
        </w:rPr>
      </w:pPr>
      <w:r w:rsidRPr="00AE10C3">
        <w:rPr>
          <w:color w:val="000000"/>
        </w:rPr>
        <w:t>1.2. Термины и определения, используемые в Регламенте:</w:t>
      </w:r>
    </w:p>
    <w:p w:rsidR="00395443" w:rsidRPr="00AE10C3" w:rsidRDefault="00395443" w:rsidP="00395443">
      <w:pPr>
        <w:pStyle w:val="af1"/>
        <w:spacing w:after="0"/>
        <w:ind w:firstLine="709"/>
        <w:jc w:val="both"/>
        <w:rPr>
          <w:color w:val="000000"/>
        </w:rPr>
      </w:pPr>
      <w:r>
        <w:rPr>
          <w:color w:val="000000"/>
        </w:rPr>
        <w:t>- должник (дебитор) -</w:t>
      </w:r>
      <w:r w:rsidRPr="00AE10C3">
        <w:rPr>
          <w:color w:val="000000"/>
        </w:rPr>
        <w:t xml:space="preserve">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395443" w:rsidRPr="00AE10C3" w:rsidRDefault="00395443" w:rsidP="00395443">
      <w:pPr>
        <w:pStyle w:val="af1"/>
        <w:spacing w:after="0"/>
        <w:ind w:firstLine="709"/>
        <w:jc w:val="both"/>
        <w:rPr>
          <w:color w:val="000000"/>
        </w:rPr>
      </w:pPr>
      <w:r>
        <w:rPr>
          <w:color w:val="000000"/>
        </w:rPr>
        <w:t>-</w:t>
      </w:r>
      <w:r w:rsidRPr="00AE10C3">
        <w:rPr>
          <w:color w:val="000000"/>
        </w:rPr>
        <w:t xml:space="preserve"> дебито</w:t>
      </w:r>
      <w:r>
        <w:rPr>
          <w:color w:val="000000"/>
        </w:rPr>
        <w:t xml:space="preserve">рская задолженность по доходам - </w:t>
      </w:r>
      <w:r w:rsidRPr="00AE10C3">
        <w:rPr>
          <w:color w:val="000000"/>
        </w:rPr>
        <w:t>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95443" w:rsidRPr="00AE10C3" w:rsidRDefault="00395443" w:rsidP="00395443">
      <w:pPr>
        <w:pStyle w:val="af1"/>
        <w:spacing w:after="0"/>
        <w:ind w:firstLine="709"/>
        <w:jc w:val="both"/>
        <w:rPr>
          <w:color w:val="000000"/>
        </w:rPr>
      </w:pPr>
      <w:r>
        <w:rPr>
          <w:color w:val="000000"/>
        </w:rPr>
        <w:t>-</w:t>
      </w:r>
      <w:r w:rsidRPr="00AE10C3">
        <w:rPr>
          <w:color w:val="000000"/>
        </w:rPr>
        <w:t xml:space="preserve"> просроче</w:t>
      </w:r>
      <w:r>
        <w:rPr>
          <w:color w:val="000000"/>
        </w:rPr>
        <w:t>нная дебиторская задолженность -</w:t>
      </w:r>
      <w:r w:rsidRPr="00AE10C3">
        <w:rPr>
          <w:color w:val="000000"/>
        </w:rPr>
        <w:t xml:space="preserve">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395443" w:rsidRDefault="00395443" w:rsidP="00395443">
      <w:pPr>
        <w:pStyle w:val="af1"/>
        <w:spacing w:after="0"/>
        <w:jc w:val="both"/>
        <w:rPr>
          <w:rFonts w:ascii="Times New Roman;serif" w:hAnsi="Times New Roman;serif"/>
          <w:color w:val="000000"/>
        </w:rPr>
      </w:pPr>
    </w:p>
    <w:p w:rsidR="00395443" w:rsidRDefault="00395443" w:rsidP="00395443">
      <w:pPr>
        <w:pStyle w:val="af1"/>
        <w:spacing w:after="0"/>
        <w:ind w:firstLine="709"/>
        <w:jc w:val="both"/>
        <w:rPr>
          <w:b/>
          <w:color w:val="000000"/>
          <w:szCs w:val="28"/>
        </w:rPr>
      </w:pPr>
      <w:r>
        <w:rPr>
          <w:b/>
          <w:color w:val="000000"/>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95443" w:rsidRDefault="00395443" w:rsidP="00395443">
      <w:pPr>
        <w:pStyle w:val="af1"/>
        <w:spacing w:after="0"/>
        <w:ind w:firstLine="709"/>
        <w:jc w:val="both"/>
        <w:rPr>
          <w:b/>
          <w:color w:val="000000"/>
          <w:szCs w:val="28"/>
        </w:rPr>
      </w:pPr>
    </w:p>
    <w:p w:rsidR="00395443" w:rsidRDefault="00395443" w:rsidP="00395443">
      <w:pPr>
        <w:pStyle w:val="af1"/>
        <w:spacing w:after="0"/>
        <w:ind w:firstLine="709"/>
        <w:jc w:val="both"/>
        <w:rPr>
          <w:color w:val="000000"/>
          <w:szCs w:val="28"/>
        </w:rPr>
      </w:pPr>
      <w:r>
        <w:rPr>
          <w:color w:val="000000"/>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395443" w:rsidRDefault="00395443" w:rsidP="00395443">
      <w:pPr>
        <w:pStyle w:val="af1"/>
        <w:spacing w:after="0"/>
        <w:ind w:firstLine="709"/>
        <w:jc w:val="both"/>
        <w:rPr>
          <w:color w:val="000000"/>
          <w:szCs w:val="28"/>
        </w:rPr>
      </w:pPr>
      <w:r>
        <w:rPr>
          <w:color w:val="000000"/>
          <w:szCs w:val="28"/>
        </w:rPr>
        <w:t>1)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395443" w:rsidRDefault="00395443" w:rsidP="00395443">
      <w:pPr>
        <w:pStyle w:val="af1"/>
        <w:spacing w:after="0"/>
        <w:ind w:firstLine="709"/>
        <w:jc w:val="both"/>
        <w:rPr>
          <w:color w:val="000000"/>
          <w:szCs w:val="28"/>
        </w:rPr>
      </w:pPr>
      <w:r>
        <w:rPr>
          <w:color w:val="000000"/>
          <w:szCs w:val="28"/>
        </w:rPr>
        <w:t>- 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395443" w:rsidRDefault="00395443" w:rsidP="00395443">
      <w:pPr>
        <w:pStyle w:val="af1"/>
        <w:spacing w:after="0"/>
        <w:ind w:firstLine="709"/>
        <w:jc w:val="both"/>
        <w:rPr>
          <w:color w:val="000000"/>
          <w:szCs w:val="28"/>
        </w:rPr>
      </w:pPr>
      <w:r>
        <w:rPr>
          <w:color w:val="000000"/>
          <w:szCs w:val="28"/>
        </w:rPr>
        <w:t xml:space="preserve">- </w:t>
      </w:r>
      <w:r w:rsidRPr="006E27F6">
        <w:rPr>
          <w:szCs w:val="28"/>
        </w:rPr>
        <w:t>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 погашением (квитированием) начислений соответствующими платежами, являющимися закона от 27 и</w:t>
      </w:r>
      <w:r>
        <w:rPr>
          <w:szCs w:val="28"/>
        </w:rPr>
        <w:t>юля 2010</w:t>
      </w:r>
      <w:r w:rsidRPr="006E27F6">
        <w:rPr>
          <w:szCs w:val="28"/>
        </w:rPr>
        <w:t xml:space="preserve">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w:t>
      </w:r>
      <w:smartTag w:uri="urn:schemas-microsoft-com:office:smarttags" w:element="metricconverter">
        <w:smartTagPr>
          <w:attr w:name="ProductID" w:val="2019 г"/>
        </w:smartTagPr>
        <w:r w:rsidRPr="006E27F6">
          <w:rPr>
            <w:szCs w:val="28"/>
          </w:rPr>
          <w:t>2019 г</w:t>
        </w:r>
      </w:smartTag>
      <w:r w:rsidRPr="006E27F6">
        <w:rPr>
          <w:szCs w:val="28"/>
        </w:rPr>
        <w:t>.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395443" w:rsidRDefault="00395443" w:rsidP="00395443">
      <w:pPr>
        <w:pStyle w:val="af1"/>
        <w:spacing w:after="0"/>
        <w:ind w:firstLine="709"/>
        <w:jc w:val="both"/>
        <w:rPr>
          <w:color w:val="000000"/>
          <w:szCs w:val="28"/>
        </w:rPr>
      </w:pPr>
      <w:r>
        <w:rPr>
          <w:color w:val="000000"/>
          <w:szCs w:val="28"/>
        </w:rPr>
        <w:t>-контроль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95443" w:rsidRDefault="00395443" w:rsidP="00395443">
      <w:pPr>
        <w:pStyle w:val="af1"/>
        <w:spacing w:after="0"/>
        <w:ind w:firstLine="709"/>
        <w:jc w:val="both"/>
        <w:rPr>
          <w:color w:val="000000"/>
          <w:szCs w:val="28"/>
        </w:rPr>
      </w:pPr>
      <w:r>
        <w:rPr>
          <w:color w:val="000000"/>
          <w:szCs w:val="28"/>
        </w:rPr>
        <w:t>- контроль за своевременным начислением неустойки (штрафов, пени);</w:t>
      </w:r>
    </w:p>
    <w:p w:rsidR="00395443" w:rsidRDefault="00395443" w:rsidP="00395443">
      <w:pPr>
        <w:pStyle w:val="af1"/>
        <w:spacing w:after="0"/>
        <w:ind w:firstLine="709"/>
        <w:jc w:val="both"/>
        <w:rPr>
          <w:color w:val="000000"/>
          <w:szCs w:val="28"/>
        </w:rPr>
      </w:pPr>
      <w:r>
        <w:rPr>
          <w:color w:val="000000"/>
          <w:szCs w:val="28"/>
        </w:rPr>
        <w:t>-контроль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395443" w:rsidRDefault="00395443" w:rsidP="00395443">
      <w:pPr>
        <w:pStyle w:val="af1"/>
        <w:spacing w:after="0"/>
        <w:ind w:firstLine="709"/>
        <w:jc w:val="both"/>
        <w:rPr>
          <w:color w:val="000000"/>
          <w:szCs w:val="28"/>
        </w:rPr>
      </w:pPr>
      <w:r>
        <w:rPr>
          <w:color w:val="000000"/>
          <w:szCs w:val="28"/>
        </w:rPr>
        <w:t>-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395443" w:rsidRDefault="00395443" w:rsidP="00395443">
      <w:pPr>
        <w:pStyle w:val="af1"/>
        <w:spacing w:after="0"/>
        <w:ind w:firstLine="709"/>
        <w:jc w:val="both"/>
        <w:rPr>
          <w:color w:val="000000"/>
          <w:szCs w:val="28"/>
        </w:rPr>
      </w:pPr>
      <w:r>
        <w:rPr>
          <w:color w:val="000000"/>
          <w:szCs w:val="28"/>
        </w:rPr>
        <w:t>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395443" w:rsidRDefault="00395443" w:rsidP="00395443">
      <w:pPr>
        <w:pStyle w:val="af1"/>
        <w:spacing w:after="0"/>
        <w:ind w:firstLine="709"/>
        <w:jc w:val="both"/>
        <w:rPr>
          <w:color w:val="000000"/>
          <w:szCs w:val="28"/>
        </w:rPr>
      </w:pPr>
      <w:r>
        <w:rPr>
          <w:color w:val="000000"/>
          <w:szCs w:val="28"/>
        </w:rPr>
        <w:t>- наличия сведений о взыскании с должника денежных средств в рамках исполнительного производства;</w:t>
      </w:r>
    </w:p>
    <w:p w:rsidR="00395443" w:rsidRDefault="00395443" w:rsidP="00395443">
      <w:pPr>
        <w:pStyle w:val="af1"/>
        <w:spacing w:after="0"/>
        <w:ind w:firstLine="709"/>
        <w:jc w:val="both"/>
        <w:rPr>
          <w:color w:val="000000"/>
          <w:szCs w:val="28"/>
        </w:rPr>
      </w:pPr>
      <w:r>
        <w:rPr>
          <w:color w:val="000000"/>
          <w:szCs w:val="28"/>
        </w:rPr>
        <w:t>- наличия сведений о возбуждении в отношении должника дела о банкротстве;</w:t>
      </w:r>
    </w:p>
    <w:p w:rsidR="00395443" w:rsidRDefault="00395443" w:rsidP="00395443">
      <w:pPr>
        <w:pStyle w:val="af1"/>
        <w:spacing w:after="0"/>
        <w:ind w:firstLine="709"/>
        <w:jc w:val="both"/>
        <w:rPr>
          <w:color w:val="000000"/>
          <w:szCs w:val="28"/>
        </w:rPr>
      </w:pPr>
      <w:r>
        <w:rPr>
          <w:color w:val="000000"/>
          <w:szCs w:val="28"/>
        </w:rPr>
        <w:t>3) своевременно  направляет предложения в постоянную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находящимися в мунипальной собственности поселка, и земельными участками, государственная собственность на которые не разграничена (далее-комиссия),  для принятия решения о признании безнадежной к взысканию задолженности по платежам в местный  бюджет и ее списании;</w:t>
      </w:r>
    </w:p>
    <w:p w:rsidR="00395443" w:rsidRPr="00B8023C" w:rsidRDefault="00395443" w:rsidP="00395443">
      <w:pPr>
        <w:pStyle w:val="af1"/>
        <w:spacing w:after="0"/>
        <w:ind w:firstLine="709"/>
        <w:jc w:val="both"/>
        <w:rPr>
          <w:color w:val="000000"/>
          <w:szCs w:val="28"/>
        </w:rPr>
      </w:pPr>
      <w:r w:rsidRPr="00B8023C">
        <w:rPr>
          <w:color w:val="000000"/>
          <w:szCs w:val="28"/>
        </w:rPr>
        <w:t xml:space="preserve">4)  </w:t>
      </w:r>
      <w:r>
        <w:rPr>
          <w:szCs w:val="28"/>
        </w:rPr>
        <w:t>Дебиторская задолженность</w:t>
      </w:r>
      <w:r w:rsidRPr="00B8023C">
        <w:rPr>
          <w:szCs w:val="28"/>
        </w:rPr>
        <w:t xml:space="preserve"> по расчетам от оказания платных услуг (работ), компенсации затрат, а так же дебиторская задолженности по суммам штрафов, пеней, неустоек, возмещению ущерба</w:t>
      </w:r>
      <w:r>
        <w:rPr>
          <w:szCs w:val="28"/>
        </w:rPr>
        <w:t>.</w:t>
      </w:r>
    </w:p>
    <w:p w:rsidR="00395443" w:rsidRDefault="00395443" w:rsidP="00395443">
      <w:pPr>
        <w:pStyle w:val="af1"/>
        <w:spacing w:after="0"/>
        <w:ind w:firstLine="709"/>
        <w:jc w:val="both"/>
        <w:rPr>
          <w:color w:val="000000"/>
          <w:szCs w:val="28"/>
        </w:rPr>
      </w:pPr>
    </w:p>
    <w:p w:rsidR="00395443" w:rsidRDefault="00395443" w:rsidP="00395443">
      <w:pPr>
        <w:pStyle w:val="af1"/>
        <w:spacing w:after="0"/>
        <w:ind w:left="270"/>
        <w:jc w:val="both"/>
        <w:rPr>
          <w:color w:val="000000"/>
          <w:szCs w:val="28"/>
        </w:rPr>
      </w:pPr>
      <w:r>
        <w:rPr>
          <w:b/>
          <w:color w:val="000000"/>
          <w:szCs w:val="28"/>
        </w:rPr>
        <w:tab/>
        <w:t>3. Мероприятия по урегулированию дебиторской задолженности по доходам в досудебном порядке</w:t>
      </w:r>
    </w:p>
    <w:p w:rsidR="00395443" w:rsidRDefault="00395443" w:rsidP="00395443">
      <w:pPr>
        <w:pStyle w:val="af1"/>
        <w:spacing w:after="0"/>
        <w:ind w:left="270"/>
        <w:jc w:val="both"/>
        <w:rPr>
          <w:color w:val="000000"/>
          <w:szCs w:val="28"/>
        </w:rPr>
      </w:pPr>
    </w:p>
    <w:p w:rsidR="00395443" w:rsidRDefault="00395443" w:rsidP="00395443">
      <w:pPr>
        <w:pStyle w:val="af1"/>
        <w:spacing w:after="0"/>
        <w:ind w:firstLine="709"/>
        <w:jc w:val="both"/>
        <w:rPr>
          <w:color w:val="000000"/>
          <w:szCs w:val="28"/>
        </w:rPr>
      </w:pPr>
      <w:r>
        <w:rPr>
          <w:color w:val="000000"/>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395443" w:rsidRDefault="00395443" w:rsidP="00395443">
      <w:pPr>
        <w:pStyle w:val="af1"/>
        <w:spacing w:after="0"/>
        <w:ind w:firstLine="709"/>
        <w:jc w:val="both"/>
        <w:rPr>
          <w:color w:val="000000"/>
          <w:szCs w:val="28"/>
        </w:rPr>
      </w:pPr>
      <w:r>
        <w:rPr>
          <w:color w:val="000000"/>
          <w:szCs w:val="28"/>
        </w:rPr>
        <w:t>- направление требования должнику о погашении образовавшейся задолженности;</w:t>
      </w:r>
    </w:p>
    <w:p w:rsidR="00395443" w:rsidRDefault="00395443" w:rsidP="00395443">
      <w:pPr>
        <w:pStyle w:val="af1"/>
        <w:spacing w:after="0"/>
        <w:ind w:firstLine="709"/>
        <w:jc w:val="both"/>
        <w:rPr>
          <w:color w:val="000000"/>
          <w:szCs w:val="28"/>
        </w:rPr>
      </w:pPr>
      <w:r>
        <w:rPr>
          <w:color w:val="000000"/>
          <w:szCs w:val="28"/>
        </w:rPr>
        <w:t>-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395443" w:rsidRDefault="00395443" w:rsidP="00395443">
      <w:pPr>
        <w:pStyle w:val="af1"/>
        <w:spacing w:after="0"/>
        <w:ind w:firstLine="709"/>
        <w:jc w:val="both"/>
        <w:rPr>
          <w:color w:val="000000"/>
          <w:szCs w:val="28"/>
        </w:rPr>
      </w:pPr>
      <w:r>
        <w:rPr>
          <w:color w:val="000000"/>
          <w:szCs w:val="28"/>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95443" w:rsidRDefault="00395443" w:rsidP="00395443">
      <w:pPr>
        <w:pStyle w:val="af1"/>
        <w:spacing w:after="0"/>
        <w:ind w:firstLine="709"/>
        <w:jc w:val="both"/>
        <w:rPr>
          <w:color w:val="000000"/>
          <w:szCs w:val="28"/>
        </w:rPr>
      </w:pPr>
      <w:r>
        <w:rPr>
          <w:color w:val="000000"/>
          <w:szCs w:val="28"/>
        </w:rPr>
        <w:t>-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395443" w:rsidRDefault="00395443" w:rsidP="00395443">
      <w:pPr>
        <w:pStyle w:val="af1"/>
        <w:spacing w:after="0"/>
        <w:ind w:firstLine="709"/>
        <w:jc w:val="both"/>
        <w:rPr>
          <w:color w:val="000000"/>
          <w:szCs w:val="28"/>
        </w:rPr>
      </w:pPr>
      <w:r>
        <w:rPr>
          <w:color w:val="000000"/>
          <w:szCs w:val="28"/>
        </w:rPr>
        <w:t xml:space="preserve">3.2. </w:t>
      </w:r>
      <w:r>
        <w:rPr>
          <w:szCs w:val="28"/>
        </w:rPr>
        <w:t xml:space="preserve"> Администрация </w:t>
      </w:r>
      <w:r>
        <w:rPr>
          <w:color w:val="000000"/>
          <w:szCs w:val="28"/>
        </w:rPr>
        <w:t xml:space="preserve">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395443" w:rsidRDefault="00395443" w:rsidP="00395443">
      <w:pPr>
        <w:pStyle w:val="af1"/>
        <w:spacing w:after="0"/>
        <w:ind w:firstLine="709"/>
        <w:jc w:val="both"/>
        <w:rPr>
          <w:color w:val="000000"/>
          <w:szCs w:val="28"/>
        </w:rPr>
      </w:pPr>
      <w:r>
        <w:rPr>
          <w:color w:val="000000"/>
          <w:szCs w:val="28"/>
        </w:rPr>
        <w:t>-производит расчет задолженности;</w:t>
      </w:r>
    </w:p>
    <w:p w:rsidR="00395443" w:rsidRDefault="00395443" w:rsidP="00395443">
      <w:pPr>
        <w:pStyle w:val="af1"/>
        <w:spacing w:after="0"/>
        <w:ind w:firstLine="709"/>
        <w:jc w:val="both"/>
        <w:rPr>
          <w:color w:val="000000"/>
          <w:szCs w:val="28"/>
        </w:rPr>
      </w:pPr>
      <w:r>
        <w:rPr>
          <w:color w:val="000000"/>
          <w:szCs w:val="28"/>
        </w:rPr>
        <w:t>-направляет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395443" w:rsidRDefault="00395443" w:rsidP="00395443">
      <w:pPr>
        <w:pStyle w:val="af1"/>
        <w:spacing w:after="0"/>
        <w:ind w:firstLine="709"/>
        <w:jc w:val="both"/>
        <w:rPr>
          <w:color w:val="000000"/>
          <w:szCs w:val="28"/>
        </w:rPr>
      </w:pPr>
      <w:r>
        <w:rPr>
          <w:color w:val="000000"/>
          <w:szCs w:val="28"/>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395443" w:rsidRDefault="00395443" w:rsidP="00395443">
      <w:pPr>
        <w:pStyle w:val="af1"/>
        <w:spacing w:after="0"/>
        <w:ind w:firstLine="709"/>
        <w:jc w:val="both"/>
        <w:rPr>
          <w:color w:val="000000"/>
          <w:szCs w:val="28"/>
        </w:rPr>
      </w:pPr>
      <w:r>
        <w:rPr>
          <w:color w:val="000000"/>
          <w:szCs w:val="28"/>
        </w:rPr>
        <w:t>3.4. В требовании (претензии) указываются:</w:t>
      </w:r>
    </w:p>
    <w:p w:rsidR="00395443" w:rsidRDefault="00395443" w:rsidP="00395443">
      <w:pPr>
        <w:pStyle w:val="af1"/>
        <w:spacing w:after="0"/>
        <w:ind w:firstLine="709"/>
        <w:jc w:val="both"/>
        <w:rPr>
          <w:color w:val="000000"/>
          <w:szCs w:val="28"/>
        </w:rPr>
      </w:pPr>
      <w:r>
        <w:rPr>
          <w:color w:val="000000"/>
          <w:szCs w:val="28"/>
        </w:rPr>
        <w:t>-наименование должника;</w:t>
      </w:r>
    </w:p>
    <w:p w:rsidR="00395443" w:rsidRDefault="00395443" w:rsidP="00395443">
      <w:pPr>
        <w:pStyle w:val="af1"/>
        <w:spacing w:after="0"/>
        <w:ind w:firstLine="709"/>
        <w:jc w:val="both"/>
        <w:rPr>
          <w:color w:val="000000"/>
          <w:szCs w:val="28"/>
        </w:rPr>
      </w:pPr>
      <w:r>
        <w:rPr>
          <w:color w:val="000000"/>
          <w:szCs w:val="28"/>
        </w:rPr>
        <w:t>-наименование и реквизиты документа, являющегося основанием для  начисления суммы, подлежащей уплате должником;</w:t>
      </w:r>
    </w:p>
    <w:p w:rsidR="00395443" w:rsidRDefault="00395443" w:rsidP="00395443">
      <w:pPr>
        <w:pStyle w:val="af1"/>
        <w:spacing w:after="0"/>
        <w:ind w:firstLine="709"/>
        <w:jc w:val="both"/>
        <w:rPr>
          <w:color w:val="000000"/>
          <w:szCs w:val="28"/>
        </w:rPr>
      </w:pPr>
      <w:r>
        <w:rPr>
          <w:color w:val="000000"/>
          <w:szCs w:val="28"/>
        </w:rPr>
        <w:t>-период образования просрочки внесения платы;</w:t>
      </w:r>
    </w:p>
    <w:p w:rsidR="00395443" w:rsidRDefault="00395443" w:rsidP="00395443">
      <w:pPr>
        <w:pStyle w:val="af1"/>
        <w:spacing w:after="0"/>
        <w:ind w:firstLine="709"/>
        <w:jc w:val="both"/>
        <w:rPr>
          <w:color w:val="000000"/>
          <w:szCs w:val="28"/>
        </w:rPr>
      </w:pPr>
      <w:r>
        <w:rPr>
          <w:color w:val="000000"/>
          <w:szCs w:val="28"/>
        </w:rPr>
        <w:t>-сумма просроченной дебиторской задолженности по платежам, пени;</w:t>
      </w:r>
    </w:p>
    <w:p w:rsidR="00395443" w:rsidRDefault="00395443" w:rsidP="00395443">
      <w:pPr>
        <w:pStyle w:val="af1"/>
        <w:spacing w:after="0"/>
        <w:ind w:firstLine="709"/>
        <w:jc w:val="both"/>
        <w:rPr>
          <w:color w:val="000000"/>
          <w:szCs w:val="28"/>
        </w:rPr>
      </w:pPr>
      <w:r>
        <w:rPr>
          <w:color w:val="000000"/>
          <w:szCs w:val="28"/>
        </w:rPr>
        <w:t>-сумма штрафных санкций (при их наличии);</w:t>
      </w:r>
    </w:p>
    <w:p w:rsidR="00395443" w:rsidRDefault="00395443" w:rsidP="00395443">
      <w:pPr>
        <w:pStyle w:val="af1"/>
        <w:spacing w:after="0"/>
        <w:ind w:firstLine="709"/>
        <w:jc w:val="both"/>
        <w:rPr>
          <w:color w:val="000000"/>
          <w:szCs w:val="28"/>
        </w:rPr>
      </w:pPr>
      <w:r>
        <w:rPr>
          <w:color w:val="000000"/>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395443" w:rsidRDefault="00395443" w:rsidP="00395443">
      <w:pPr>
        <w:pStyle w:val="af1"/>
        <w:spacing w:after="0"/>
        <w:ind w:firstLine="709"/>
        <w:jc w:val="both"/>
        <w:rPr>
          <w:color w:val="000000"/>
          <w:szCs w:val="28"/>
        </w:rPr>
      </w:pPr>
      <w:r>
        <w:rPr>
          <w:color w:val="000000"/>
          <w:szCs w:val="28"/>
        </w:rPr>
        <w:t>-реквизиты для перечисления просроченной дебиторской задолженности;</w:t>
      </w:r>
    </w:p>
    <w:p w:rsidR="00395443" w:rsidRDefault="00395443" w:rsidP="00395443">
      <w:pPr>
        <w:pStyle w:val="af1"/>
        <w:spacing w:after="0"/>
        <w:ind w:firstLine="709"/>
        <w:jc w:val="both"/>
        <w:rPr>
          <w:color w:val="000000"/>
          <w:szCs w:val="28"/>
        </w:rPr>
      </w:pPr>
      <w:r>
        <w:rPr>
          <w:color w:val="000000"/>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395443" w:rsidRDefault="00395443" w:rsidP="00395443">
      <w:pPr>
        <w:pStyle w:val="af1"/>
        <w:spacing w:after="0"/>
        <w:ind w:firstLine="709"/>
        <w:jc w:val="both"/>
        <w:rPr>
          <w:color w:val="000000"/>
          <w:szCs w:val="28"/>
        </w:rPr>
      </w:pPr>
      <w:r>
        <w:rPr>
          <w:color w:val="000000"/>
          <w:szCs w:val="28"/>
        </w:rPr>
        <w:t>Требование (претензия) подписывается  Главой поселка Нижний Ингаш</w:t>
      </w:r>
      <w:r>
        <w:rPr>
          <w:rFonts w:ascii="Times New Roman;serif" w:hAnsi="Times New Roman;serif"/>
          <w:i/>
          <w:iCs/>
          <w:color w:val="000000"/>
          <w:szCs w:val="28"/>
        </w:rPr>
        <w:t>)</w:t>
      </w:r>
      <w:r>
        <w:rPr>
          <w:color w:val="000000"/>
          <w:szCs w:val="28"/>
        </w:rPr>
        <w:t>, а в случае его отсутствия уполномоченным лицом.</w:t>
      </w:r>
    </w:p>
    <w:p w:rsidR="00395443" w:rsidRDefault="00395443" w:rsidP="00395443">
      <w:pPr>
        <w:pStyle w:val="af1"/>
        <w:spacing w:after="0"/>
        <w:ind w:firstLine="709"/>
        <w:jc w:val="both"/>
        <w:rPr>
          <w:color w:val="000000"/>
          <w:szCs w:val="28"/>
        </w:rPr>
      </w:pPr>
      <w:r>
        <w:rPr>
          <w:color w:val="000000"/>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395443" w:rsidRPr="00E936A8" w:rsidRDefault="00395443" w:rsidP="00395443">
      <w:pPr>
        <w:pStyle w:val="af1"/>
        <w:spacing w:after="0"/>
        <w:ind w:firstLine="709"/>
        <w:jc w:val="both"/>
        <w:rPr>
          <w:color w:val="000000"/>
          <w:szCs w:val="28"/>
        </w:rPr>
      </w:pPr>
      <w:r>
        <w:rPr>
          <w:color w:val="000000"/>
          <w:szCs w:val="28"/>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395443" w:rsidRDefault="00395443" w:rsidP="00395443">
      <w:pPr>
        <w:ind w:firstLine="709"/>
        <w:jc w:val="both"/>
        <w:rPr>
          <w:szCs w:val="28"/>
        </w:rPr>
      </w:pPr>
      <w:r>
        <w:rPr>
          <w:szCs w:val="28"/>
        </w:rPr>
        <w:t>3.6</w:t>
      </w:r>
      <w:r w:rsidRPr="00E936A8">
        <w:rPr>
          <w:szCs w:val="28"/>
        </w:rPr>
        <w:t>.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 включают в себя:</w:t>
      </w:r>
    </w:p>
    <w:p w:rsidR="00395443" w:rsidRDefault="00395443" w:rsidP="00395443">
      <w:pPr>
        <w:ind w:firstLine="709"/>
        <w:jc w:val="both"/>
        <w:rPr>
          <w:szCs w:val="28"/>
        </w:rPr>
      </w:pPr>
      <w:r>
        <w:rPr>
          <w:szCs w:val="28"/>
        </w:rPr>
        <w:t>«</w:t>
      </w:r>
      <w:r w:rsidRPr="00E936A8">
        <w:rPr>
          <w:szCs w:val="28"/>
        </w:rPr>
        <w:t xml:space="preserve">Отдел </w:t>
      </w:r>
      <w:r>
        <w:rPr>
          <w:szCs w:val="28"/>
        </w:rPr>
        <w:t>учета и отчетности</w:t>
      </w:r>
      <w:r w:rsidRPr="00E936A8">
        <w:rPr>
          <w:szCs w:val="28"/>
        </w:rPr>
        <w:t>» направляет требования должнику о погашении в досудебном порядке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395443" w:rsidRPr="00E936A8" w:rsidRDefault="00395443" w:rsidP="00395443">
      <w:pPr>
        <w:ind w:firstLine="709"/>
        <w:jc w:val="both"/>
        <w:rPr>
          <w:szCs w:val="28"/>
        </w:rPr>
      </w:pPr>
      <w:r>
        <w:rPr>
          <w:szCs w:val="28"/>
        </w:rPr>
        <w:t>«Отдел учета и отчетности» направляет претензии</w:t>
      </w:r>
      <w:r w:rsidRPr="00E936A8">
        <w:rPr>
          <w:szCs w:val="28"/>
        </w:rPr>
        <w:t xml:space="preserve"> должнику о погашении образовавшейся задолженности в досудебном порядке в установленный законом или договором (государственным контрактом, соглашением) срок досудебного урегулирования в случае, когда претензионный порядок урегулирования предусмотрен процессуальным законодательством РФ, договором (государст</w:t>
      </w:r>
      <w:r>
        <w:rPr>
          <w:szCs w:val="28"/>
        </w:rPr>
        <w:t>венным контрактом, соглашением);</w:t>
      </w:r>
    </w:p>
    <w:p w:rsidR="00395443" w:rsidRPr="00E936A8" w:rsidRDefault="00395443" w:rsidP="00395443">
      <w:pPr>
        <w:ind w:firstLine="709"/>
        <w:jc w:val="both"/>
        <w:rPr>
          <w:szCs w:val="28"/>
        </w:rPr>
      </w:pPr>
      <w:r>
        <w:rPr>
          <w:szCs w:val="28"/>
        </w:rPr>
        <w:t>«</w:t>
      </w:r>
      <w:r w:rsidRPr="00E936A8">
        <w:rPr>
          <w:szCs w:val="28"/>
        </w:rPr>
        <w:t xml:space="preserve">Отдел </w:t>
      </w:r>
      <w:r>
        <w:rPr>
          <w:szCs w:val="28"/>
        </w:rPr>
        <w:t xml:space="preserve">учета и отчетности» </w:t>
      </w:r>
      <w:r w:rsidRPr="00E936A8">
        <w:rPr>
          <w:szCs w:val="28"/>
        </w:rPr>
        <w:t>рассматривает вопрос о возможности расторжения государственного контракта или договора, предоставления отсрочки или рассрочки платежа, реструктуризации дебиторской задолженности по доходам в порядке, в сроки и в случаях, предусмотренных законодательством РФ или государственным контра</w:t>
      </w:r>
      <w:r>
        <w:rPr>
          <w:szCs w:val="28"/>
        </w:rPr>
        <w:t>ктом, договором или соглашением;</w:t>
      </w:r>
    </w:p>
    <w:p w:rsidR="00395443" w:rsidRPr="00C17C66" w:rsidRDefault="00395443" w:rsidP="00395443">
      <w:pPr>
        <w:ind w:firstLine="709"/>
        <w:jc w:val="both"/>
        <w:rPr>
          <w:szCs w:val="28"/>
        </w:rPr>
      </w:pPr>
      <w:bookmarkStart w:id="3" w:name="dfasu3ip8z"/>
      <w:bookmarkEnd w:id="3"/>
      <w:r w:rsidRPr="00E936A8">
        <w:t xml:space="preserve"> Главный специалист по </w:t>
      </w:r>
      <w:r>
        <w:t xml:space="preserve">юридическим и </w:t>
      </w:r>
      <w:r w:rsidRPr="00E936A8">
        <w:t xml:space="preserve">правовым вопросам представляет интересы </w:t>
      </w:r>
      <w:r>
        <w:t>А</w:t>
      </w:r>
      <w:r w:rsidRPr="00E936A8">
        <w:t xml:space="preserve">дминистрации в случае возникновения процедур банкротства должника по дебиторской </w:t>
      </w:r>
      <w:r w:rsidRPr="00C17C66">
        <w:rPr>
          <w:szCs w:val="28"/>
        </w:rPr>
        <w:t>задолженности по доходам в порядке, в сроки и в случаях, предусмотренных законодательством о банкротстве РФ;</w:t>
      </w:r>
    </w:p>
    <w:p w:rsidR="00395443" w:rsidRPr="00C17C66" w:rsidRDefault="00395443" w:rsidP="00395443">
      <w:pPr>
        <w:jc w:val="both"/>
        <w:rPr>
          <w:szCs w:val="28"/>
        </w:rPr>
      </w:pPr>
      <w:r w:rsidRPr="00C17C66">
        <w:rPr>
          <w:szCs w:val="28"/>
        </w:rPr>
        <w:t xml:space="preserve">          «Отдел учета и отчетности»  при выявлении в ходе контроля за поступлением доходов в бюджет нарушений контрагентом условий договора (государственного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395443" w:rsidRPr="00C17C66" w:rsidRDefault="00395443" w:rsidP="00395443">
      <w:pPr>
        <w:numPr>
          <w:ilvl w:val="0"/>
          <w:numId w:val="41"/>
        </w:numPr>
        <w:tabs>
          <w:tab w:val="clear" w:pos="720"/>
          <w:tab w:val="left" w:pos="0"/>
        </w:tabs>
        <w:ind w:left="0" w:firstLine="851"/>
        <w:jc w:val="both"/>
        <w:rPr>
          <w:szCs w:val="28"/>
        </w:rPr>
      </w:pPr>
      <w:bookmarkStart w:id="4" w:name="dfas8k1yos"/>
      <w:bookmarkEnd w:id="4"/>
      <w:r w:rsidRPr="00C17C66">
        <w:rPr>
          <w:szCs w:val="28"/>
        </w:rPr>
        <w:t>производит расчет задолженности по пеням и штрафам;</w:t>
      </w:r>
    </w:p>
    <w:p w:rsidR="00395443" w:rsidRPr="00C17C66" w:rsidRDefault="00395443" w:rsidP="00395443">
      <w:pPr>
        <w:numPr>
          <w:ilvl w:val="0"/>
          <w:numId w:val="41"/>
        </w:numPr>
        <w:tabs>
          <w:tab w:val="clear" w:pos="720"/>
          <w:tab w:val="left" w:pos="0"/>
        </w:tabs>
        <w:ind w:left="0" w:firstLine="851"/>
        <w:jc w:val="both"/>
        <w:rPr>
          <w:szCs w:val="28"/>
        </w:rPr>
      </w:pPr>
      <w:bookmarkStart w:id="5" w:name="dfasqewbti"/>
      <w:bookmarkEnd w:id="5"/>
      <w:r w:rsidRPr="00C17C66">
        <w:rPr>
          <w:szCs w:val="28"/>
        </w:rPr>
        <w:t>направляет должнику требование (претензию) о погашении задолженности в пятнадцатидневный срок с приложением расчета задолженности по пеням и штрафам.</w:t>
      </w:r>
    </w:p>
    <w:p w:rsidR="00395443" w:rsidRPr="00E936A8" w:rsidRDefault="00395443" w:rsidP="00395443">
      <w:pPr>
        <w:ind w:firstLine="709"/>
        <w:jc w:val="both"/>
        <w:rPr>
          <w:szCs w:val="28"/>
        </w:rPr>
      </w:pPr>
    </w:p>
    <w:p w:rsidR="00395443" w:rsidRDefault="00395443" w:rsidP="00395443">
      <w:pPr>
        <w:pStyle w:val="af1"/>
        <w:spacing w:after="0"/>
        <w:ind w:firstLine="709"/>
        <w:jc w:val="both"/>
        <w:rPr>
          <w:color w:val="000000"/>
          <w:szCs w:val="28"/>
        </w:rPr>
      </w:pPr>
    </w:p>
    <w:p w:rsidR="00395443" w:rsidRDefault="00395443" w:rsidP="00395443">
      <w:pPr>
        <w:pStyle w:val="af1"/>
        <w:spacing w:after="0"/>
        <w:jc w:val="both"/>
        <w:rPr>
          <w:b/>
          <w:color w:val="000000"/>
          <w:szCs w:val="28"/>
        </w:rPr>
      </w:pPr>
      <w:r>
        <w:rPr>
          <w:b/>
          <w:color w:val="000000"/>
          <w:szCs w:val="28"/>
        </w:rPr>
        <w:tab/>
        <w:t>4. Мероприятия по принудительному взысканию дебиторской задолженности по доходам</w:t>
      </w:r>
    </w:p>
    <w:p w:rsidR="00395443" w:rsidRDefault="00395443" w:rsidP="00395443">
      <w:pPr>
        <w:pStyle w:val="af1"/>
        <w:spacing w:after="0"/>
        <w:jc w:val="both"/>
        <w:rPr>
          <w:b/>
          <w:color w:val="000000"/>
          <w:szCs w:val="28"/>
        </w:rPr>
      </w:pPr>
    </w:p>
    <w:p w:rsidR="00395443" w:rsidRDefault="00395443" w:rsidP="00395443">
      <w:pPr>
        <w:pStyle w:val="af1"/>
        <w:spacing w:after="0"/>
        <w:ind w:firstLine="709"/>
        <w:jc w:val="both"/>
        <w:rPr>
          <w:color w:val="000000"/>
          <w:szCs w:val="28"/>
        </w:rPr>
      </w:pPr>
      <w:r>
        <w:rPr>
          <w:color w:val="000000"/>
          <w:szCs w:val="28"/>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395443" w:rsidRDefault="00395443" w:rsidP="00395443">
      <w:pPr>
        <w:pStyle w:val="af1"/>
        <w:spacing w:after="0"/>
        <w:ind w:firstLine="709"/>
        <w:jc w:val="both"/>
        <w:rPr>
          <w:color w:val="000000"/>
          <w:szCs w:val="28"/>
        </w:rPr>
      </w:pPr>
      <w:r>
        <w:rPr>
          <w:color w:val="000000"/>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395443" w:rsidRPr="00583DE6" w:rsidRDefault="00395443" w:rsidP="00395443">
      <w:pPr>
        <w:ind w:firstLine="709"/>
        <w:jc w:val="both"/>
        <w:rPr>
          <w:szCs w:val="28"/>
        </w:rPr>
      </w:pPr>
      <w:r w:rsidRPr="00583DE6">
        <w:rPr>
          <w:szCs w:val="28"/>
        </w:rPr>
        <w:t xml:space="preserve">. Главный специалист по </w:t>
      </w:r>
      <w:r>
        <w:rPr>
          <w:szCs w:val="28"/>
        </w:rPr>
        <w:t xml:space="preserve">юридическим и </w:t>
      </w:r>
      <w:r w:rsidRPr="00583DE6">
        <w:rPr>
          <w:szCs w:val="28"/>
        </w:rPr>
        <w:t>правовым вопросам</w:t>
      </w:r>
      <w:r>
        <w:rPr>
          <w:szCs w:val="28"/>
        </w:rPr>
        <w:t xml:space="preserve"> во взаимодействии с «Отделом  учета и отчетности» в </w:t>
      </w:r>
      <w:r w:rsidRPr="00583DE6">
        <w:rPr>
          <w:szCs w:val="28"/>
        </w:rPr>
        <w:t xml:space="preserve"> течение 30 рабочих дней с даты получения информации, указанной в пункте 4.1 регламента, подготавливает и направляет исковое заявление о взыскании просроченной дебиторской задолженности в суд.</w:t>
      </w:r>
    </w:p>
    <w:p w:rsidR="00395443" w:rsidRPr="00583DE6" w:rsidRDefault="00395443" w:rsidP="00395443">
      <w:pPr>
        <w:ind w:firstLine="709"/>
        <w:jc w:val="both"/>
        <w:rPr>
          <w:szCs w:val="28"/>
        </w:rPr>
      </w:pPr>
      <w:bookmarkStart w:id="6" w:name="dfasd327en"/>
      <w:bookmarkEnd w:id="6"/>
      <w:r w:rsidRPr="00583DE6">
        <w:rPr>
          <w:szCs w:val="28"/>
        </w:rPr>
        <w:t xml:space="preserve">4.3. В течение 10 рабочих дней со дня поступления в </w:t>
      </w:r>
      <w:r>
        <w:rPr>
          <w:szCs w:val="28"/>
        </w:rPr>
        <w:t xml:space="preserve">Администрацию </w:t>
      </w:r>
      <w:r w:rsidRPr="00583DE6">
        <w:rPr>
          <w:szCs w:val="28"/>
        </w:rPr>
        <w:t xml:space="preserve">исполнительного документа из судебного органа, главный специалист по </w:t>
      </w:r>
      <w:r>
        <w:rPr>
          <w:szCs w:val="28"/>
        </w:rPr>
        <w:t xml:space="preserve"> юридическим и </w:t>
      </w:r>
      <w:r w:rsidRPr="00583DE6">
        <w:rPr>
          <w:szCs w:val="28"/>
        </w:rPr>
        <w:t>правовым вопросам направляет его для принудительного исполнения в порядке, установленном действующим законодательством.</w:t>
      </w:r>
    </w:p>
    <w:p w:rsidR="00395443" w:rsidRPr="00583DE6" w:rsidRDefault="00395443" w:rsidP="00395443">
      <w:pPr>
        <w:ind w:firstLine="709"/>
        <w:jc w:val="both"/>
        <w:rPr>
          <w:szCs w:val="28"/>
        </w:rPr>
      </w:pPr>
      <w:bookmarkStart w:id="7" w:name="dfasyiekgd"/>
      <w:bookmarkEnd w:id="7"/>
      <w:r w:rsidRPr="00583DE6">
        <w:rPr>
          <w:szCs w:val="28"/>
        </w:rPr>
        <w:t xml:space="preserve">4.4. При принятии судом решения о полном (частичном) отказе в удовлетворении заявленных требований, главный специалист по </w:t>
      </w:r>
      <w:r>
        <w:rPr>
          <w:szCs w:val="28"/>
        </w:rPr>
        <w:t xml:space="preserve">юридическим и </w:t>
      </w:r>
      <w:r w:rsidRPr="00583DE6">
        <w:rPr>
          <w:szCs w:val="28"/>
        </w:rPr>
        <w:t>правовым вопросам обеспечивает принятие исчерпывающих мер по обжалованию судебных актов.</w:t>
      </w:r>
    </w:p>
    <w:p w:rsidR="00395443" w:rsidRPr="00583DE6" w:rsidRDefault="00395443" w:rsidP="00395443">
      <w:pPr>
        <w:ind w:firstLine="709"/>
        <w:jc w:val="both"/>
        <w:rPr>
          <w:szCs w:val="28"/>
        </w:rPr>
      </w:pPr>
      <w:bookmarkStart w:id="8" w:name="dfasr9sdpt"/>
      <w:bookmarkEnd w:id="8"/>
      <w:r w:rsidRPr="00583DE6">
        <w:t xml:space="preserve">4.5. Документы о ходе претензионно-исковой работы по взысканию задолженности, в том числе судебные акты, на бумажном носителе хранятся у главного специалиста по </w:t>
      </w:r>
      <w:r>
        <w:t xml:space="preserve"> юридическим и </w:t>
      </w:r>
      <w:r w:rsidRPr="00583DE6">
        <w:t>правовым вопросам.</w:t>
      </w:r>
    </w:p>
    <w:p w:rsidR="00395443" w:rsidRDefault="00395443" w:rsidP="00395443">
      <w:pPr>
        <w:pStyle w:val="af1"/>
        <w:spacing w:after="0"/>
        <w:ind w:firstLine="709"/>
        <w:jc w:val="both"/>
        <w:rPr>
          <w:color w:val="000000"/>
          <w:szCs w:val="28"/>
        </w:rPr>
      </w:pPr>
      <w:r>
        <w:rPr>
          <w:color w:val="000000"/>
          <w:szCs w:val="28"/>
        </w:rPr>
        <w:t>4.6.  Главный специалист по юридически и правовым вопросам, подготавливает следующие документы для подачи искового заявления в суд:</w:t>
      </w:r>
    </w:p>
    <w:p w:rsidR="00395443" w:rsidRDefault="00395443" w:rsidP="00395443">
      <w:pPr>
        <w:pStyle w:val="af1"/>
        <w:spacing w:after="0"/>
        <w:ind w:firstLine="709"/>
        <w:jc w:val="both"/>
        <w:rPr>
          <w:color w:val="000000"/>
          <w:szCs w:val="28"/>
        </w:rPr>
      </w:pPr>
      <w:r>
        <w:rPr>
          <w:color w:val="000000"/>
          <w:szCs w:val="28"/>
        </w:rPr>
        <w:t>-копии документов, являющиеся основанием для начисления сумм, подлежащих уплате должником, со всеми приложениями к ним;</w:t>
      </w:r>
    </w:p>
    <w:p w:rsidR="00395443" w:rsidRDefault="00395443" w:rsidP="00395443">
      <w:pPr>
        <w:pStyle w:val="af1"/>
        <w:spacing w:after="0"/>
        <w:ind w:firstLine="709"/>
        <w:jc w:val="both"/>
      </w:pPr>
      <w:r>
        <w:rPr>
          <w:color w:val="000000"/>
          <w:szCs w:val="28"/>
        </w:rPr>
        <w:t>-копии учредительных документов (для юридических лиц);</w:t>
      </w:r>
    </w:p>
    <w:p w:rsidR="00395443" w:rsidRDefault="00395443" w:rsidP="00395443">
      <w:pPr>
        <w:pStyle w:val="af1"/>
        <w:spacing w:after="0"/>
        <w:ind w:firstLine="709"/>
        <w:jc w:val="both"/>
        <w:rPr>
          <w:color w:val="000000"/>
          <w:szCs w:val="28"/>
        </w:rPr>
      </w:pPr>
      <w:r>
        <w:rPr>
          <w:color w:val="000000"/>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395443" w:rsidRDefault="00395443" w:rsidP="00395443">
      <w:pPr>
        <w:pStyle w:val="af1"/>
        <w:spacing w:after="0"/>
        <w:ind w:firstLine="709"/>
        <w:jc w:val="both"/>
        <w:rPr>
          <w:color w:val="000000"/>
          <w:szCs w:val="28"/>
        </w:rPr>
      </w:pPr>
      <w:r>
        <w:rPr>
          <w:color w:val="000000"/>
          <w:szCs w:val="28"/>
        </w:rPr>
        <w:t>-расчет платы с указанием сумм основного долга, пени, штрафных санкций;</w:t>
      </w:r>
    </w:p>
    <w:p w:rsidR="00395443" w:rsidRDefault="00395443" w:rsidP="00395443">
      <w:pPr>
        <w:pStyle w:val="af1"/>
        <w:spacing w:after="0"/>
        <w:ind w:firstLine="709"/>
        <w:jc w:val="both"/>
        <w:rPr>
          <w:color w:val="000000"/>
          <w:szCs w:val="28"/>
        </w:rPr>
      </w:pPr>
      <w:r>
        <w:rPr>
          <w:color w:val="000000"/>
          <w:szCs w:val="28"/>
        </w:rPr>
        <w:t>-копию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395443" w:rsidRDefault="00395443" w:rsidP="00395443">
      <w:pPr>
        <w:pStyle w:val="af1"/>
        <w:spacing w:after="0"/>
        <w:ind w:firstLine="709"/>
        <w:jc w:val="both"/>
        <w:rPr>
          <w:color w:val="000000"/>
          <w:szCs w:val="28"/>
        </w:rPr>
      </w:pPr>
      <w:r>
        <w:rPr>
          <w:color w:val="000000"/>
          <w:szCs w:val="28"/>
        </w:rPr>
        <w:t>направляет исполнительные документы на исполнение в порядке, установленном законодательством Российской Федерации.</w:t>
      </w:r>
    </w:p>
    <w:p w:rsidR="00395443" w:rsidRDefault="00395443" w:rsidP="00395443">
      <w:pPr>
        <w:pStyle w:val="af1"/>
        <w:spacing w:after="0"/>
        <w:ind w:firstLine="709"/>
        <w:jc w:val="both"/>
        <w:rPr>
          <w:color w:val="000000"/>
          <w:szCs w:val="28"/>
        </w:rPr>
      </w:pPr>
      <w:r>
        <w:rPr>
          <w:color w:val="000000"/>
          <w:szCs w:val="28"/>
        </w:rPr>
        <w:t xml:space="preserve">4.7. В случае, если до вынесения решения суда требования об уплате исполнены должником добровольно, </w:t>
      </w:r>
      <w:r>
        <w:rPr>
          <w:szCs w:val="28"/>
        </w:rPr>
        <w:t xml:space="preserve"> Администрация,</w:t>
      </w:r>
      <w:r>
        <w:rPr>
          <w:color w:val="000000"/>
          <w:szCs w:val="28"/>
        </w:rPr>
        <w:t xml:space="preserve"> в установленном порядке, заявляет об отказе от иска.</w:t>
      </w:r>
    </w:p>
    <w:p w:rsidR="00395443" w:rsidRDefault="00395443" w:rsidP="00395443">
      <w:pPr>
        <w:pStyle w:val="af1"/>
        <w:spacing w:after="0"/>
        <w:ind w:left="340"/>
        <w:jc w:val="both"/>
        <w:rPr>
          <w:color w:val="000000"/>
          <w:szCs w:val="28"/>
        </w:rPr>
      </w:pPr>
    </w:p>
    <w:p w:rsidR="00395443" w:rsidRDefault="00395443" w:rsidP="00395443">
      <w:pPr>
        <w:pStyle w:val="af1"/>
        <w:spacing w:after="0"/>
        <w:jc w:val="both"/>
        <w:rPr>
          <w:b/>
          <w:color w:val="000000"/>
          <w:szCs w:val="28"/>
        </w:rPr>
      </w:pPr>
      <w:r>
        <w:rPr>
          <w:b/>
          <w:color w:val="000000"/>
          <w:szCs w:val="28"/>
        </w:rPr>
        <w:tab/>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395443" w:rsidRDefault="00395443" w:rsidP="00395443">
      <w:pPr>
        <w:pStyle w:val="af1"/>
        <w:spacing w:after="0"/>
        <w:jc w:val="both"/>
        <w:rPr>
          <w:b/>
          <w:color w:val="000000"/>
          <w:szCs w:val="28"/>
        </w:rPr>
      </w:pPr>
    </w:p>
    <w:p w:rsidR="00395443" w:rsidRDefault="00395443" w:rsidP="00395443">
      <w:pPr>
        <w:pStyle w:val="af1"/>
        <w:spacing w:after="0"/>
        <w:ind w:firstLine="709"/>
        <w:jc w:val="both"/>
        <w:rPr>
          <w:color w:val="000000"/>
          <w:szCs w:val="28"/>
        </w:rPr>
      </w:pPr>
      <w:r>
        <w:rPr>
          <w:color w:val="000000"/>
          <w:szCs w:val="28"/>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Pr>
          <w:szCs w:val="28"/>
        </w:rPr>
        <w:t>Администрация</w:t>
      </w:r>
      <w:r>
        <w:rPr>
          <w:i/>
          <w:szCs w:val="28"/>
        </w:rPr>
        <w:t xml:space="preserve"> </w:t>
      </w:r>
      <w:r>
        <w:rPr>
          <w:color w:val="000000"/>
          <w:szCs w:val="28"/>
        </w:rPr>
        <w:t>осуществляет, при необходимости, взаимодействие со службой судебных приставов, включающее в себя:</w:t>
      </w:r>
    </w:p>
    <w:p w:rsidR="00395443" w:rsidRDefault="00395443" w:rsidP="00395443">
      <w:pPr>
        <w:pStyle w:val="af1"/>
        <w:spacing w:after="0"/>
        <w:ind w:firstLine="709"/>
        <w:jc w:val="both"/>
        <w:rPr>
          <w:color w:val="000000"/>
          <w:szCs w:val="28"/>
        </w:rPr>
      </w:pPr>
      <w:r>
        <w:rPr>
          <w:color w:val="000000"/>
          <w:szCs w:val="28"/>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395443" w:rsidRDefault="00395443" w:rsidP="00395443">
      <w:pPr>
        <w:pStyle w:val="af1"/>
        <w:spacing w:after="0"/>
        <w:ind w:firstLine="709"/>
        <w:jc w:val="both"/>
        <w:rPr>
          <w:color w:val="000000"/>
          <w:szCs w:val="28"/>
        </w:rPr>
      </w:pPr>
      <w:r>
        <w:rPr>
          <w:color w:val="000000"/>
          <w:szCs w:val="28"/>
        </w:rPr>
        <w:t>- проводит мониторинг эффективности взыскания просроченной дебиторской задолженности по доходам в рамках исполнительного производства.</w:t>
      </w:r>
    </w:p>
    <w:p w:rsidR="00395443" w:rsidRDefault="00395443" w:rsidP="00395443">
      <w:pPr>
        <w:pStyle w:val="af1"/>
        <w:spacing w:after="0"/>
        <w:ind w:firstLine="709"/>
        <w:jc w:val="both"/>
      </w:pPr>
    </w:p>
    <w:p w:rsidR="00395443" w:rsidRDefault="00395443" w:rsidP="00395443">
      <w:pPr>
        <w:pStyle w:val="af1"/>
        <w:spacing w:after="0"/>
        <w:jc w:val="both"/>
        <w:rPr>
          <w:b/>
          <w:color w:val="000000"/>
          <w:szCs w:val="28"/>
        </w:rPr>
      </w:pPr>
      <w:r>
        <w:rPr>
          <w:b/>
          <w:color w:val="000000"/>
          <w:szCs w:val="28"/>
        </w:rPr>
        <w:tab/>
        <w:t>6. Перечень структурных подразделений или лиц, ответственных за работу с дебиторской задолженностью по доходам</w:t>
      </w:r>
    </w:p>
    <w:p w:rsidR="00395443" w:rsidRDefault="00395443" w:rsidP="00395443">
      <w:pPr>
        <w:pStyle w:val="af1"/>
        <w:spacing w:after="0"/>
        <w:jc w:val="both"/>
        <w:rPr>
          <w:b/>
          <w:color w:val="000000"/>
          <w:szCs w:val="28"/>
        </w:rPr>
      </w:pPr>
    </w:p>
    <w:p w:rsidR="00395443" w:rsidRDefault="00395443" w:rsidP="00395443">
      <w:pPr>
        <w:pStyle w:val="af1"/>
        <w:spacing w:after="0"/>
        <w:ind w:firstLine="709"/>
        <w:jc w:val="both"/>
        <w:rPr>
          <w:color w:val="000000"/>
          <w:szCs w:val="28"/>
        </w:rPr>
      </w:pPr>
      <w:r>
        <w:rPr>
          <w:color w:val="000000"/>
          <w:szCs w:val="28"/>
        </w:rPr>
        <w:t>Ответственным структурным подразделением/лицами за работу с дебиторской задолженностью по доходам являются:</w:t>
      </w:r>
    </w:p>
    <w:p w:rsidR="00395443" w:rsidRDefault="00395443" w:rsidP="00395443">
      <w:pPr>
        <w:pStyle w:val="af1"/>
        <w:spacing w:after="0"/>
        <w:ind w:firstLine="709"/>
        <w:jc w:val="both"/>
        <w:rPr>
          <w:color w:val="000000"/>
          <w:szCs w:val="28"/>
        </w:rPr>
      </w:pPr>
      <w:r>
        <w:rPr>
          <w:color w:val="000000"/>
          <w:szCs w:val="28"/>
        </w:rPr>
        <w:t>претензионная  работа - «отдел учета и отчетности»;</w:t>
      </w:r>
    </w:p>
    <w:p w:rsidR="00395443" w:rsidRDefault="00395443" w:rsidP="00395443">
      <w:pPr>
        <w:pStyle w:val="af1"/>
        <w:spacing w:after="0"/>
        <w:ind w:firstLine="709"/>
        <w:jc w:val="both"/>
        <w:rPr>
          <w:color w:val="000000"/>
          <w:szCs w:val="28"/>
        </w:rPr>
      </w:pPr>
      <w:r>
        <w:rPr>
          <w:color w:val="000000"/>
          <w:szCs w:val="28"/>
        </w:rPr>
        <w:t>судебный порядок - главный специалист по юридическим и правовым  вопросам.</w:t>
      </w:r>
    </w:p>
    <w:p w:rsidR="00395443" w:rsidRDefault="00395443" w:rsidP="00395443">
      <w:pPr>
        <w:pStyle w:val="af1"/>
        <w:spacing w:after="0"/>
        <w:jc w:val="both"/>
        <w:rPr>
          <w:i/>
          <w:iCs/>
          <w:color w:val="000000"/>
          <w:szCs w:val="28"/>
        </w:rPr>
      </w:pPr>
    </w:p>
    <w:p w:rsidR="00395443" w:rsidRDefault="00395443" w:rsidP="00395443">
      <w:pPr>
        <w:pStyle w:val="af1"/>
        <w:spacing w:after="0"/>
        <w:jc w:val="both"/>
        <w:rPr>
          <w:b/>
          <w:color w:val="000000"/>
          <w:szCs w:val="28"/>
        </w:rPr>
      </w:pPr>
      <w:r>
        <w:rPr>
          <w:b/>
          <w:color w:val="000000"/>
          <w:szCs w:val="28"/>
        </w:rPr>
        <w:tab/>
        <w:t>7. Порядок обмена информацией (первичными учетными документами) между структурными подразделениями</w:t>
      </w:r>
    </w:p>
    <w:p w:rsidR="00395443" w:rsidRDefault="00395443" w:rsidP="00395443">
      <w:pPr>
        <w:pStyle w:val="af1"/>
        <w:spacing w:after="0"/>
        <w:jc w:val="both"/>
        <w:rPr>
          <w:b/>
          <w:color w:val="000000"/>
          <w:szCs w:val="28"/>
        </w:rPr>
      </w:pPr>
    </w:p>
    <w:p w:rsidR="00395443" w:rsidRDefault="00395443" w:rsidP="00395443">
      <w:pPr>
        <w:pStyle w:val="af1"/>
        <w:spacing w:after="0"/>
        <w:ind w:firstLine="709"/>
        <w:jc w:val="both"/>
        <w:rPr>
          <w:color w:val="000000"/>
          <w:szCs w:val="28"/>
        </w:rPr>
      </w:pPr>
      <w:r>
        <w:rPr>
          <w:color w:val="000000"/>
          <w:szCs w:val="28"/>
        </w:rPr>
        <w:t>7.1. При выявлении дебиторской задолженности по доходам «Отдел учета и отчетности»,</w:t>
      </w:r>
      <w:r>
        <w:rPr>
          <w:i/>
          <w:iCs/>
          <w:color w:val="000000"/>
          <w:szCs w:val="28"/>
        </w:rPr>
        <w:t xml:space="preserve"> </w:t>
      </w:r>
      <w:r>
        <w:rPr>
          <w:color w:val="000000"/>
          <w:szCs w:val="28"/>
        </w:rPr>
        <w:t>на которое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претензии/требования в 2-х экземплярах, передает на подпись  Главе поселка Нижний Ингаш</w:t>
      </w:r>
      <w:r>
        <w:rPr>
          <w:i/>
          <w:iCs/>
          <w:color w:val="000000"/>
          <w:szCs w:val="28"/>
        </w:rPr>
        <w:t>,</w:t>
      </w:r>
      <w:r>
        <w:rPr>
          <w:color w:val="000000"/>
          <w:szCs w:val="28"/>
        </w:rPr>
        <w:t xml:space="preserve"> направляет подписанную претензию должнику (дебитору).</w:t>
      </w:r>
    </w:p>
    <w:p w:rsidR="00395443" w:rsidRDefault="00395443" w:rsidP="00395443">
      <w:pPr>
        <w:pStyle w:val="af1"/>
        <w:spacing w:after="0"/>
        <w:ind w:firstLine="709"/>
        <w:jc w:val="both"/>
        <w:rPr>
          <w:color w:val="000000"/>
          <w:szCs w:val="28"/>
        </w:rPr>
      </w:pPr>
      <w:r>
        <w:rPr>
          <w:color w:val="000000"/>
          <w:szCs w:val="28"/>
        </w:rPr>
        <w:t>7.2. Второй экземпляр вместе с документами, обосновывающими возникновение дебиторской задолженности, передается в «Отдел учета отчесности»/бухгалтерию для своевременного начисления задолженности и отражения в бюджетном учете.</w:t>
      </w:r>
    </w:p>
    <w:p w:rsidR="00395443" w:rsidRDefault="00395443" w:rsidP="00395443">
      <w:pPr>
        <w:pStyle w:val="af1"/>
        <w:spacing w:after="0"/>
        <w:ind w:firstLine="709"/>
        <w:jc w:val="both"/>
        <w:rPr>
          <w:color w:val="000000"/>
          <w:szCs w:val="28"/>
        </w:rPr>
      </w:pPr>
      <w:r>
        <w:rPr>
          <w:color w:val="000000"/>
          <w:szCs w:val="28"/>
        </w:rPr>
        <w:t>7.3. В случае принятия решения о принудительном взыскании дебиторской задолженности по доходам «Отдел учета и отчетности</w:t>
      </w:r>
      <w:r>
        <w:rPr>
          <w:i/>
          <w:iCs/>
          <w:color w:val="000000"/>
          <w:szCs w:val="28"/>
        </w:rPr>
        <w:t>»</w:t>
      </w:r>
      <w:r>
        <w:rPr>
          <w:color w:val="000000"/>
          <w:szCs w:val="28"/>
        </w:rPr>
        <w:t xml:space="preserve"> на которое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документы для подачи искового заявления в суд и передает их Главному специалисту по юридическим и правовым вопросам который осуществляет юридическое сопровождение деятельности </w:t>
      </w:r>
      <w:r>
        <w:rPr>
          <w:szCs w:val="28"/>
        </w:rPr>
        <w:t xml:space="preserve"> Администрации</w:t>
      </w:r>
      <w:r>
        <w:rPr>
          <w:i/>
          <w:szCs w:val="28"/>
        </w:rPr>
        <w:t>.</w:t>
      </w:r>
      <w:r>
        <w:rPr>
          <w:color w:val="000000"/>
          <w:szCs w:val="28"/>
        </w:rPr>
        <w:t xml:space="preserve">  </w:t>
      </w: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DA414C" w:rsidRDefault="00DA414C"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227FF6" w:rsidRPr="00227FF6" w:rsidRDefault="00227FF6"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884DBB" w:rsidRDefault="00884DBB"/>
    <w:p w:rsidR="00884DBB" w:rsidRDefault="00884DBB"/>
    <w:p w:rsidR="00884DBB" w:rsidRDefault="00884DBB"/>
    <w:p w:rsidR="00884DBB" w:rsidRDefault="00884DBB"/>
    <w:p w:rsidR="00884DBB" w:rsidRDefault="00884DBB"/>
    <w:sectPr w:rsidR="00884DBB" w:rsidSect="00456E9D">
      <w:pgSz w:w="11906" w:h="16838"/>
      <w:pgMar w:top="567" w:right="851" w:bottom="42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06" w:rsidRDefault="00222E06" w:rsidP="00DF5CA3">
      <w:r>
        <w:separator/>
      </w:r>
    </w:p>
  </w:endnote>
  <w:endnote w:type="continuationSeparator" w:id="1">
    <w:p w:rsidR="00222E06" w:rsidRDefault="00222E06"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imes New Roman;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B5" w:rsidRDefault="00D502F0">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C013B5" w:rsidRDefault="00D502F0">
                <w:pPr>
                  <w:pStyle w:val="a4"/>
                </w:pPr>
                <w:r>
                  <w:rPr>
                    <w:rStyle w:val="a3"/>
                  </w:rPr>
                  <w:fldChar w:fldCharType="begin"/>
                </w:r>
                <w:r w:rsidR="00C013B5">
                  <w:rPr>
                    <w:rStyle w:val="a3"/>
                  </w:rPr>
                  <w:instrText xml:space="preserve"> PAGE </w:instrText>
                </w:r>
                <w:r>
                  <w:rPr>
                    <w:rStyle w:val="a3"/>
                  </w:rPr>
                  <w:fldChar w:fldCharType="separate"/>
                </w:r>
                <w:r w:rsidR="00222E06">
                  <w:rPr>
                    <w:rStyle w:val="a3"/>
                    <w:noProof/>
                  </w:rPr>
                  <w:t>1</w:t>
                </w:r>
                <w:r>
                  <w:rPr>
                    <w:rStyle w:val="a3"/>
                  </w:rPr>
                  <w:fldChar w:fldCharType="end"/>
                </w:r>
              </w:p>
              <w:p w:rsidR="00C013B5" w:rsidRDefault="00C013B5">
                <w:pPr>
                  <w:pStyle w:val="a4"/>
                  <w:ind w:right="360"/>
                </w:pPr>
              </w:p>
            </w:txbxContent>
          </v:textbox>
          <w10:wrap type="square" side="largest" anchorx="page"/>
        </v:shape>
      </w:pict>
    </w:r>
    <w:r w:rsidR="00C013B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06" w:rsidRDefault="00222E06" w:rsidP="00DF5CA3">
      <w:r>
        <w:separator/>
      </w:r>
    </w:p>
  </w:footnote>
  <w:footnote w:type="continuationSeparator" w:id="1">
    <w:p w:rsidR="00222E06" w:rsidRDefault="00222E06"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B5" w:rsidRDefault="002741B2">
    <w:pPr>
      <w:pStyle w:val="aa"/>
      <w:rPr>
        <w:b/>
      </w:rPr>
    </w:pPr>
    <w:r>
      <w:rPr>
        <w:b/>
      </w:rPr>
      <w:t>09</w:t>
    </w:r>
    <w:r w:rsidR="00E57AC5">
      <w:rPr>
        <w:b/>
      </w:rPr>
      <w:t xml:space="preserve"> октября</w:t>
    </w:r>
    <w:r w:rsidR="00C013B5">
      <w:rPr>
        <w:b/>
      </w:rPr>
      <w:t xml:space="preserve"> 2023</w:t>
    </w:r>
    <w:r w:rsidR="00C013B5" w:rsidRPr="00B100EF">
      <w:rPr>
        <w:b/>
      </w:rPr>
      <w:t xml:space="preserve"> года</w:t>
    </w:r>
    <w:r w:rsidR="00C013B5" w:rsidRPr="00B100EF">
      <w:t xml:space="preserve">                                                                         </w:t>
    </w:r>
    <w:r w:rsidR="00C013B5">
      <w:t xml:space="preserve">                  </w:t>
    </w:r>
    <w:r w:rsidR="00E57AC5">
      <w:rPr>
        <w:b/>
      </w:rPr>
      <w:t>ВЕСТНИК № 47</w:t>
    </w:r>
  </w:p>
  <w:p w:rsidR="00C013B5" w:rsidRDefault="00C013B5">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04437F3"/>
    <w:multiLevelType w:val="multilevel"/>
    <w:tmpl w:val="3C088E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4">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620BDC"/>
    <w:multiLevelType w:val="multilevel"/>
    <w:tmpl w:val="41FA72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CA42F67"/>
    <w:multiLevelType w:val="multilevel"/>
    <w:tmpl w:val="81784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2237E08"/>
    <w:multiLevelType w:val="hybridMultilevel"/>
    <w:tmpl w:val="36A47A8E"/>
    <w:lvl w:ilvl="0" w:tplc="B6740D3C">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5">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8"/>
  </w:num>
  <w:num w:numId="2">
    <w:abstractNumId w:val="25"/>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4"/>
    <w:lvlOverride w:ilvl="0">
      <w:startOverride w:val="1"/>
    </w:lvlOverride>
  </w:num>
  <w:num w:numId="8">
    <w:abstractNumId w:val="35"/>
  </w:num>
  <w:num w:numId="9">
    <w:abstractNumId w:val="30"/>
  </w:num>
  <w:num w:numId="10">
    <w:abstractNumId w:val="32"/>
  </w:num>
  <w:num w:numId="11">
    <w:abstractNumId w:val="27"/>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37"/>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6"/>
  </w:num>
  <w:num w:numId="21">
    <w:abstractNumId w:val="18"/>
  </w:num>
  <w:num w:numId="22">
    <w:abstractNumId w:val="2"/>
  </w:num>
  <w:num w:numId="23">
    <w:abstractNumId w:val="0"/>
  </w:num>
  <w:num w:numId="24">
    <w:abstractNumId w:val="8"/>
  </w:num>
  <w:num w:numId="25">
    <w:abstractNumId w:val="34"/>
  </w:num>
  <w:num w:numId="26">
    <w:abstractNumId w:val="14"/>
  </w:num>
  <w:num w:numId="27">
    <w:abstractNumId w:val="11"/>
  </w:num>
  <w:num w:numId="28">
    <w:abstractNumId w:val="12"/>
  </w:num>
  <w:num w:numId="29">
    <w:abstractNumId w:val="23"/>
  </w:num>
  <w:num w:numId="30">
    <w:abstractNumId w:val="17"/>
  </w:num>
  <w:num w:numId="31">
    <w:abstractNumId w:val="1"/>
  </w:num>
  <w:num w:numId="32">
    <w:abstractNumId w:val="7"/>
  </w:num>
  <w:num w:numId="33">
    <w:abstractNumId w:val="31"/>
  </w:num>
  <w:num w:numId="34">
    <w:abstractNumId w:val="9"/>
  </w:num>
  <w:num w:numId="35">
    <w:abstractNumId w:val="10"/>
  </w:num>
  <w:num w:numId="36">
    <w:abstractNumId w:val="36"/>
  </w:num>
  <w:num w:numId="37">
    <w:abstractNumId w:val="38"/>
  </w:num>
  <w:num w:numId="38">
    <w:abstractNumId w:val="3"/>
  </w:num>
  <w:num w:numId="39">
    <w:abstractNumId w:val="21"/>
  </w:num>
  <w:num w:numId="40">
    <w:abstractNumId w:val="19"/>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101378"/>
    <o:shapelayout v:ext="edit">
      <o:idmap v:ext="edit" data="1"/>
    </o:shapelayout>
  </w:hdrShapeDefaults>
  <w:footnotePr>
    <w:footnote w:id="0"/>
    <w:footnote w:id="1"/>
  </w:footnotePr>
  <w:endnotePr>
    <w:endnote w:id="0"/>
    <w:endnote w:id="1"/>
  </w:endnotePr>
  <w:compat/>
  <w:rsids>
    <w:rsidRoot w:val="00D968E6"/>
    <w:rsid w:val="00002B80"/>
    <w:rsid w:val="000220B7"/>
    <w:rsid w:val="00035FD2"/>
    <w:rsid w:val="000557B1"/>
    <w:rsid w:val="000723D9"/>
    <w:rsid w:val="00122005"/>
    <w:rsid w:val="00162CD7"/>
    <w:rsid w:val="001B0779"/>
    <w:rsid w:val="001C0C39"/>
    <w:rsid w:val="001E1A53"/>
    <w:rsid w:val="001E3441"/>
    <w:rsid w:val="001E6CD0"/>
    <w:rsid w:val="001F49C1"/>
    <w:rsid w:val="00203FC4"/>
    <w:rsid w:val="00212F77"/>
    <w:rsid w:val="00222625"/>
    <w:rsid w:val="00222E06"/>
    <w:rsid w:val="00227FF6"/>
    <w:rsid w:val="00253717"/>
    <w:rsid w:val="00254621"/>
    <w:rsid w:val="00260357"/>
    <w:rsid w:val="00261E4D"/>
    <w:rsid w:val="00263F68"/>
    <w:rsid w:val="002741B2"/>
    <w:rsid w:val="002835BE"/>
    <w:rsid w:val="00293C09"/>
    <w:rsid w:val="002D221E"/>
    <w:rsid w:val="002E2C4A"/>
    <w:rsid w:val="002E64CB"/>
    <w:rsid w:val="002F1FC0"/>
    <w:rsid w:val="0031457A"/>
    <w:rsid w:val="00322702"/>
    <w:rsid w:val="0033501D"/>
    <w:rsid w:val="00336A3C"/>
    <w:rsid w:val="00337AB1"/>
    <w:rsid w:val="003427D5"/>
    <w:rsid w:val="00376050"/>
    <w:rsid w:val="00390D56"/>
    <w:rsid w:val="00395443"/>
    <w:rsid w:val="00395B43"/>
    <w:rsid w:val="003A7A25"/>
    <w:rsid w:val="003C1ECD"/>
    <w:rsid w:val="003E2A42"/>
    <w:rsid w:val="00402E43"/>
    <w:rsid w:val="0041243D"/>
    <w:rsid w:val="00432022"/>
    <w:rsid w:val="00456E9D"/>
    <w:rsid w:val="00463885"/>
    <w:rsid w:val="004776C2"/>
    <w:rsid w:val="00480514"/>
    <w:rsid w:val="004A4AEE"/>
    <w:rsid w:val="004C5EBB"/>
    <w:rsid w:val="00503142"/>
    <w:rsid w:val="00504005"/>
    <w:rsid w:val="00537C12"/>
    <w:rsid w:val="00540322"/>
    <w:rsid w:val="0054133E"/>
    <w:rsid w:val="005442C3"/>
    <w:rsid w:val="00592E69"/>
    <w:rsid w:val="00596D63"/>
    <w:rsid w:val="005A7B65"/>
    <w:rsid w:val="005B2936"/>
    <w:rsid w:val="005B675E"/>
    <w:rsid w:val="005C2320"/>
    <w:rsid w:val="005C30B0"/>
    <w:rsid w:val="005D4C0B"/>
    <w:rsid w:val="005E2F59"/>
    <w:rsid w:val="005E53BA"/>
    <w:rsid w:val="005F5DB1"/>
    <w:rsid w:val="00600F27"/>
    <w:rsid w:val="00613412"/>
    <w:rsid w:val="006337E0"/>
    <w:rsid w:val="006348BD"/>
    <w:rsid w:val="006477A7"/>
    <w:rsid w:val="006734DF"/>
    <w:rsid w:val="00693109"/>
    <w:rsid w:val="006A3D8F"/>
    <w:rsid w:val="006E274C"/>
    <w:rsid w:val="006F7838"/>
    <w:rsid w:val="007168B0"/>
    <w:rsid w:val="00720C0E"/>
    <w:rsid w:val="00740BC1"/>
    <w:rsid w:val="007521E1"/>
    <w:rsid w:val="00764609"/>
    <w:rsid w:val="007838E5"/>
    <w:rsid w:val="0078684D"/>
    <w:rsid w:val="007B6CD5"/>
    <w:rsid w:val="007C016F"/>
    <w:rsid w:val="007C396C"/>
    <w:rsid w:val="007D1519"/>
    <w:rsid w:val="007D5DA3"/>
    <w:rsid w:val="007E7CC4"/>
    <w:rsid w:val="007F3707"/>
    <w:rsid w:val="00801B42"/>
    <w:rsid w:val="00805341"/>
    <w:rsid w:val="00812627"/>
    <w:rsid w:val="008126C5"/>
    <w:rsid w:val="0084745B"/>
    <w:rsid w:val="00852A8D"/>
    <w:rsid w:val="008605DF"/>
    <w:rsid w:val="00860CCE"/>
    <w:rsid w:val="00877AD8"/>
    <w:rsid w:val="00884895"/>
    <w:rsid w:val="00884DBB"/>
    <w:rsid w:val="00887028"/>
    <w:rsid w:val="008963C3"/>
    <w:rsid w:val="008A18C9"/>
    <w:rsid w:val="008D000D"/>
    <w:rsid w:val="008D1570"/>
    <w:rsid w:val="008D367F"/>
    <w:rsid w:val="008F34DB"/>
    <w:rsid w:val="00900CE5"/>
    <w:rsid w:val="00904288"/>
    <w:rsid w:val="00913BD8"/>
    <w:rsid w:val="0093055F"/>
    <w:rsid w:val="00944FF5"/>
    <w:rsid w:val="009471D3"/>
    <w:rsid w:val="00964F86"/>
    <w:rsid w:val="0096675A"/>
    <w:rsid w:val="009A7311"/>
    <w:rsid w:val="009C397B"/>
    <w:rsid w:val="009E2694"/>
    <w:rsid w:val="009E311F"/>
    <w:rsid w:val="00A1034B"/>
    <w:rsid w:val="00A11049"/>
    <w:rsid w:val="00A31FD8"/>
    <w:rsid w:val="00A41332"/>
    <w:rsid w:val="00A560DC"/>
    <w:rsid w:val="00A67707"/>
    <w:rsid w:val="00A8644B"/>
    <w:rsid w:val="00A90075"/>
    <w:rsid w:val="00AA1957"/>
    <w:rsid w:val="00AA5443"/>
    <w:rsid w:val="00AB5873"/>
    <w:rsid w:val="00AC20A8"/>
    <w:rsid w:val="00AC3642"/>
    <w:rsid w:val="00AC47CF"/>
    <w:rsid w:val="00AC4E8F"/>
    <w:rsid w:val="00AE0415"/>
    <w:rsid w:val="00AF3FF0"/>
    <w:rsid w:val="00AF41E0"/>
    <w:rsid w:val="00B00579"/>
    <w:rsid w:val="00B32FCA"/>
    <w:rsid w:val="00B3437B"/>
    <w:rsid w:val="00B55B76"/>
    <w:rsid w:val="00B86C4C"/>
    <w:rsid w:val="00BB2B1C"/>
    <w:rsid w:val="00BB3BAA"/>
    <w:rsid w:val="00BC5D3E"/>
    <w:rsid w:val="00BE185C"/>
    <w:rsid w:val="00BF1C1A"/>
    <w:rsid w:val="00BF305D"/>
    <w:rsid w:val="00BF6B08"/>
    <w:rsid w:val="00C013B5"/>
    <w:rsid w:val="00C14A4D"/>
    <w:rsid w:val="00C1714E"/>
    <w:rsid w:val="00C174E2"/>
    <w:rsid w:val="00C21F08"/>
    <w:rsid w:val="00C235B1"/>
    <w:rsid w:val="00C262E0"/>
    <w:rsid w:val="00C43CFD"/>
    <w:rsid w:val="00C54C23"/>
    <w:rsid w:val="00C76ADA"/>
    <w:rsid w:val="00C81C9A"/>
    <w:rsid w:val="00C85966"/>
    <w:rsid w:val="00C91AD8"/>
    <w:rsid w:val="00CA1A3F"/>
    <w:rsid w:val="00CB3C1B"/>
    <w:rsid w:val="00CB57D3"/>
    <w:rsid w:val="00CB70EF"/>
    <w:rsid w:val="00CC3CC5"/>
    <w:rsid w:val="00CD31E6"/>
    <w:rsid w:val="00CF59F7"/>
    <w:rsid w:val="00D0320F"/>
    <w:rsid w:val="00D04576"/>
    <w:rsid w:val="00D05E5A"/>
    <w:rsid w:val="00D502F0"/>
    <w:rsid w:val="00D71D5A"/>
    <w:rsid w:val="00D7727D"/>
    <w:rsid w:val="00D921B4"/>
    <w:rsid w:val="00D968E6"/>
    <w:rsid w:val="00DA414C"/>
    <w:rsid w:val="00DC0EA2"/>
    <w:rsid w:val="00DC0F0D"/>
    <w:rsid w:val="00DF209F"/>
    <w:rsid w:val="00DF5CA3"/>
    <w:rsid w:val="00E009A0"/>
    <w:rsid w:val="00E018B7"/>
    <w:rsid w:val="00E053AB"/>
    <w:rsid w:val="00E06A1B"/>
    <w:rsid w:val="00E4442A"/>
    <w:rsid w:val="00E52E77"/>
    <w:rsid w:val="00E57AC5"/>
    <w:rsid w:val="00E649C5"/>
    <w:rsid w:val="00E73B03"/>
    <w:rsid w:val="00E91F01"/>
    <w:rsid w:val="00EA625E"/>
    <w:rsid w:val="00EB276D"/>
    <w:rsid w:val="00EC3164"/>
    <w:rsid w:val="00ED4197"/>
    <w:rsid w:val="00EE3F46"/>
    <w:rsid w:val="00F00AF7"/>
    <w:rsid w:val="00F03672"/>
    <w:rsid w:val="00F06E3D"/>
    <w:rsid w:val="00F2118B"/>
    <w:rsid w:val="00F4701F"/>
    <w:rsid w:val="00F64210"/>
    <w:rsid w:val="00F84752"/>
    <w:rsid w:val="00F862C3"/>
    <w:rsid w:val="00F9260F"/>
    <w:rsid w:val="00F928E0"/>
    <w:rsid w:val="00F9419E"/>
    <w:rsid w:val="00F972C7"/>
    <w:rsid w:val="00FB0169"/>
    <w:rsid w:val="00FB5C63"/>
    <w:rsid w:val="00FD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C013B5"/>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C013B5"/>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C013B5"/>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C013B5"/>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C013B5"/>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C013B5"/>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C013B5"/>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C013B5"/>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uiPriority w:val="1"/>
    <w:qFormat/>
    <w:rsid w:val="00C54C23"/>
    <w:pPr>
      <w:spacing w:after="0" w:line="240" w:lineRule="auto"/>
    </w:pPr>
    <w:rPr>
      <w:rFonts w:ascii="Times New Roman" w:eastAsia="Times New Roman" w:hAnsi="Times New Roman"/>
    </w:rPr>
  </w:style>
  <w:style w:type="paragraph" w:styleId="aa">
    <w:name w:val="header"/>
    <w:basedOn w:val="a"/>
    <w:link w:val="ab"/>
    <w:unhideWhenUsed/>
    <w:rsid w:val="00C54C23"/>
    <w:pPr>
      <w:tabs>
        <w:tab w:val="center" w:pos="4677"/>
        <w:tab w:val="right" w:pos="9355"/>
      </w:tabs>
    </w:pPr>
  </w:style>
  <w:style w:type="character" w:customStyle="1" w:styleId="ab">
    <w:name w:val="Верхний колонтитул Знак"/>
    <w:basedOn w:val="a0"/>
    <w:link w:val="aa"/>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uiPriority w:val="99"/>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uiPriority w:val="99"/>
    <w:rsid w:val="00E009A0"/>
    <w:pPr>
      <w:widowControl w:val="0"/>
      <w:shd w:val="clear" w:color="auto" w:fill="FFFFFF"/>
      <w:spacing w:before="360" w:line="322" w:lineRule="exact"/>
      <w:jc w:val="both"/>
    </w:pPr>
    <w:rPr>
      <w:sz w:val="28"/>
      <w:szCs w:val="28"/>
      <w:lang w:eastAsia="en-US"/>
    </w:rPr>
  </w:style>
  <w:style w:type="character" w:styleId="ad">
    <w:name w:val="Hyperlink"/>
    <w:basedOn w:val="a0"/>
    <w:uiPriority w:val="99"/>
    <w:unhideWhenUsed/>
    <w:rsid w:val="009C397B"/>
    <w:rPr>
      <w:color w:val="0000FF"/>
      <w:u w:val="single"/>
    </w:rPr>
  </w:style>
  <w:style w:type="paragraph" w:styleId="ae">
    <w:name w:val="List Paragraph"/>
    <w:basedOn w:val="a"/>
    <w:uiPriority w:val="34"/>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uiPriority w:val="99"/>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iPriority w:val="99"/>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apple-converted-space">
    <w:name w:val="apple-converted-space"/>
    <w:basedOn w:val="a0"/>
    <w:rsid w:val="005F5DB1"/>
  </w:style>
  <w:style w:type="character" w:customStyle="1" w:styleId="label-containerlabel-text">
    <w:name w:val="label-container__label-text"/>
    <w:basedOn w:val="a0"/>
    <w:rsid w:val="00C013B5"/>
  </w:style>
  <w:style w:type="character" w:customStyle="1" w:styleId="20">
    <w:name w:val="Заголовок 2 Знак"/>
    <w:basedOn w:val="a0"/>
    <w:link w:val="2"/>
    <w:rsid w:val="00C013B5"/>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C013B5"/>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C013B5"/>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C013B5"/>
    <w:rPr>
      <w:rFonts w:ascii="Cambria" w:eastAsia="Times New Roman" w:hAnsi="Cambria" w:cs="Times New Roman"/>
      <w:color w:val="4F81BD"/>
      <w:lang w:val="en-US" w:bidi="en-US"/>
    </w:rPr>
  </w:style>
  <w:style w:type="character" w:customStyle="1" w:styleId="60">
    <w:name w:val="Заголовок 6 Знак"/>
    <w:basedOn w:val="a0"/>
    <w:link w:val="6"/>
    <w:rsid w:val="00C013B5"/>
    <w:rPr>
      <w:rFonts w:ascii="Cambria" w:eastAsia="Times New Roman" w:hAnsi="Cambria" w:cs="Times New Roman"/>
      <w:i/>
      <w:iCs/>
      <w:color w:val="4F81BD"/>
      <w:lang w:val="en-US" w:bidi="en-US"/>
    </w:rPr>
  </w:style>
  <w:style w:type="character" w:customStyle="1" w:styleId="70">
    <w:name w:val="Заголовок 7 Знак"/>
    <w:basedOn w:val="a0"/>
    <w:link w:val="7"/>
    <w:rsid w:val="00C013B5"/>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C013B5"/>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C013B5"/>
    <w:rPr>
      <w:rFonts w:ascii="Cambria" w:eastAsia="Times New Roman" w:hAnsi="Cambria" w:cs="Times New Roman"/>
      <w:i/>
      <w:iCs/>
      <w:color w:val="9BBB59"/>
      <w:sz w:val="20"/>
      <w:szCs w:val="20"/>
      <w:lang w:val="en-US" w:bidi="en-US"/>
    </w:rPr>
  </w:style>
  <w:style w:type="character" w:styleId="af7">
    <w:name w:val="Emphasis"/>
    <w:uiPriority w:val="99"/>
    <w:qFormat/>
    <w:rsid w:val="00C013B5"/>
    <w:rPr>
      <w:b/>
      <w:bCs/>
      <w:i/>
      <w:iCs/>
      <w:color w:val="5A5A5A"/>
    </w:rPr>
  </w:style>
  <w:style w:type="character" w:customStyle="1" w:styleId="af8">
    <w:name w:val="Подзаголовок Знак"/>
    <w:link w:val="af9"/>
    <w:locked/>
    <w:rsid w:val="00C013B5"/>
    <w:rPr>
      <w:rFonts w:ascii="Calibri" w:hAnsi="Calibri"/>
      <w:i/>
      <w:iCs/>
      <w:sz w:val="24"/>
      <w:szCs w:val="24"/>
      <w:lang w:val="en-US" w:bidi="en-US"/>
    </w:rPr>
  </w:style>
  <w:style w:type="paragraph" w:styleId="af9">
    <w:name w:val="Subtitle"/>
    <w:basedOn w:val="a"/>
    <w:next w:val="a"/>
    <w:link w:val="af8"/>
    <w:qFormat/>
    <w:rsid w:val="00C013B5"/>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9"/>
    <w:uiPriority w:val="11"/>
    <w:rsid w:val="00C013B5"/>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C013B5"/>
    <w:rPr>
      <w:rFonts w:ascii="Cambria" w:hAnsi="Cambria"/>
      <w:i/>
      <w:iCs/>
      <w:color w:val="5A5A5A"/>
      <w:lang w:val="en-US" w:bidi="en-US"/>
    </w:rPr>
  </w:style>
  <w:style w:type="paragraph" w:styleId="2a">
    <w:name w:val="Quote"/>
    <w:basedOn w:val="a"/>
    <w:next w:val="a"/>
    <w:link w:val="29"/>
    <w:qFormat/>
    <w:rsid w:val="00C013B5"/>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C013B5"/>
    <w:rPr>
      <w:rFonts w:ascii="Times New Roman" w:eastAsia="Times New Roman" w:hAnsi="Times New Roman" w:cs="Times New Roman"/>
      <w:i/>
      <w:iCs/>
      <w:color w:val="000000" w:themeColor="text1"/>
      <w:sz w:val="24"/>
      <w:szCs w:val="24"/>
      <w:lang w:eastAsia="ru-RU"/>
    </w:rPr>
  </w:style>
  <w:style w:type="character" w:customStyle="1" w:styleId="afa">
    <w:name w:val="Выделенная цитата Знак"/>
    <w:link w:val="afb"/>
    <w:locked/>
    <w:rsid w:val="00C013B5"/>
    <w:rPr>
      <w:rFonts w:ascii="Cambria" w:hAnsi="Cambria"/>
      <w:i/>
      <w:iCs/>
      <w:color w:val="FFFFFF"/>
      <w:sz w:val="24"/>
      <w:szCs w:val="24"/>
      <w:shd w:val="clear" w:color="auto" w:fill="4F81BD"/>
      <w:lang w:val="en-US" w:bidi="en-US"/>
    </w:rPr>
  </w:style>
  <w:style w:type="paragraph" w:styleId="afb">
    <w:name w:val="Intense Quote"/>
    <w:basedOn w:val="a"/>
    <w:next w:val="a"/>
    <w:link w:val="afa"/>
    <w:qFormat/>
    <w:rsid w:val="00C013B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b"/>
    <w:uiPriority w:val="30"/>
    <w:rsid w:val="00C013B5"/>
    <w:rPr>
      <w:rFonts w:ascii="Times New Roman" w:eastAsia="Times New Roman" w:hAnsi="Times New Roman" w:cs="Times New Roman"/>
      <w:b/>
      <w:bCs/>
      <w:i/>
      <w:iCs/>
      <w:color w:val="4F81BD" w:themeColor="accent1"/>
      <w:sz w:val="24"/>
      <w:szCs w:val="24"/>
      <w:lang w:eastAsia="ru-RU"/>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
    <w:link w:val="afc"/>
    <w:rsid w:val="00C013B5"/>
    <w:rPr>
      <w:rFonts w:ascii="Cambria" w:hAnsi="Cambria"/>
      <w:i/>
      <w:iCs/>
      <w:color w:val="243F60"/>
      <w:sz w:val="60"/>
      <w:szCs w:val="60"/>
      <w:lang w:val="en-US" w:bidi="en-US"/>
    </w:rPr>
  </w:style>
  <w:style w:type="paragraph" w:styleId="afc">
    <w:name w:val="footnote text"/>
    <w:aliases w:val="Footnote Text Char Char,Footnote Text Char Char Char Char,Footnote Text1,Footnote Text Char Char Char,Footnote Text Char"/>
    <w:basedOn w:val="a"/>
    <w:link w:val="17"/>
    <w:rsid w:val="00C013B5"/>
    <w:rPr>
      <w:rFonts w:ascii="Cambria" w:eastAsiaTheme="minorHAnsi" w:hAnsi="Cambria" w:cstheme="minorBidi"/>
      <w:i/>
      <w:iCs/>
      <w:color w:val="243F60"/>
      <w:sz w:val="60"/>
      <w:szCs w:val="60"/>
      <w:lang w:val="en-US" w:eastAsia="en-US" w:bidi="en-US"/>
    </w:rPr>
  </w:style>
  <w:style w:type="character" w:customStyle="1" w:styleId="afd">
    <w:name w:val="Текст сноски Знак"/>
    <w:basedOn w:val="a0"/>
    <w:link w:val="afc"/>
    <w:uiPriority w:val="99"/>
    <w:semiHidden/>
    <w:rsid w:val="00C013B5"/>
    <w:rPr>
      <w:rFonts w:ascii="Times New Roman" w:eastAsia="Times New Roman" w:hAnsi="Times New Roman" w:cs="Times New Roman"/>
      <w:sz w:val="20"/>
      <w:szCs w:val="20"/>
      <w:lang w:eastAsia="ru-RU"/>
    </w:rPr>
  </w:style>
  <w:style w:type="character" w:customStyle="1" w:styleId="2b">
    <w:name w:val="Основной текст с отступом 2 Знак"/>
    <w:link w:val="2c"/>
    <w:semiHidden/>
    <w:rsid w:val="00C013B5"/>
    <w:rPr>
      <w:rFonts w:ascii="Calibri" w:hAnsi="Calibri"/>
      <w:lang w:val="en-US" w:bidi="en-US"/>
    </w:rPr>
  </w:style>
  <w:style w:type="paragraph" w:styleId="2c">
    <w:name w:val="Body Text Indent 2"/>
    <w:basedOn w:val="a"/>
    <w:link w:val="2b"/>
    <w:semiHidden/>
    <w:unhideWhenUsed/>
    <w:rsid w:val="00C013B5"/>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C013B5"/>
    <w:rPr>
      <w:rFonts w:ascii="Times New Roman" w:eastAsia="Times New Roman" w:hAnsi="Times New Roman" w:cs="Times New Roman"/>
      <w:sz w:val="24"/>
      <w:szCs w:val="24"/>
      <w:lang w:eastAsia="ru-RU"/>
    </w:rPr>
  </w:style>
  <w:style w:type="character" w:customStyle="1" w:styleId="afe">
    <w:name w:val="Текст примечания Знак"/>
    <w:link w:val="aff"/>
    <w:semiHidden/>
    <w:rsid w:val="00C013B5"/>
    <w:rPr>
      <w:rFonts w:ascii="Calibri" w:hAnsi="Calibri"/>
      <w:lang w:val="en-US" w:bidi="en-US"/>
    </w:rPr>
  </w:style>
  <w:style w:type="paragraph" w:styleId="aff">
    <w:name w:val="annotation text"/>
    <w:basedOn w:val="a"/>
    <w:link w:val="afe"/>
    <w:semiHidden/>
    <w:unhideWhenUsed/>
    <w:rsid w:val="00C013B5"/>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
    <w:uiPriority w:val="99"/>
    <w:semiHidden/>
    <w:rsid w:val="00C013B5"/>
    <w:rPr>
      <w:rFonts w:ascii="Times New Roman" w:eastAsia="Times New Roman" w:hAnsi="Times New Roman" w:cs="Times New Roman"/>
      <w:sz w:val="20"/>
      <w:szCs w:val="20"/>
      <w:lang w:eastAsia="ru-RU"/>
    </w:rPr>
  </w:style>
  <w:style w:type="character" w:customStyle="1" w:styleId="aff0">
    <w:name w:val="Тема примечания Знак"/>
    <w:link w:val="aff1"/>
    <w:semiHidden/>
    <w:rsid w:val="00C013B5"/>
    <w:rPr>
      <w:rFonts w:ascii="Tahoma" w:hAnsi="Tahoma" w:cs="Tahoma"/>
      <w:sz w:val="16"/>
      <w:szCs w:val="16"/>
      <w:lang w:val="en-US" w:bidi="en-US"/>
    </w:rPr>
  </w:style>
  <w:style w:type="paragraph" w:styleId="aff1">
    <w:name w:val="annotation subject"/>
    <w:basedOn w:val="aff"/>
    <w:next w:val="aff"/>
    <w:link w:val="aff0"/>
    <w:semiHidden/>
    <w:unhideWhenUsed/>
    <w:rsid w:val="00C013B5"/>
    <w:rPr>
      <w:rFonts w:ascii="Tahoma" w:hAnsi="Tahoma" w:cs="Tahoma"/>
      <w:sz w:val="16"/>
      <w:szCs w:val="16"/>
    </w:rPr>
  </w:style>
  <w:style w:type="character" w:customStyle="1" w:styleId="19">
    <w:name w:val="Тема примечания Знак1"/>
    <w:basedOn w:val="18"/>
    <w:link w:val="aff1"/>
    <w:uiPriority w:val="99"/>
    <w:semiHidden/>
    <w:rsid w:val="00C013B5"/>
    <w:rPr>
      <w:b/>
      <w:bCs/>
    </w:rPr>
  </w:style>
  <w:style w:type="character" w:customStyle="1" w:styleId="32">
    <w:name w:val="Основной текст с отступом 3 Знак"/>
    <w:link w:val="33"/>
    <w:rsid w:val="00C013B5"/>
    <w:rPr>
      <w:rFonts w:eastAsia="PMingLiU"/>
      <w:sz w:val="24"/>
      <w:szCs w:val="24"/>
      <w:lang w:eastAsia="zh-TW"/>
    </w:rPr>
  </w:style>
  <w:style w:type="paragraph" w:styleId="33">
    <w:name w:val="Body Text Indent 3"/>
    <w:basedOn w:val="a"/>
    <w:link w:val="32"/>
    <w:rsid w:val="00C013B5"/>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3"/>
    <w:uiPriority w:val="99"/>
    <w:semiHidden/>
    <w:rsid w:val="00C013B5"/>
    <w:rPr>
      <w:rFonts w:ascii="Times New Roman" w:eastAsia="Times New Roman" w:hAnsi="Times New Roman" w:cs="Times New Roman"/>
      <w:sz w:val="16"/>
      <w:szCs w:val="16"/>
      <w:lang w:eastAsia="ru-RU"/>
    </w:rPr>
  </w:style>
  <w:style w:type="paragraph" w:customStyle="1" w:styleId="ConsPlusCell">
    <w:name w:val="ConsPlusCell"/>
    <w:rsid w:val="00C013B5"/>
    <w:pPr>
      <w:autoSpaceDE w:val="0"/>
      <w:autoSpaceDN w:val="0"/>
      <w:adjustRightInd w:val="0"/>
      <w:spacing w:after="0" w:line="240" w:lineRule="auto"/>
    </w:pPr>
    <w:rPr>
      <w:rFonts w:ascii="Times New Roman" w:eastAsia="Calibri" w:hAnsi="Times New Roman" w:cs="Times New Roman"/>
      <w:sz w:val="28"/>
      <w:szCs w:val="28"/>
    </w:rPr>
  </w:style>
  <w:style w:type="paragraph" w:styleId="aff2">
    <w:name w:val="endnote text"/>
    <w:basedOn w:val="a"/>
    <w:link w:val="aff3"/>
    <w:semiHidden/>
    <w:rsid w:val="00C013B5"/>
    <w:rPr>
      <w:rFonts w:ascii="Calibri" w:hAnsi="Calibri"/>
      <w:sz w:val="20"/>
      <w:szCs w:val="20"/>
      <w:lang w:eastAsia="en-US"/>
    </w:rPr>
  </w:style>
  <w:style w:type="character" w:customStyle="1" w:styleId="aff3">
    <w:name w:val="Текст концевой сноски Знак"/>
    <w:basedOn w:val="a0"/>
    <w:link w:val="aff2"/>
    <w:semiHidden/>
    <w:rsid w:val="00C013B5"/>
    <w:rPr>
      <w:rFonts w:ascii="Calibri" w:eastAsia="Times New Roman" w:hAnsi="Calibri" w:cs="Times New Roman"/>
      <w:sz w:val="20"/>
      <w:szCs w:val="20"/>
    </w:rPr>
  </w:style>
  <w:style w:type="paragraph" w:styleId="aff4">
    <w:name w:val="Document Map"/>
    <w:basedOn w:val="a"/>
    <w:link w:val="aff5"/>
    <w:semiHidden/>
    <w:rsid w:val="00C013B5"/>
    <w:pPr>
      <w:shd w:val="clear" w:color="auto" w:fill="000080"/>
      <w:spacing w:after="200" w:line="276" w:lineRule="auto"/>
    </w:pPr>
    <w:rPr>
      <w:rFonts w:ascii="Tahoma" w:hAnsi="Tahoma" w:cs="Tahoma"/>
      <w:sz w:val="20"/>
      <w:szCs w:val="20"/>
      <w:lang w:eastAsia="en-US"/>
    </w:rPr>
  </w:style>
  <w:style w:type="character" w:customStyle="1" w:styleId="aff5">
    <w:name w:val="Схема документа Знак"/>
    <w:basedOn w:val="a0"/>
    <w:link w:val="aff4"/>
    <w:semiHidden/>
    <w:rsid w:val="00C013B5"/>
    <w:rPr>
      <w:rFonts w:ascii="Tahoma" w:eastAsia="Times New Roman" w:hAnsi="Tahoma" w:cs="Tahoma"/>
      <w:sz w:val="20"/>
      <w:szCs w:val="20"/>
      <w:shd w:val="clear" w:color="auto" w:fill="000080"/>
    </w:rPr>
  </w:style>
  <w:style w:type="character" w:customStyle="1" w:styleId="NoSpacingChar">
    <w:name w:val="No Spacing Char"/>
    <w:link w:val="1a"/>
    <w:locked/>
    <w:rsid w:val="00C013B5"/>
  </w:style>
  <w:style w:type="paragraph" w:customStyle="1" w:styleId="1a">
    <w:name w:val="Без интервала1"/>
    <w:link w:val="NoSpacingChar"/>
    <w:rsid w:val="00C013B5"/>
    <w:pPr>
      <w:spacing w:after="0" w:line="240" w:lineRule="auto"/>
    </w:pPr>
  </w:style>
  <w:style w:type="character" w:customStyle="1" w:styleId="250">
    <w:name w:val="Знак Знак25"/>
    <w:locked/>
    <w:rsid w:val="00C013B5"/>
    <w:rPr>
      <w:rFonts w:ascii="Cambria" w:hAnsi="Cambria"/>
      <w:b/>
      <w:bCs/>
      <w:color w:val="365F91"/>
      <w:sz w:val="24"/>
      <w:szCs w:val="24"/>
      <w:lang w:val="en-US" w:eastAsia="en-US" w:bidi="en-US"/>
    </w:rPr>
  </w:style>
  <w:style w:type="character" w:styleId="aff6">
    <w:name w:val="FollowedHyperlink"/>
    <w:rsid w:val="00C013B5"/>
    <w:rPr>
      <w:color w:val="800080"/>
      <w:u w:val="single"/>
    </w:rPr>
  </w:style>
  <w:style w:type="character" w:styleId="aff7">
    <w:name w:val="Strong"/>
    <w:qFormat/>
    <w:rsid w:val="00C013B5"/>
    <w:rPr>
      <w:b/>
      <w:bCs/>
      <w:spacing w:val="0"/>
    </w:rPr>
  </w:style>
  <w:style w:type="character" w:customStyle="1" w:styleId="61">
    <w:name w:val="Знак Знак6"/>
    <w:locked/>
    <w:rsid w:val="00C013B5"/>
    <w:rPr>
      <w:rFonts w:ascii="Calibri" w:hAnsi="Calibri"/>
      <w:sz w:val="22"/>
      <w:szCs w:val="22"/>
      <w:lang w:val="en-US" w:eastAsia="en-US" w:bidi="en-US"/>
    </w:rPr>
  </w:style>
  <w:style w:type="character" w:customStyle="1" w:styleId="160">
    <w:name w:val="Знак Знак16"/>
    <w:locked/>
    <w:rsid w:val="00C013B5"/>
    <w:rPr>
      <w:rFonts w:ascii="Calibri" w:hAnsi="Calibri"/>
      <w:sz w:val="22"/>
      <w:szCs w:val="22"/>
      <w:lang w:val="en-US" w:eastAsia="en-US" w:bidi="en-US"/>
    </w:rPr>
  </w:style>
  <w:style w:type="character" w:customStyle="1" w:styleId="150">
    <w:name w:val="Знак Знак15"/>
    <w:locked/>
    <w:rsid w:val="00C013B5"/>
    <w:rPr>
      <w:rFonts w:ascii="Calibri" w:hAnsi="Calibri"/>
      <w:sz w:val="22"/>
      <w:szCs w:val="22"/>
      <w:lang w:val="en-US" w:eastAsia="en-US" w:bidi="en-US"/>
    </w:rPr>
  </w:style>
  <w:style w:type="character" w:customStyle="1" w:styleId="130">
    <w:name w:val="Знак Знак13"/>
    <w:locked/>
    <w:rsid w:val="00C013B5"/>
    <w:rPr>
      <w:rFonts w:ascii="Cambria" w:hAnsi="Cambria"/>
      <w:i/>
      <w:iCs/>
      <w:color w:val="243F60"/>
      <w:sz w:val="60"/>
      <w:szCs w:val="60"/>
      <w:lang w:val="en-US" w:eastAsia="en-US" w:bidi="en-US"/>
    </w:rPr>
  </w:style>
  <w:style w:type="character" w:customStyle="1" w:styleId="120">
    <w:name w:val="Знак Знак12"/>
    <w:locked/>
    <w:rsid w:val="00C013B5"/>
    <w:rPr>
      <w:rFonts w:ascii="PMingLiU" w:eastAsia="PMingLiU" w:hAnsi="PMingLiU"/>
      <w:sz w:val="24"/>
      <w:szCs w:val="24"/>
      <w:lang w:val="ru-RU" w:eastAsia="zh-TW" w:bidi="ar-SA"/>
    </w:rPr>
  </w:style>
  <w:style w:type="character" w:customStyle="1" w:styleId="2d">
    <w:name w:val="Знак Знак2"/>
    <w:locked/>
    <w:rsid w:val="00C013B5"/>
    <w:rPr>
      <w:sz w:val="28"/>
      <w:lang w:val="ru-RU" w:eastAsia="ru-RU" w:bidi="ar-SA"/>
    </w:rPr>
  </w:style>
  <w:style w:type="character" w:customStyle="1" w:styleId="110">
    <w:name w:val="Знак Знак11"/>
    <w:locked/>
    <w:rsid w:val="00C013B5"/>
    <w:rPr>
      <w:rFonts w:ascii="Calibri" w:hAnsi="Calibri"/>
      <w:i/>
      <w:iCs/>
      <w:sz w:val="24"/>
      <w:szCs w:val="24"/>
      <w:lang w:val="en-US" w:eastAsia="en-US" w:bidi="en-US"/>
    </w:rPr>
  </w:style>
  <w:style w:type="character" w:customStyle="1" w:styleId="74">
    <w:name w:val="Знак Знак7"/>
    <w:locked/>
    <w:rsid w:val="00C013B5"/>
    <w:rPr>
      <w:rFonts w:ascii="Calibri" w:hAnsi="Calibri"/>
      <w:sz w:val="22"/>
      <w:szCs w:val="22"/>
      <w:lang w:val="en-US" w:eastAsia="en-US" w:bidi="en-US"/>
    </w:rPr>
  </w:style>
  <w:style w:type="character" w:customStyle="1" w:styleId="34">
    <w:name w:val="Знак Знак3"/>
    <w:locked/>
    <w:rsid w:val="00C013B5"/>
    <w:rPr>
      <w:rFonts w:ascii="PMingLiU" w:eastAsia="PMingLiU" w:hAnsi="PMingLiU"/>
      <w:sz w:val="24"/>
      <w:szCs w:val="24"/>
      <w:lang w:val="ru-RU" w:eastAsia="zh-TW" w:bidi="ar-SA"/>
    </w:rPr>
  </w:style>
  <w:style w:type="character" w:customStyle="1" w:styleId="51">
    <w:name w:val="Знак Знак5"/>
    <w:locked/>
    <w:rsid w:val="00C013B5"/>
    <w:rPr>
      <w:rFonts w:ascii="Tahoma" w:hAnsi="Tahoma" w:cs="Tahoma"/>
      <w:sz w:val="16"/>
      <w:szCs w:val="16"/>
      <w:lang w:val="en-US" w:eastAsia="en-US" w:bidi="en-US"/>
    </w:rPr>
  </w:style>
  <w:style w:type="character" w:customStyle="1" w:styleId="81">
    <w:name w:val="Знак Знак8"/>
    <w:locked/>
    <w:rsid w:val="00C013B5"/>
    <w:rPr>
      <w:rFonts w:ascii="Tahoma" w:hAnsi="Tahoma" w:cs="Tahoma"/>
      <w:sz w:val="16"/>
      <w:szCs w:val="16"/>
      <w:lang w:val="en-US" w:eastAsia="en-US" w:bidi="en-US"/>
    </w:rPr>
  </w:style>
  <w:style w:type="paragraph" w:customStyle="1" w:styleId="u">
    <w:name w:val="u"/>
    <w:basedOn w:val="a"/>
    <w:rsid w:val="00C013B5"/>
    <w:pPr>
      <w:ind w:firstLine="390"/>
      <w:jc w:val="both"/>
    </w:pPr>
  </w:style>
  <w:style w:type="paragraph" w:customStyle="1" w:styleId="35">
    <w:name w:val="Абзац списка3"/>
    <w:basedOn w:val="a"/>
    <w:rsid w:val="00C013B5"/>
    <w:pPr>
      <w:spacing w:after="200" w:line="276" w:lineRule="auto"/>
      <w:ind w:left="720"/>
    </w:pPr>
    <w:rPr>
      <w:rFonts w:ascii="Calibri" w:hAnsi="Calibri" w:cs="Calibri"/>
      <w:sz w:val="22"/>
      <w:szCs w:val="22"/>
      <w:lang w:eastAsia="en-US"/>
    </w:rPr>
  </w:style>
  <w:style w:type="paragraph" w:customStyle="1" w:styleId="ConsCell">
    <w:name w:val="ConsCell"/>
    <w:rsid w:val="00C013B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8">
    <w:name w:val="Нормальный"/>
    <w:rsid w:val="00C013B5"/>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aff9">
    <w:name w:val="Абзац_пост"/>
    <w:basedOn w:val="a"/>
    <w:rsid w:val="00C013B5"/>
    <w:pPr>
      <w:spacing w:before="120"/>
      <w:ind w:firstLine="720"/>
      <w:jc w:val="both"/>
    </w:pPr>
    <w:rPr>
      <w:sz w:val="26"/>
    </w:rPr>
  </w:style>
  <w:style w:type="paragraph" w:customStyle="1" w:styleId="212">
    <w:name w:val="Основной текст 21"/>
    <w:basedOn w:val="a"/>
    <w:rsid w:val="00C013B5"/>
    <w:pPr>
      <w:overflowPunct w:val="0"/>
      <w:autoSpaceDE w:val="0"/>
      <w:autoSpaceDN w:val="0"/>
      <w:adjustRightInd w:val="0"/>
      <w:ind w:firstLine="720"/>
      <w:jc w:val="both"/>
    </w:pPr>
    <w:rPr>
      <w:sz w:val="28"/>
      <w:szCs w:val="20"/>
    </w:rPr>
  </w:style>
  <w:style w:type="paragraph" w:customStyle="1" w:styleId="ConsPlusNonformat">
    <w:name w:val="ConsPlusNonformat"/>
    <w:rsid w:val="00C01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013B5"/>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C013B5"/>
    <w:pPr>
      <w:spacing w:before="100" w:beforeAutospacing="1" w:after="100" w:afterAutospacing="1"/>
    </w:pPr>
  </w:style>
  <w:style w:type="paragraph" w:customStyle="1" w:styleId="acxsplast">
    <w:name w:val="acxsplast"/>
    <w:basedOn w:val="a"/>
    <w:rsid w:val="00C013B5"/>
    <w:pPr>
      <w:spacing w:before="100" w:beforeAutospacing="1" w:after="100" w:afterAutospacing="1"/>
    </w:pPr>
  </w:style>
  <w:style w:type="paragraph" w:customStyle="1" w:styleId="1b">
    <w:name w:val="Знак Знак Знак1 Знак Знак Знак Знак Знак Знак Знак Знак Знак Знак"/>
    <w:basedOn w:val="a"/>
    <w:rsid w:val="00C013B5"/>
    <w:pPr>
      <w:spacing w:after="160" w:line="240" w:lineRule="exact"/>
    </w:pPr>
    <w:rPr>
      <w:rFonts w:ascii="Verdana" w:hAnsi="Verdana"/>
      <w:lang w:val="en-US" w:eastAsia="en-US"/>
    </w:rPr>
  </w:style>
  <w:style w:type="paragraph" w:customStyle="1" w:styleId="affa">
    <w:name w:val="Знак"/>
    <w:basedOn w:val="a"/>
    <w:rsid w:val="00C013B5"/>
    <w:pPr>
      <w:widowControl w:val="0"/>
      <w:adjustRightInd w:val="0"/>
      <w:spacing w:line="360" w:lineRule="atLeast"/>
      <w:jc w:val="both"/>
    </w:pPr>
    <w:rPr>
      <w:rFonts w:ascii="Verdana" w:hAnsi="Verdana" w:cs="Verdana"/>
      <w:sz w:val="20"/>
      <w:szCs w:val="20"/>
      <w:lang w:val="en-US" w:eastAsia="en-US"/>
    </w:rPr>
  </w:style>
  <w:style w:type="paragraph" w:customStyle="1" w:styleId="1c">
    <w:name w:val="1"/>
    <w:basedOn w:val="a"/>
    <w:rsid w:val="00C013B5"/>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C013B5"/>
    <w:pPr>
      <w:spacing w:before="100" w:beforeAutospacing="1" w:after="100" w:afterAutospacing="1"/>
    </w:pPr>
  </w:style>
  <w:style w:type="paragraph" w:customStyle="1" w:styleId="ConsNormal">
    <w:name w:val="ConsNormal"/>
    <w:rsid w:val="00C013B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b">
    <w:name w:val="Знак Знак Знак Знак Знак Знак Знак Знак Знак Знак Знак Знак"/>
    <w:basedOn w:val="a"/>
    <w:rsid w:val="00C013B5"/>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13B5"/>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C013B5"/>
    <w:pPr>
      <w:spacing w:before="100" w:beforeAutospacing="1" w:after="100" w:afterAutospacing="1"/>
    </w:pPr>
  </w:style>
  <w:style w:type="paragraph" w:customStyle="1" w:styleId="140">
    <w:name w:val="Знак Знак14"/>
    <w:basedOn w:val="a"/>
    <w:rsid w:val="00C013B5"/>
    <w:pPr>
      <w:spacing w:before="100" w:beforeAutospacing="1" w:after="100" w:afterAutospacing="1"/>
    </w:pPr>
    <w:rPr>
      <w:rFonts w:ascii="Tahoma" w:eastAsia="Calibri" w:hAnsi="Tahoma"/>
      <w:sz w:val="20"/>
      <w:szCs w:val="20"/>
      <w:lang w:val="en-US" w:eastAsia="en-US"/>
    </w:rPr>
  </w:style>
  <w:style w:type="paragraph" w:customStyle="1" w:styleId="affc">
    <w:name w:val="Знак Знак Знак Знак Знак Знак Знак Знак Знак Знак Знак Знак Знак Знак Знак"/>
    <w:basedOn w:val="a"/>
    <w:rsid w:val="00C013B5"/>
    <w:pPr>
      <w:widowControl w:val="0"/>
      <w:adjustRightInd w:val="0"/>
      <w:spacing w:line="360" w:lineRule="atLeast"/>
      <w:jc w:val="both"/>
    </w:pPr>
    <w:rPr>
      <w:rFonts w:ascii="Verdana" w:eastAsia="Calibri" w:hAnsi="Verdana" w:cs="Verdana"/>
      <w:sz w:val="20"/>
      <w:szCs w:val="20"/>
      <w:lang w:val="en-US" w:eastAsia="en-US"/>
    </w:rPr>
  </w:style>
  <w:style w:type="paragraph" w:customStyle="1" w:styleId="formattexttopleveltext">
    <w:name w:val="formattext topleveltext"/>
    <w:basedOn w:val="a"/>
    <w:rsid w:val="00C013B5"/>
    <w:pPr>
      <w:spacing w:before="100" w:beforeAutospacing="1" w:after="100" w:afterAutospacing="1"/>
    </w:pPr>
  </w:style>
  <w:style w:type="paragraph" w:customStyle="1" w:styleId="aj">
    <w:name w:val="_aj"/>
    <w:basedOn w:val="a"/>
    <w:rsid w:val="00C013B5"/>
    <w:pPr>
      <w:spacing w:before="100" w:beforeAutospacing="1" w:after="100" w:afterAutospacing="1"/>
    </w:pPr>
  </w:style>
  <w:style w:type="paragraph" w:customStyle="1" w:styleId="xl63">
    <w:name w:val="xl63"/>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C013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C013B5"/>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013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C013B5"/>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C013B5"/>
    <w:pPr>
      <w:pBdr>
        <w:left w:val="single" w:sz="4" w:space="0" w:color="auto"/>
        <w:right w:val="single" w:sz="4" w:space="0" w:color="auto"/>
      </w:pBdr>
      <w:spacing w:before="100" w:beforeAutospacing="1" w:after="100" w:afterAutospacing="1"/>
    </w:pPr>
  </w:style>
  <w:style w:type="paragraph" w:customStyle="1" w:styleId="xl70">
    <w:name w:val="xl70"/>
    <w:basedOn w:val="a"/>
    <w:rsid w:val="00C013B5"/>
    <w:pPr>
      <w:pBdr>
        <w:left w:val="single" w:sz="4" w:space="0" w:color="auto"/>
        <w:right w:val="single" w:sz="4" w:space="0" w:color="auto"/>
      </w:pBdr>
      <w:spacing w:before="100" w:beforeAutospacing="1" w:after="100" w:afterAutospacing="1"/>
      <w:jc w:val="center"/>
    </w:pPr>
  </w:style>
  <w:style w:type="paragraph" w:customStyle="1" w:styleId="xl71">
    <w:name w:val="xl71"/>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styleId="affd">
    <w:name w:val="footnote reference"/>
    <w:rsid w:val="00C013B5"/>
    <w:rPr>
      <w:vertAlign w:val="superscript"/>
    </w:rPr>
  </w:style>
  <w:style w:type="character" w:styleId="affe">
    <w:name w:val="Subtle Emphasis"/>
    <w:qFormat/>
    <w:rsid w:val="00C013B5"/>
    <w:rPr>
      <w:i/>
      <w:iCs/>
      <w:color w:val="5A5A5A"/>
    </w:rPr>
  </w:style>
  <w:style w:type="character" w:styleId="afff">
    <w:name w:val="Intense Emphasis"/>
    <w:qFormat/>
    <w:rsid w:val="00C013B5"/>
    <w:rPr>
      <w:b/>
      <w:bCs/>
      <w:i/>
      <w:iCs/>
      <w:color w:val="4F81BD"/>
      <w:sz w:val="22"/>
      <w:szCs w:val="22"/>
    </w:rPr>
  </w:style>
  <w:style w:type="character" w:styleId="afff0">
    <w:name w:val="Subtle Reference"/>
    <w:qFormat/>
    <w:rsid w:val="00C013B5"/>
    <w:rPr>
      <w:color w:val="auto"/>
      <w:u w:val="single" w:color="9BBB59"/>
    </w:rPr>
  </w:style>
  <w:style w:type="character" w:styleId="afff1">
    <w:name w:val="Intense Reference"/>
    <w:qFormat/>
    <w:rsid w:val="00C013B5"/>
    <w:rPr>
      <w:b/>
      <w:bCs/>
      <w:color w:val="76923C"/>
      <w:u w:val="single" w:color="9BBB59"/>
    </w:rPr>
  </w:style>
  <w:style w:type="character" w:styleId="afff2">
    <w:name w:val="Book Title"/>
    <w:qFormat/>
    <w:rsid w:val="00C013B5"/>
    <w:rPr>
      <w:rFonts w:ascii="Cambria" w:eastAsia="Times New Roman" w:hAnsi="Cambria" w:cs="Times New Roman" w:hint="default"/>
      <w:b/>
      <w:bCs/>
      <w:i/>
      <w:iCs/>
      <w:color w:val="auto"/>
    </w:rPr>
  </w:style>
  <w:style w:type="character" w:customStyle="1" w:styleId="r">
    <w:name w:val="r"/>
    <w:rsid w:val="00C013B5"/>
    <w:rPr>
      <w:rFonts w:ascii="Times New Roman" w:hAnsi="Times New Roman" w:cs="Times New Roman" w:hint="default"/>
    </w:rPr>
  </w:style>
  <w:style w:type="character" w:customStyle="1" w:styleId="141">
    <w:name w:val="Знак Знак141"/>
    <w:rsid w:val="00C013B5"/>
    <w:rPr>
      <w:rFonts w:ascii="Cambria" w:hAnsi="Cambria" w:hint="default"/>
      <w:b/>
      <w:bCs/>
      <w:color w:val="365F91"/>
      <w:sz w:val="24"/>
      <w:szCs w:val="24"/>
      <w:lang w:val="en-US" w:eastAsia="en-US" w:bidi="en-US"/>
    </w:rPr>
  </w:style>
  <w:style w:type="character" w:customStyle="1" w:styleId="41">
    <w:name w:val="Знак Знак4"/>
    <w:rsid w:val="00C013B5"/>
    <w:rPr>
      <w:rFonts w:ascii="Calibri" w:hAnsi="Calibri" w:hint="default"/>
      <w:i/>
      <w:iCs/>
      <w:sz w:val="24"/>
      <w:szCs w:val="24"/>
      <w:lang w:val="en-US" w:eastAsia="en-US" w:bidi="en-US"/>
    </w:rPr>
  </w:style>
  <w:style w:type="character" w:customStyle="1" w:styleId="91">
    <w:name w:val="Знак Знак9"/>
    <w:locked/>
    <w:rsid w:val="00C013B5"/>
    <w:rPr>
      <w:rFonts w:ascii="Times New Roman" w:hAnsi="Times New Roman" w:cs="Times New Roman" w:hint="default"/>
    </w:rPr>
  </w:style>
  <w:style w:type="character" w:customStyle="1" w:styleId="100">
    <w:name w:val="Знак Знак10"/>
    <w:rsid w:val="00C013B5"/>
    <w:rPr>
      <w:rFonts w:ascii="Times New Roman" w:eastAsia="Times New Roman" w:hAnsi="Times New Roman" w:cs="Times New Roman" w:hint="default"/>
      <w:b/>
      <w:bCs w:val="0"/>
      <w:caps/>
      <w:sz w:val="48"/>
      <w:szCs w:val="20"/>
    </w:rPr>
  </w:style>
  <w:style w:type="character" w:customStyle="1" w:styleId="WW8Num1z1">
    <w:name w:val="WW8Num1z1"/>
    <w:rsid w:val="00C013B5"/>
    <w:rPr>
      <w:rFonts w:ascii="Wingdings" w:hAnsi="Wingdings" w:hint="default"/>
    </w:rPr>
  </w:style>
  <w:style w:type="character" w:customStyle="1" w:styleId="WW8Num9z2">
    <w:name w:val="WW8Num9z2"/>
    <w:rsid w:val="00C013B5"/>
    <w:rPr>
      <w:rFonts w:ascii="Wingdings" w:hAnsi="Wingdings" w:hint="default"/>
    </w:rPr>
  </w:style>
  <w:style w:type="character" w:customStyle="1" w:styleId="afff3">
    <w:name w:val="Текст сноски Знак Знак"/>
    <w:aliases w:val="Footnote Text Char Char Знак,Footnote Text Char Char Char Char Знак,Footnote Text1 Знак,Footnote Text Char Char Char Знак,Footnote Text Char Знак Знак"/>
    <w:basedOn w:val="a0"/>
    <w:locked/>
    <w:rsid w:val="00C013B5"/>
  </w:style>
  <w:style w:type="character" w:customStyle="1" w:styleId="260">
    <w:name w:val="Знак Знак26"/>
    <w:locked/>
    <w:rsid w:val="00C013B5"/>
    <w:rPr>
      <w:rFonts w:ascii="Cambria" w:hAnsi="Cambria" w:hint="default"/>
      <w:b/>
      <w:bCs/>
      <w:color w:val="365F91"/>
      <w:sz w:val="24"/>
      <w:szCs w:val="24"/>
      <w:lang w:val="en-US" w:eastAsia="en-US" w:bidi="en-US"/>
    </w:rPr>
  </w:style>
  <w:style w:type="paragraph" w:customStyle="1" w:styleId="p1">
    <w:name w:val="p1"/>
    <w:basedOn w:val="a"/>
    <w:uiPriority w:val="99"/>
    <w:rsid w:val="00884895"/>
    <w:pPr>
      <w:spacing w:before="100" w:beforeAutospacing="1" w:after="100" w:afterAutospacing="1"/>
    </w:pPr>
  </w:style>
  <w:style w:type="character" w:customStyle="1" w:styleId="s1">
    <w:name w:val="s1"/>
    <w:basedOn w:val="a0"/>
    <w:uiPriority w:val="99"/>
    <w:rsid w:val="00884895"/>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consultantplus://offline/ref=3BD860DBFDAF1D86B1551C494AB53AAECB5CF1C5D3F2F7190FAE692E40D9D201D94D11F9A0728AD5DEF7AEF521E21CEEE0A59C77B96803t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nizhny-ingash.ru" TargetMode="External"/><Relationship Id="rId2" Type="http://schemas.openxmlformats.org/officeDocument/2006/relationships/numbering" Target="numbering.xml"/><Relationship Id="rId16" Type="http://schemas.openxmlformats.org/officeDocument/2006/relationships/hyperlink" Target="http://old.mikhprim.ru/finansy/postanovlenie-788-pa-ot-30-08-2012-g-ob-utverzhdenii-poryadka-osuschestvleniy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5" Type="http://schemas.openxmlformats.org/officeDocument/2006/relationships/webSettings" Target="webSettings.xml"/><Relationship Id="rId15" Type="http://schemas.openxmlformats.org/officeDocument/2006/relationships/hyperlink" Target="consultantplus://offline/ref=834FF50FA9D67A28211BE01A1657B61195197C518B0676B361B15D1D72797C1CD21B7A7B439FS6F3E" TargetMode="External"/><Relationship Id="rId10" Type="http://schemas.openxmlformats.org/officeDocument/2006/relationships/image" Target="media/image3.jpeg"/><Relationship Id="rId19" Type="http://schemas.openxmlformats.org/officeDocument/2006/relationships/hyperlink" Target="http://nizhny-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ACD7-C31A-43DF-8B89-83951B93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15</Pages>
  <Words>5042</Words>
  <Characters>28744</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vt:lpstr>
      <vt:lpstr>/  	   </vt:lpstr>
      <vt:lpstr/>
      <vt:lpstr>/  </vt:lpstr>
    </vt:vector>
  </TitlesOfParts>
  <Company>Microsoft</Company>
  <LinksUpToDate>false</LinksUpToDate>
  <CharactersWithSpaces>33719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110</cp:revision>
  <cp:lastPrinted>2023-05-18T03:05:00Z</cp:lastPrinted>
  <dcterms:created xsi:type="dcterms:W3CDTF">2023-03-03T04:55:00Z</dcterms:created>
  <dcterms:modified xsi:type="dcterms:W3CDTF">2023-10-10T02:30:00Z</dcterms:modified>
</cp:coreProperties>
</file>