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5F05D7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 2023</w:t>
      </w:r>
      <w:r w:rsidR="00E2784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71AF" w:rsidRPr="00D70E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39060A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   </w:t>
      </w:r>
      <w:r w:rsidR="00CA7A44">
        <w:rPr>
          <w:rFonts w:ascii="Times New Roman" w:hAnsi="Times New Roman" w:cs="Times New Roman"/>
          <w:sz w:val="24"/>
          <w:szCs w:val="24"/>
        </w:rPr>
        <w:t xml:space="preserve">  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</w:t>
      </w: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оселке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Нижнеингашского района Красноярского края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proofErr w:type="gramStart"/>
      <w:r w:rsidRPr="00D70E6F">
        <w:rPr>
          <w:color w:val="000000"/>
          <w:sz w:val="24"/>
          <w:szCs w:val="24"/>
          <w:lang w:bidi="ru-RU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70E6F">
        <w:rPr>
          <w:color w:val="000000"/>
          <w:sz w:val="24"/>
          <w:szCs w:val="24"/>
          <w:lang w:bidi="ru-RU"/>
        </w:rPr>
        <w:t xml:space="preserve">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</w:t>
      </w:r>
      <w:r w:rsidR="00E43B36">
        <w:rPr>
          <w:bCs/>
          <w:sz w:val="24"/>
          <w:szCs w:val="24"/>
        </w:rPr>
        <w:t xml:space="preserve"> Нижнеингашского района Красноярского края</w:t>
      </w:r>
      <w:r w:rsidRPr="00D70E6F">
        <w:rPr>
          <w:bCs/>
          <w:sz w:val="24"/>
          <w:szCs w:val="24"/>
        </w:rPr>
        <w:t>,  Администрация поселка</w:t>
      </w:r>
      <w:r w:rsidR="005F05D7">
        <w:rPr>
          <w:bCs/>
          <w:sz w:val="24"/>
          <w:szCs w:val="24"/>
        </w:rPr>
        <w:t xml:space="preserve"> Нижний Ингаш </w:t>
      </w:r>
      <w:r w:rsidR="00E43B36">
        <w:rPr>
          <w:bCs/>
          <w:sz w:val="24"/>
          <w:szCs w:val="24"/>
        </w:rPr>
        <w:t>Нижнеингашского района Красноярского края</w:t>
      </w:r>
      <w:r w:rsidRPr="00D70E6F">
        <w:rPr>
          <w:bCs/>
          <w:sz w:val="24"/>
          <w:szCs w:val="24"/>
        </w:rPr>
        <w:t xml:space="preserve"> ПОСТАНОВЛЯЕТ:</w:t>
      </w:r>
    </w:p>
    <w:p w:rsidR="005A2B6C" w:rsidRDefault="005A2B6C" w:rsidP="005F05D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оселке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Нижнеингашского района Красноярского края 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адресам: ул. Ленина №№ 29, 31, 33, 35, 39, 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45, </w:t>
      </w:r>
      <w:r w:rsidR="00320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41,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43, 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47, 22А, 24А; 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4, 65, 67, 67А, 67Б,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69, </w:t>
      </w:r>
      <w:r w:rsidR="00320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71,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79;  ул. Октябрьс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кая № 22</w:t>
      </w:r>
      <w:r w:rsidR="005F0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 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</w:t>
      </w:r>
      <w:r w:rsidR="00CA7A4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6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сентября 20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</w:t>
      </w:r>
      <w:r w:rsidR="005F05D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3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065AE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ода.</w:t>
      </w:r>
    </w:p>
    <w:p w:rsidR="00E43B36" w:rsidRPr="00E43B36" w:rsidRDefault="005F05D7" w:rsidP="008854A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Установить, что действие настоящего постановления распространяется на правоотношения, возникшие с 16 сентября 2023 года</w:t>
      </w:r>
      <w:r w:rsidR="0039590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15 сентября 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E43B36" w:rsidRDefault="00540EEB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36">
        <w:rPr>
          <w:rFonts w:ascii="Times New Roman" w:hAnsi="Times New Roman" w:cs="Times New Roman"/>
          <w:sz w:val="24"/>
          <w:szCs w:val="24"/>
        </w:rPr>
        <w:t>Утвердить</w:t>
      </w:r>
      <w:r w:rsidR="008854A5" w:rsidRPr="00E43B36">
        <w:rPr>
          <w:rFonts w:ascii="Times New Roman" w:hAnsi="Times New Roman" w:cs="Times New Roman"/>
          <w:sz w:val="24"/>
          <w:szCs w:val="24"/>
        </w:rPr>
        <w:t xml:space="preserve"> </w:t>
      </w:r>
      <w:r w:rsidR="00541D42" w:rsidRPr="00E43B36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="008854A5" w:rsidRPr="00E43B36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в</w:t>
      </w:r>
      <w:r w:rsidR="0066737A" w:rsidRPr="00E43B36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 w:rsidR="008854A5" w:rsidRPr="00E43B36">
        <w:rPr>
          <w:rFonts w:ascii="Times New Roman" w:hAnsi="Times New Roman" w:cs="Times New Roman"/>
          <w:sz w:val="24"/>
          <w:szCs w:val="24"/>
        </w:rPr>
        <w:t>риложению</w:t>
      </w:r>
      <w:r w:rsidR="0066737A" w:rsidRPr="00E43B3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854A5" w:rsidRPr="00E43B36">
        <w:rPr>
          <w:rFonts w:ascii="Times New Roman" w:hAnsi="Times New Roman" w:cs="Times New Roman"/>
          <w:sz w:val="24"/>
          <w:szCs w:val="24"/>
        </w:rPr>
        <w:t>.</w:t>
      </w:r>
    </w:p>
    <w:p w:rsidR="00E43B36" w:rsidRPr="00E43B36" w:rsidRDefault="008854A5" w:rsidP="00D8208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размер платы за содержание жилого помещения</w:t>
      </w:r>
      <w:r w:rsidR="000C2B0D" w:rsidRP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 w:rsidRP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 w:rsidRP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 w:rsidRP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 w:rsidRP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0F455C" w:rsidRDefault="00D82081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3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r w:rsidR="00E43B36">
        <w:rPr>
          <w:rFonts w:ascii="Times New Roman" w:hAnsi="Times New Roman" w:cs="Times New Roman"/>
          <w:sz w:val="24"/>
          <w:szCs w:val="24"/>
        </w:rPr>
        <w:t>.</w:t>
      </w:r>
    </w:p>
    <w:p w:rsidR="000F455C" w:rsidRPr="000F455C" w:rsidRDefault="003D58CD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5C">
        <w:rPr>
          <w:rFonts w:ascii="Times New Roman" w:hAnsi="Times New Roman" w:cs="Times New Roman"/>
          <w:sz w:val="24"/>
          <w:szCs w:val="24"/>
        </w:rPr>
        <w:t>Постано</w:t>
      </w:r>
      <w:r w:rsidR="00E672EF" w:rsidRPr="000F455C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Pr="000F455C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0F455C" w:rsidRPr="000F455C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поселка Нижний Ингаш Нижнеингашского района Красноярского края </w:t>
      </w:r>
      <w:hyperlink r:id="rId9" w:history="1">
        <w:r w:rsidR="000F455C" w:rsidRPr="000F455C">
          <w:rPr>
            <w:rStyle w:val="ab"/>
            <w:sz w:val="24"/>
            <w:szCs w:val="24"/>
          </w:rPr>
          <w:t>http://nizhny-ingash.ru</w:t>
        </w:r>
      </w:hyperlink>
      <w:r w:rsidR="000F455C" w:rsidRPr="000F455C">
        <w:rPr>
          <w:rFonts w:ascii="Times New Roman" w:hAnsi="Times New Roman"/>
          <w:sz w:val="24"/>
          <w:szCs w:val="24"/>
        </w:rPr>
        <w:t>.</w:t>
      </w:r>
    </w:p>
    <w:p w:rsidR="009271AF" w:rsidRPr="00E43B36" w:rsidRDefault="009271AF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B3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43B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1D42" w:rsidRPr="0072080B" w:rsidRDefault="009271AF" w:rsidP="0072080B">
      <w:pPr>
        <w:pStyle w:val="ac"/>
        <w:jc w:val="both"/>
      </w:pPr>
      <w:r w:rsidRPr="0072080B">
        <w:t>Глав</w:t>
      </w:r>
      <w:r w:rsidR="0072080B" w:rsidRPr="0072080B">
        <w:t xml:space="preserve">а </w:t>
      </w:r>
      <w:r w:rsidRPr="0072080B">
        <w:t xml:space="preserve"> поселка  </w:t>
      </w:r>
      <w:r w:rsidR="0072080B">
        <w:t>Нижний Ингаш</w:t>
      </w:r>
      <w:r w:rsidRPr="0072080B">
        <w:t xml:space="preserve">                                                                                      </w:t>
      </w:r>
      <w:proofErr w:type="spellStart"/>
      <w:r w:rsidR="0072080B" w:rsidRPr="0072080B">
        <w:t>Б.И.Гузей</w:t>
      </w:r>
      <w:proofErr w:type="spellEnd"/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915C66">
        <w:trPr>
          <w:trHeight w:val="691"/>
          <w:jc w:val="right"/>
        </w:trPr>
        <w:tc>
          <w:tcPr>
            <w:tcW w:w="3937" w:type="dxa"/>
          </w:tcPr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915C66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Администрации 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поселка</w:t>
            </w:r>
            <w:r w:rsidR="00915C66">
              <w:rPr>
                <w:rFonts w:ascii="Times New Roman" w:hAnsi="Times New Roman" w:cs="Times New Roman"/>
                <w:spacing w:val="-2"/>
              </w:rPr>
              <w:t xml:space="preserve"> Нижний Ингаш </w:t>
            </w:r>
          </w:p>
          <w:p w:rsidR="00541D42" w:rsidRPr="00A00FEE" w:rsidRDefault="00541D42" w:rsidP="00915C6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15C66">
              <w:rPr>
                <w:rFonts w:ascii="Times New Roman" w:hAnsi="Times New Roman" w:cs="Times New Roman"/>
                <w:spacing w:val="-2"/>
              </w:rPr>
              <w:t>08.11.2023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</w:t>
            </w:r>
            <w:r w:rsidR="00D33B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15C66">
              <w:rPr>
                <w:rFonts w:ascii="Times New Roman" w:hAnsi="Times New Roman" w:cs="Times New Roman"/>
                <w:spacing w:val="-2"/>
              </w:rPr>
              <w:t>222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1.2. Устранение незначительных неисправностей в системах центрального отопления и горячего водоснабжения с ликвидацией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непрогревов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воздушных пробок, промывкой трубопроводов и отопительных приборов–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по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2.3. Ремонт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просевших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/прогнивших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отмостков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4.5. Смена перегоревших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электролампочек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5.3. Промывка 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опрессовка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5.7. Мытье окон в подъезде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-– 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A6" w:rsidRDefault="004C61A6" w:rsidP="0035560D">
      <w:pPr>
        <w:spacing w:after="0" w:line="240" w:lineRule="auto"/>
      </w:pPr>
      <w:r>
        <w:separator/>
      </w:r>
    </w:p>
  </w:endnote>
  <w:endnote w:type="continuationSeparator" w:id="0">
    <w:p w:rsidR="004C61A6" w:rsidRDefault="004C61A6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A6" w:rsidRDefault="004C61A6" w:rsidP="0035560D">
      <w:pPr>
        <w:spacing w:after="0" w:line="240" w:lineRule="auto"/>
      </w:pPr>
      <w:r>
        <w:separator/>
      </w:r>
    </w:p>
  </w:footnote>
  <w:footnote w:type="continuationSeparator" w:id="0">
    <w:p w:rsidR="004C61A6" w:rsidRDefault="004C61A6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65AE7"/>
    <w:rsid w:val="00071087"/>
    <w:rsid w:val="00075DEC"/>
    <w:rsid w:val="0009424F"/>
    <w:rsid w:val="00097DFF"/>
    <w:rsid w:val="000C2B0D"/>
    <w:rsid w:val="000E49D7"/>
    <w:rsid w:val="000E75D2"/>
    <w:rsid w:val="000F455C"/>
    <w:rsid w:val="00114AB3"/>
    <w:rsid w:val="00125EAF"/>
    <w:rsid w:val="001751DD"/>
    <w:rsid w:val="00185DAF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3AAC"/>
    <w:rsid w:val="002B73D6"/>
    <w:rsid w:val="0031624E"/>
    <w:rsid w:val="00317194"/>
    <w:rsid w:val="00320DC4"/>
    <w:rsid w:val="00334A38"/>
    <w:rsid w:val="00340EF9"/>
    <w:rsid w:val="00352642"/>
    <w:rsid w:val="0035560D"/>
    <w:rsid w:val="00356B35"/>
    <w:rsid w:val="00367F29"/>
    <w:rsid w:val="0039060A"/>
    <w:rsid w:val="0039259B"/>
    <w:rsid w:val="0039590C"/>
    <w:rsid w:val="003A5582"/>
    <w:rsid w:val="003D4D63"/>
    <w:rsid w:val="003D58CD"/>
    <w:rsid w:val="00400C30"/>
    <w:rsid w:val="004635FF"/>
    <w:rsid w:val="00483293"/>
    <w:rsid w:val="004C61A6"/>
    <w:rsid w:val="004E38B5"/>
    <w:rsid w:val="00503A89"/>
    <w:rsid w:val="00505E6D"/>
    <w:rsid w:val="005220C3"/>
    <w:rsid w:val="00540EEB"/>
    <w:rsid w:val="00541D42"/>
    <w:rsid w:val="00546EC1"/>
    <w:rsid w:val="00555FC6"/>
    <w:rsid w:val="00577870"/>
    <w:rsid w:val="005A2B6C"/>
    <w:rsid w:val="005C4BAA"/>
    <w:rsid w:val="005E29D0"/>
    <w:rsid w:val="005F05D7"/>
    <w:rsid w:val="005F6DF6"/>
    <w:rsid w:val="006158AE"/>
    <w:rsid w:val="00633AFB"/>
    <w:rsid w:val="00634BAD"/>
    <w:rsid w:val="0066737A"/>
    <w:rsid w:val="006B0B2B"/>
    <w:rsid w:val="0072080B"/>
    <w:rsid w:val="007408B1"/>
    <w:rsid w:val="00754D67"/>
    <w:rsid w:val="007775F6"/>
    <w:rsid w:val="00782A04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5C6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C7D1B"/>
    <w:rsid w:val="00AD340B"/>
    <w:rsid w:val="00AD6B31"/>
    <w:rsid w:val="00AE4624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43B36"/>
    <w:rsid w:val="00E672EF"/>
    <w:rsid w:val="00E879B8"/>
    <w:rsid w:val="00EC3223"/>
    <w:rsid w:val="00ED0D12"/>
    <w:rsid w:val="00ED544E"/>
    <w:rsid w:val="00F02805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F9ED-9C99-4835-A6A8-7FA71CC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2022-09-30T03:33:00Z</cp:lastPrinted>
  <dcterms:created xsi:type="dcterms:W3CDTF">2022-09-30T03:33:00Z</dcterms:created>
  <dcterms:modified xsi:type="dcterms:W3CDTF">2023-11-16T01:21:00Z</dcterms:modified>
</cp:coreProperties>
</file>