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8D387A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8D387A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1.35pt;margin-top:67.25pt;width:83.25pt;height:51.95pt;z-index:251661312" strokecolor="white">
            <v:textbox style="mso-next-textbox:#_x0000_s2050">
              <w:txbxContent>
                <w:p w:rsidR="00C54C23" w:rsidRPr="00C33158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227FF6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</w:t>
                  </w:r>
                  <w:r w:rsidR="00C33158"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  <w:t>3</w:t>
                  </w:r>
                </w:p>
                <w:p w:rsidR="00C54C23" w:rsidRPr="006227DA" w:rsidRDefault="00C33158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23</w:t>
                  </w:r>
                  <w:r w:rsidR="00B31E4E">
                    <w:rPr>
                      <w:b/>
                      <w:i/>
                    </w:rPr>
                    <w:t xml:space="preserve"> января</w:t>
                  </w:r>
                </w:p>
                <w:p w:rsidR="00C54C23" w:rsidRPr="00433479" w:rsidRDefault="00B31E4E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2024</w:t>
                  </w:r>
                  <w:r w:rsidR="00C54C23" w:rsidRPr="00433479">
                    <w:rPr>
                      <w:b/>
                      <w:i/>
                    </w:rPr>
                    <w:t xml:space="preserve"> год</w:t>
                  </w:r>
                  <w:r w:rsidR="00C54C2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505"/>
        <w:gridCol w:w="1134"/>
      </w:tblGrid>
      <w:tr w:rsidR="001B47C0" w:rsidRPr="006F4824" w:rsidTr="0044224C">
        <w:trPr>
          <w:trHeight w:val="301"/>
        </w:trPr>
        <w:tc>
          <w:tcPr>
            <w:tcW w:w="534" w:type="dxa"/>
          </w:tcPr>
          <w:p w:rsidR="001B47C0" w:rsidRPr="00C33158" w:rsidRDefault="00C33158" w:rsidP="006B1B9F">
            <w:pPr>
              <w:pStyle w:val="a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5" w:type="dxa"/>
          </w:tcPr>
          <w:p w:rsidR="001B47C0" w:rsidRPr="001B47C0" w:rsidRDefault="00134F87" w:rsidP="00134F87">
            <w:pPr>
              <w:pStyle w:val="a9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Постановление от 19.01.2024 № 13</w:t>
            </w:r>
            <w:r w:rsidR="001B47C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134F87">
              <w:rPr>
                <w:rFonts w:cs="Times New Roman"/>
                <w:i/>
                <w:sz w:val="20"/>
                <w:szCs w:val="20"/>
              </w:rPr>
              <w:t>Об утверждении Перечня объектов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концессионного соглашения, на 2024 год</w:t>
            </w:r>
          </w:p>
        </w:tc>
        <w:tc>
          <w:tcPr>
            <w:tcW w:w="1134" w:type="dxa"/>
          </w:tcPr>
          <w:p w:rsidR="001B47C0" w:rsidRPr="002510BE" w:rsidRDefault="001B47C0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стр. </w:t>
            </w:r>
            <w:r w:rsidR="00C33158">
              <w:rPr>
                <w:i/>
                <w:sz w:val="18"/>
                <w:szCs w:val="18"/>
                <w:lang w:val="en-US"/>
              </w:rPr>
              <w:t>1</w:t>
            </w:r>
            <w:r w:rsidR="002510BE">
              <w:rPr>
                <w:i/>
                <w:sz w:val="18"/>
                <w:szCs w:val="18"/>
              </w:rPr>
              <w:t>-4</w:t>
            </w:r>
          </w:p>
        </w:tc>
      </w:tr>
    </w:tbl>
    <w:p w:rsidR="0041243D" w:rsidRDefault="0041243D" w:rsidP="0041243D">
      <w:pPr>
        <w:widowControl w:val="0"/>
        <w:autoSpaceDE w:val="0"/>
        <w:autoSpaceDN w:val="0"/>
        <w:adjustRightInd w:val="0"/>
        <w:jc w:val="both"/>
      </w:pPr>
    </w:p>
    <w:p w:rsidR="00C33158" w:rsidRPr="00815E20" w:rsidRDefault="00C33158" w:rsidP="00C3315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58" w:rsidRPr="00815E20" w:rsidRDefault="00C33158" w:rsidP="00C33158">
      <w:pPr>
        <w:pStyle w:val="a9"/>
        <w:jc w:val="center"/>
        <w:rPr>
          <w:rFonts w:cs="Times New Roman"/>
          <w:sz w:val="28"/>
          <w:szCs w:val="28"/>
        </w:rPr>
      </w:pPr>
    </w:p>
    <w:p w:rsidR="00C33158" w:rsidRPr="00815E20" w:rsidRDefault="00C33158" w:rsidP="00C3315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АДМИНИСТРАЦИЯ ПОСЕЛКА</w:t>
      </w:r>
    </w:p>
    <w:p w:rsidR="00C33158" w:rsidRPr="00815E20" w:rsidRDefault="00C33158" w:rsidP="00C3315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НИЖНИЙ ИНГАШ</w:t>
      </w:r>
    </w:p>
    <w:p w:rsidR="00C33158" w:rsidRPr="00815E20" w:rsidRDefault="00C33158" w:rsidP="00C3315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НИЖНЕИНГАШСКОГО РАЙОНА</w:t>
      </w:r>
    </w:p>
    <w:p w:rsidR="00C33158" w:rsidRPr="00815E20" w:rsidRDefault="00C33158" w:rsidP="00C3315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КРАСНОЯРСКОГО КРАЯ</w:t>
      </w:r>
    </w:p>
    <w:p w:rsidR="00C33158" w:rsidRPr="00815E20" w:rsidRDefault="00C33158" w:rsidP="00C33158">
      <w:pPr>
        <w:pStyle w:val="a9"/>
        <w:jc w:val="both"/>
        <w:rPr>
          <w:rFonts w:cs="Times New Roman"/>
          <w:sz w:val="28"/>
          <w:szCs w:val="28"/>
        </w:rPr>
      </w:pPr>
    </w:p>
    <w:p w:rsidR="00C33158" w:rsidRPr="00815E20" w:rsidRDefault="00C33158" w:rsidP="00C33158">
      <w:pPr>
        <w:pStyle w:val="a9"/>
        <w:jc w:val="both"/>
        <w:rPr>
          <w:rFonts w:cs="Times New Roman"/>
          <w:sz w:val="28"/>
          <w:szCs w:val="28"/>
        </w:rPr>
      </w:pPr>
    </w:p>
    <w:p w:rsidR="00C33158" w:rsidRPr="00815E20" w:rsidRDefault="00C33158" w:rsidP="00C3315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ПОСТАНОВЛЕНИЕ</w:t>
      </w:r>
    </w:p>
    <w:p w:rsidR="00C33158" w:rsidRPr="00815E20" w:rsidRDefault="00C33158" w:rsidP="00C33158">
      <w:pPr>
        <w:pStyle w:val="a9"/>
        <w:jc w:val="both"/>
        <w:rPr>
          <w:rFonts w:cs="Times New Roman"/>
          <w:sz w:val="28"/>
          <w:szCs w:val="28"/>
        </w:rPr>
      </w:pPr>
    </w:p>
    <w:p w:rsidR="00C33158" w:rsidRPr="00815E20" w:rsidRDefault="00C33158" w:rsidP="00C33158">
      <w:pPr>
        <w:pStyle w:val="a9"/>
        <w:jc w:val="both"/>
        <w:rPr>
          <w:rFonts w:cs="Times New Roman"/>
          <w:sz w:val="28"/>
          <w:szCs w:val="28"/>
        </w:rPr>
      </w:pPr>
    </w:p>
    <w:p w:rsidR="00C33158" w:rsidRPr="00815E20" w:rsidRDefault="00C33158" w:rsidP="00C33158">
      <w:pPr>
        <w:pStyle w:val="a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19 января 2024 </w:t>
      </w:r>
      <w:r w:rsidRPr="00815E20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 xml:space="preserve">ода          </w:t>
      </w:r>
      <w:r w:rsidR="002510BE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</w:t>
      </w:r>
      <w:r w:rsidRPr="00815E20">
        <w:rPr>
          <w:rFonts w:cs="Times New Roman"/>
          <w:sz w:val="28"/>
          <w:szCs w:val="28"/>
        </w:rPr>
        <w:t xml:space="preserve">пгт. Нижний Ингаш             </w:t>
      </w:r>
      <w:r>
        <w:rPr>
          <w:rFonts w:cs="Times New Roman"/>
          <w:sz w:val="28"/>
          <w:szCs w:val="28"/>
        </w:rPr>
        <w:t xml:space="preserve">                          </w:t>
      </w:r>
      <w:r w:rsidRPr="00815E20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13</w:t>
      </w:r>
    </w:p>
    <w:p w:rsidR="00C33158" w:rsidRPr="00815E20" w:rsidRDefault="00C33158" w:rsidP="00C33158">
      <w:pPr>
        <w:pStyle w:val="a9"/>
        <w:jc w:val="both"/>
        <w:rPr>
          <w:rFonts w:cs="Times New Roman"/>
          <w:sz w:val="28"/>
          <w:szCs w:val="28"/>
        </w:rPr>
      </w:pPr>
    </w:p>
    <w:p w:rsidR="00C33158" w:rsidRPr="00C33158" w:rsidRDefault="00C33158" w:rsidP="00C33158">
      <w:pPr>
        <w:pStyle w:val="a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Перечня объектов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концессионного соглашения, на 2024 год</w:t>
      </w:r>
    </w:p>
    <w:p w:rsidR="00C33158" w:rsidRPr="0043130A" w:rsidRDefault="00C33158" w:rsidP="00C33158">
      <w:pPr>
        <w:pStyle w:val="21"/>
        <w:shd w:val="clear" w:color="auto" w:fill="auto"/>
        <w:ind w:firstLine="600"/>
      </w:pPr>
      <w:r w:rsidRPr="00AA7E3F">
        <w:rPr>
          <w:color w:val="000000"/>
          <w:lang w:eastAsia="ru-RU" w:bidi="ru-RU"/>
        </w:rPr>
        <w:t xml:space="preserve">В соответствии с частью </w:t>
      </w:r>
      <w:r>
        <w:rPr>
          <w:color w:val="000000"/>
          <w:lang w:eastAsia="ru-RU" w:bidi="ru-RU"/>
        </w:rPr>
        <w:t>3</w:t>
      </w:r>
      <w:r w:rsidRPr="00AA7E3F">
        <w:rPr>
          <w:color w:val="000000"/>
          <w:lang w:eastAsia="ru-RU" w:bidi="ru-RU"/>
        </w:rPr>
        <w:t xml:space="preserve"> статьи </w:t>
      </w:r>
      <w:r>
        <w:rPr>
          <w:color w:val="000000"/>
          <w:lang w:eastAsia="ru-RU" w:bidi="ru-RU"/>
        </w:rPr>
        <w:t>4</w:t>
      </w:r>
      <w:r w:rsidRPr="00AA7E3F">
        <w:rPr>
          <w:color w:val="000000"/>
          <w:lang w:eastAsia="ru-RU" w:bidi="ru-RU"/>
        </w:rPr>
        <w:t xml:space="preserve"> Федерального закона Российской Федерации от </w:t>
      </w:r>
      <w:r>
        <w:rPr>
          <w:color w:val="000000"/>
          <w:lang w:eastAsia="ru-RU" w:bidi="ru-RU"/>
        </w:rPr>
        <w:t>21.07.2015</w:t>
      </w:r>
      <w:r w:rsidRPr="00AA7E3F">
        <w:rPr>
          <w:color w:val="000000"/>
          <w:lang w:eastAsia="ru-RU" w:bidi="ru-RU"/>
        </w:rPr>
        <w:t xml:space="preserve"> №</w:t>
      </w:r>
      <w:r>
        <w:rPr>
          <w:color w:val="000000"/>
          <w:lang w:eastAsia="ru-RU" w:bidi="ru-RU"/>
        </w:rPr>
        <w:t xml:space="preserve"> 115</w:t>
      </w:r>
      <w:r w:rsidRPr="00AA7E3F">
        <w:rPr>
          <w:color w:val="000000"/>
          <w:lang w:eastAsia="ru-RU" w:bidi="ru-RU"/>
        </w:rPr>
        <w:t>-ФЗ «О</w:t>
      </w:r>
      <w:r>
        <w:rPr>
          <w:color w:val="000000"/>
          <w:lang w:eastAsia="ru-RU" w:bidi="ru-RU"/>
        </w:rPr>
        <w:t xml:space="preserve"> концессионных соглашениях</w:t>
      </w:r>
      <w:r w:rsidRPr="00AA7E3F">
        <w:rPr>
          <w:color w:val="000000"/>
          <w:lang w:eastAsia="ru-RU" w:bidi="ru-RU"/>
        </w:rPr>
        <w:t xml:space="preserve">», </w:t>
      </w:r>
      <w:r w:rsidRPr="00C33158">
        <w:rPr>
          <w:rStyle w:val="71"/>
          <w:i w:val="0"/>
        </w:rPr>
        <w:t>руководствуясь Уставом</w:t>
      </w:r>
      <w:r w:rsidRPr="0043130A">
        <w:t xml:space="preserve"> </w:t>
      </w:r>
      <w:r w:rsidRPr="00815E20">
        <w:t>поселка Нижний Ингаш Нижнеингашского района Красноярского края</w:t>
      </w:r>
      <w:r>
        <w:rPr>
          <w:rStyle w:val="71"/>
        </w:rPr>
        <w:t xml:space="preserve">, </w:t>
      </w:r>
      <w:r w:rsidRPr="00815E20">
        <w:rPr>
          <w:color w:val="000000"/>
        </w:rPr>
        <w:t>ПОСТАНОВЛЯЮ:</w:t>
      </w:r>
    </w:p>
    <w:p w:rsidR="00C33158" w:rsidRPr="009F1BEF" w:rsidRDefault="00C33158" w:rsidP="00C33158">
      <w:pPr>
        <w:pStyle w:val="21"/>
        <w:numPr>
          <w:ilvl w:val="0"/>
          <w:numId w:val="16"/>
        </w:numPr>
        <w:shd w:val="clear" w:color="auto" w:fill="auto"/>
        <w:tabs>
          <w:tab w:val="left" w:pos="1150"/>
        </w:tabs>
        <w:spacing w:before="0"/>
        <w:ind w:firstLine="760"/>
      </w:pPr>
      <w:r w:rsidRPr="009F1BEF">
        <w:t xml:space="preserve">Утвердить </w:t>
      </w:r>
      <w:r>
        <w:t xml:space="preserve">Перечень объектов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концессионного соглашения, на 2024 год, согласно Приложения. </w:t>
      </w:r>
    </w:p>
    <w:p w:rsidR="00C33158" w:rsidRPr="003C2960" w:rsidRDefault="00C33158" w:rsidP="00C33158">
      <w:pPr>
        <w:pStyle w:val="21"/>
        <w:numPr>
          <w:ilvl w:val="0"/>
          <w:numId w:val="16"/>
        </w:numPr>
        <w:shd w:val="clear" w:color="auto" w:fill="auto"/>
        <w:tabs>
          <w:tab w:val="left" w:pos="1150"/>
        </w:tabs>
        <w:spacing w:before="0"/>
        <w:ind w:firstLine="760"/>
        <w:rPr>
          <w:rStyle w:val="24"/>
          <w:iCs w:val="0"/>
          <w:sz w:val="28"/>
          <w:szCs w:val="28"/>
          <w:lang w:eastAsia="en-US"/>
        </w:rPr>
      </w:pPr>
      <w:r w:rsidRPr="00AA7E3F">
        <w:rPr>
          <w:color w:val="000000"/>
          <w:lang w:eastAsia="ru-RU" w:bidi="ru-RU"/>
        </w:rPr>
        <w:t xml:space="preserve">Контроль за исполнением настоящего постановления </w:t>
      </w:r>
      <w:r>
        <w:rPr>
          <w:color w:val="000000"/>
          <w:lang w:eastAsia="ru-RU" w:bidi="ru-RU"/>
        </w:rPr>
        <w:t xml:space="preserve">оставляю за </w:t>
      </w:r>
      <w:r>
        <w:rPr>
          <w:color w:val="000000"/>
          <w:lang w:eastAsia="ru-RU" w:bidi="ru-RU"/>
        </w:rPr>
        <w:lastRenderedPageBreak/>
        <w:t>собой</w:t>
      </w:r>
      <w:r w:rsidRPr="00D007D9">
        <w:rPr>
          <w:rStyle w:val="24"/>
          <w:sz w:val="28"/>
          <w:szCs w:val="28"/>
        </w:rPr>
        <w:t>.</w:t>
      </w:r>
    </w:p>
    <w:p w:rsidR="00C33158" w:rsidRPr="003C2960" w:rsidRDefault="00C33158" w:rsidP="00C33158">
      <w:pPr>
        <w:pStyle w:val="21"/>
        <w:numPr>
          <w:ilvl w:val="0"/>
          <w:numId w:val="16"/>
        </w:numPr>
        <w:shd w:val="clear" w:color="auto" w:fill="auto"/>
        <w:tabs>
          <w:tab w:val="left" w:pos="1150"/>
        </w:tabs>
        <w:spacing w:before="0"/>
        <w:ind w:firstLine="760"/>
        <w:rPr>
          <w:i/>
        </w:rPr>
      </w:pPr>
      <w:r w:rsidRPr="00C33158">
        <w:rPr>
          <w:rStyle w:val="71"/>
          <w:rFonts w:eastAsiaTheme="minorHAnsi"/>
          <w:i w:val="0"/>
        </w:rPr>
        <w:t>Настоящее постановление опубликовать</w:t>
      </w:r>
      <w:r w:rsidRPr="003C2960">
        <w:rPr>
          <w:rStyle w:val="71"/>
          <w:rFonts w:eastAsiaTheme="minorHAnsi"/>
        </w:rPr>
        <w:t xml:space="preserve"> </w:t>
      </w:r>
      <w:r w:rsidRPr="003C2960"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rFonts w:eastAsiaTheme="minorHAnsi"/>
        </w:rPr>
        <w:t xml:space="preserve"> </w:t>
      </w:r>
      <w:r w:rsidRPr="00E94E52">
        <w:rPr>
          <w:rStyle w:val="71"/>
          <w:rFonts w:eastAsiaTheme="minorHAnsi"/>
          <w:i w:val="0"/>
        </w:rPr>
        <w:t>и</w:t>
      </w:r>
      <w:r w:rsidRPr="003C2960">
        <w:rPr>
          <w:rStyle w:val="71"/>
          <w:rFonts w:eastAsiaTheme="minorHAnsi"/>
        </w:rPr>
        <w:t xml:space="preserve"> </w:t>
      </w:r>
      <w:r w:rsidRPr="00C33158">
        <w:rPr>
          <w:rStyle w:val="71"/>
          <w:rFonts w:eastAsiaTheme="minorHAnsi"/>
          <w:i w:val="0"/>
        </w:rPr>
        <w:t>разместить на официальном сайте</w:t>
      </w:r>
      <w:r w:rsidRPr="003C2960">
        <w:rPr>
          <w:rStyle w:val="71"/>
          <w:rFonts w:eastAsiaTheme="minorHAnsi"/>
        </w:rPr>
        <w:t xml:space="preserve"> </w:t>
      </w:r>
      <w:r w:rsidRPr="003C2960">
        <w:t xml:space="preserve">администрации посёлка Нижний Ингаш:  </w:t>
      </w:r>
      <w:hyperlink r:id="rId10" w:history="1">
        <w:r w:rsidRPr="003C2960">
          <w:rPr>
            <w:rStyle w:val="ad"/>
          </w:rPr>
          <w:t>http://nizhny-ingash.ru</w:t>
        </w:r>
      </w:hyperlink>
      <w:r w:rsidRPr="003C2960">
        <w:t>.</w:t>
      </w:r>
    </w:p>
    <w:p w:rsidR="00C33158" w:rsidRPr="00551122" w:rsidRDefault="00C33158" w:rsidP="00C33158">
      <w:pPr>
        <w:pStyle w:val="70"/>
        <w:numPr>
          <w:ilvl w:val="0"/>
          <w:numId w:val="16"/>
        </w:numPr>
        <w:shd w:val="clear" w:color="auto" w:fill="auto"/>
        <w:tabs>
          <w:tab w:val="left" w:pos="1150"/>
        </w:tabs>
        <w:spacing w:before="0" w:after="0" w:line="322" w:lineRule="exact"/>
        <w:ind w:firstLine="760"/>
        <w:rPr>
          <w:i w:val="0"/>
          <w:sz w:val="28"/>
          <w:szCs w:val="28"/>
        </w:rPr>
      </w:pPr>
      <w:r w:rsidRPr="00551122">
        <w:rPr>
          <w:rStyle w:val="71"/>
          <w:sz w:val="28"/>
          <w:szCs w:val="28"/>
        </w:rPr>
        <w:t xml:space="preserve">Настоящее постановление </w:t>
      </w:r>
      <w:r w:rsidRPr="00551122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551122">
        <w:rPr>
          <w:rStyle w:val="71"/>
          <w:sz w:val="28"/>
          <w:szCs w:val="28"/>
        </w:rPr>
        <w:t>.</w:t>
      </w:r>
    </w:p>
    <w:p w:rsidR="00C33158" w:rsidRPr="00551122" w:rsidRDefault="00C33158" w:rsidP="00C33158">
      <w:pPr>
        <w:pStyle w:val="21"/>
        <w:shd w:val="clear" w:color="auto" w:fill="auto"/>
        <w:tabs>
          <w:tab w:val="left" w:pos="1150"/>
        </w:tabs>
        <w:rPr>
          <w:rStyle w:val="24"/>
          <w:i w:val="0"/>
          <w:sz w:val="28"/>
          <w:szCs w:val="28"/>
        </w:rPr>
      </w:pPr>
    </w:p>
    <w:p w:rsidR="00C33158" w:rsidRDefault="00C33158" w:rsidP="00C33158">
      <w:pPr>
        <w:pStyle w:val="21"/>
        <w:framePr w:wrap="none" w:vAnchor="page" w:hAnchor="page" w:x="9860" w:y="14384"/>
        <w:shd w:val="clear" w:color="auto" w:fill="auto"/>
        <w:spacing w:line="260" w:lineRule="exact"/>
      </w:pPr>
    </w:p>
    <w:p w:rsidR="00C33158" w:rsidRDefault="00C33158" w:rsidP="00C33158">
      <w:pPr>
        <w:pStyle w:val="21"/>
        <w:shd w:val="clear" w:color="auto" w:fill="auto"/>
        <w:tabs>
          <w:tab w:val="left" w:pos="1150"/>
        </w:tabs>
        <w:rPr>
          <w:rStyle w:val="24"/>
          <w:i w:val="0"/>
          <w:sz w:val="28"/>
          <w:szCs w:val="28"/>
        </w:rPr>
      </w:pPr>
    </w:p>
    <w:p w:rsidR="00C33158" w:rsidRDefault="00C33158" w:rsidP="00C33158">
      <w:pPr>
        <w:pStyle w:val="21"/>
        <w:framePr w:wrap="none" w:vAnchor="page" w:hAnchor="page" w:x="9860" w:y="14384"/>
        <w:shd w:val="clear" w:color="auto" w:fill="auto"/>
        <w:spacing w:line="260" w:lineRule="exact"/>
      </w:pPr>
    </w:p>
    <w:p w:rsidR="00C33158" w:rsidRPr="00C33158" w:rsidRDefault="00C33158" w:rsidP="00C33158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 w:rsidRPr="00C33158">
        <w:rPr>
          <w:rStyle w:val="71"/>
          <w:sz w:val="28"/>
          <w:szCs w:val="28"/>
        </w:rPr>
        <w:t>И.о.</w:t>
      </w:r>
      <w:r>
        <w:rPr>
          <w:rStyle w:val="71"/>
          <w:sz w:val="28"/>
          <w:szCs w:val="28"/>
        </w:rPr>
        <w:t xml:space="preserve"> </w:t>
      </w:r>
      <w:r w:rsidRPr="00C33158">
        <w:rPr>
          <w:rStyle w:val="71"/>
          <w:sz w:val="28"/>
          <w:szCs w:val="28"/>
        </w:rPr>
        <w:t>Главы поселка</w:t>
      </w:r>
    </w:p>
    <w:p w:rsidR="00C33158" w:rsidRPr="00C33158" w:rsidRDefault="00C33158" w:rsidP="00C33158">
      <w:pPr>
        <w:rPr>
          <w:rStyle w:val="71"/>
          <w:rFonts w:eastAsiaTheme="minorHAnsi"/>
          <w:i w:val="0"/>
          <w:iCs w:val="0"/>
          <w:sz w:val="28"/>
          <w:szCs w:val="28"/>
        </w:rPr>
      </w:pPr>
      <w:r w:rsidRPr="00C33158">
        <w:rPr>
          <w:rStyle w:val="71"/>
          <w:rFonts w:eastAsiaTheme="minorHAnsi"/>
          <w:i w:val="0"/>
          <w:sz w:val="28"/>
          <w:szCs w:val="28"/>
        </w:rPr>
        <w:t>Нижний Ингаш                                                                                 А.М.</w:t>
      </w:r>
      <w:r>
        <w:rPr>
          <w:rStyle w:val="71"/>
          <w:rFonts w:eastAsiaTheme="minorHAnsi"/>
          <w:i w:val="0"/>
          <w:sz w:val="28"/>
          <w:szCs w:val="28"/>
        </w:rPr>
        <w:t xml:space="preserve"> </w:t>
      </w:r>
      <w:r w:rsidRPr="00C33158">
        <w:rPr>
          <w:rStyle w:val="71"/>
          <w:rFonts w:eastAsiaTheme="minorHAnsi"/>
          <w:i w:val="0"/>
          <w:sz w:val="28"/>
          <w:szCs w:val="28"/>
        </w:rPr>
        <w:t>Баженков</w:t>
      </w:r>
    </w:p>
    <w:p w:rsidR="001B47C0" w:rsidRPr="00C33158" w:rsidRDefault="001B47C0" w:rsidP="00E053AB">
      <w:pPr>
        <w:pStyle w:val="a9"/>
        <w:rPr>
          <w:sz w:val="24"/>
          <w:szCs w:val="24"/>
        </w:rPr>
      </w:pPr>
    </w:p>
    <w:p w:rsidR="001B47C0" w:rsidRDefault="001B47C0" w:rsidP="00E053AB">
      <w:pPr>
        <w:pStyle w:val="a9"/>
        <w:rPr>
          <w:sz w:val="24"/>
          <w:szCs w:val="24"/>
        </w:rPr>
      </w:pPr>
    </w:p>
    <w:p w:rsidR="001B47C0" w:rsidRDefault="001B47C0" w:rsidP="00E053AB">
      <w:pPr>
        <w:pStyle w:val="a9"/>
        <w:rPr>
          <w:sz w:val="24"/>
          <w:szCs w:val="24"/>
        </w:rPr>
      </w:pPr>
    </w:p>
    <w:p w:rsidR="001B47C0" w:rsidRDefault="001B47C0" w:rsidP="00E053AB">
      <w:pPr>
        <w:pStyle w:val="a9"/>
        <w:rPr>
          <w:sz w:val="24"/>
          <w:szCs w:val="24"/>
        </w:rPr>
      </w:pPr>
    </w:p>
    <w:p w:rsidR="001B47C0" w:rsidRDefault="001B47C0" w:rsidP="00E053AB">
      <w:pPr>
        <w:pStyle w:val="a9"/>
        <w:rPr>
          <w:sz w:val="24"/>
          <w:szCs w:val="24"/>
        </w:rPr>
      </w:pPr>
    </w:p>
    <w:p w:rsidR="001B47C0" w:rsidRDefault="001B47C0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1B47C0" w:rsidRDefault="001B47C0" w:rsidP="00E053AB">
      <w:pPr>
        <w:pStyle w:val="a9"/>
        <w:rPr>
          <w:sz w:val="24"/>
          <w:szCs w:val="24"/>
        </w:rPr>
      </w:pPr>
    </w:p>
    <w:p w:rsidR="001B47C0" w:rsidRDefault="001B47C0" w:rsidP="00E053AB">
      <w:pPr>
        <w:pStyle w:val="a9"/>
        <w:rPr>
          <w:sz w:val="24"/>
          <w:szCs w:val="24"/>
        </w:rPr>
      </w:pPr>
    </w:p>
    <w:p w:rsidR="001B47C0" w:rsidRDefault="001B47C0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134F87" w:rsidRDefault="00134F87" w:rsidP="00E053AB">
      <w:pPr>
        <w:pStyle w:val="a9"/>
        <w:rPr>
          <w:sz w:val="24"/>
          <w:szCs w:val="24"/>
        </w:rPr>
        <w:sectPr w:rsidR="00134F87" w:rsidSect="00C54C23">
          <w:headerReference w:type="default" r:id="rId11"/>
          <w:footerReference w:type="default" r:id="rId12"/>
          <w:pgSz w:w="11906" w:h="16838"/>
          <w:pgMar w:top="899" w:right="850" w:bottom="719" w:left="1440" w:header="708" w:footer="708" w:gutter="0"/>
          <w:cols w:space="708"/>
          <w:docGrid w:linePitch="360"/>
        </w:sectPr>
      </w:pPr>
    </w:p>
    <w:p w:rsidR="00134F87" w:rsidRPr="00134F87" w:rsidRDefault="00134F87" w:rsidP="00134F87">
      <w:pPr>
        <w:pStyle w:val="a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34F87">
        <w:rPr>
          <w:rFonts w:cs="Times New Roman"/>
          <w:sz w:val="24"/>
          <w:szCs w:val="24"/>
        </w:rPr>
        <w:t>Приложение к постановлению администрации                                                                                                                                     поселка Нижний Ингаш</w:t>
      </w:r>
    </w:p>
    <w:p w:rsidR="00134F87" w:rsidRDefault="00134F87" w:rsidP="00134F87">
      <w:pPr>
        <w:pStyle w:val="a9"/>
        <w:jc w:val="right"/>
        <w:rPr>
          <w:rFonts w:cs="Times New Roman"/>
          <w:sz w:val="28"/>
          <w:szCs w:val="28"/>
        </w:rPr>
      </w:pPr>
      <w:r w:rsidRPr="00134F87">
        <w:rPr>
          <w:rFonts w:cs="Times New Roman"/>
          <w:sz w:val="24"/>
          <w:szCs w:val="24"/>
        </w:rPr>
        <w:t xml:space="preserve">                                                                                        от 19 января 2024 года № 13</w:t>
      </w:r>
    </w:p>
    <w:p w:rsidR="00134F87" w:rsidRDefault="00134F87" w:rsidP="00134F87">
      <w:pPr>
        <w:pStyle w:val="a9"/>
        <w:jc w:val="both"/>
        <w:rPr>
          <w:rFonts w:cs="Times New Roman"/>
          <w:sz w:val="28"/>
          <w:szCs w:val="28"/>
        </w:rPr>
      </w:pPr>
    </w:p>
    <w:p w:rsidR="00134F87" w:rsidRDefault="00134F87" w:rsidP="00134F87">
      <w:pPr>
        <w:pStyle w:val="a9"/>
        <w:jc w:val="center"/>
        <w:rPr>
          <w:rFonts w:cs="Times New Roman"/>
          <w:b/>
          <w:sz w:val="28"/>
          <w:szCs w:val="28"/>
        </w:rPr>
      </w:pPr>
      <w:r w:rsidRPr="00D8658E">
        <w:rPr>
          <w:rFonts w:cs="Times New Roman"/>
          <w:b/>
          <w:sz w:val="28"/>
          <w:szCs w:val="28"/>
        </w:rPr>
        <w:t>Перечень объектов 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</w:t>
      </w:r>
      <w:r>
        <w:rPr>
          <w:rFonts w:cs="Times New Roman"/>
          <w:b/>
          <w:sz w:val="28"/>
          <w:szCs w:val="28"/>
        </w:rPr>
        <w:t>ого</w:t>
      </w:r>
      <w:r w:rsidRPr="00D8658E">
        <w:rPr>
          <w:rFonts w:cs="Times New Roman"/>
          <w:b/>
          <w:sz w:val="28"/>
          <w:szCs w:val="28"/>
        </w:rPr>
        <w:t xml:space="preserve"> соглашени</w:t>
      </w:r>
      <w:r>
        <w:rPr>
          <w:rFonts w:cs="Times New Roman"/>
          <w:b/>
          <w:sz w:val="28"/>
          <w:szCs w:val="28"/>
        </w:rPr>
        <w:t>я</w:t>
      </w:r>
      <w:r w:rsidRPr="00D8658E">
        <w:rPr>
          <w:rFonts w:cs="Times New Roman"/>
          <w:b/>
          <w:sz w:val="28"/>
          <w:szCs w:val="28"/>
        </w:rPr>
        <w:t>, на 202</w:t>
      </w:r>
      <w:r>
        <w:rPr>
          <w:rFonts w:cs="Times New Roman"/>
          <w:b/>
          <w:sz w:val="28"/>
          <w:szCs w:val="28"/>
        </w:rPr>
        <w:t>4</w:t>
      </w:r>
      <w:r w:rsidRPr="00D8658E">
        <w:rPr>
          <w:rFonts w:cs="Times New Roman"/>
          <w:b/>
          <w:sz w:val="28"/>
          <w:szCs w:val="28"/>
        </w:rPr>
        <w:t xml:space="preserve"> год</w:t>
      </w:r>
    </w:p>
    <w:p w:rsidR="00134F87" w:rsidRDefault="00134F87" w:rsidP="00134F87">
      <w:pPr>
        <w:pStyle w:val="a9"/>
        <w:jc w:val="center"/>
        <w:rPr>
          <w:rFonts w:cs="Times New Roman"/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488"/>
        <w:gridCol w:w="1355"/>
        <w:gridCol w:w="1355"/>
        <w:gridCol w:w="1353"/>
        <w:gridCol w:w="1358"/>
        <w:gridCol w:w="1567"/>
        <w:gridCol w:w="1225"/>
        <w:gridCol w:w="1130"/>
      </w:tblGrid>
      <w:tr w:rsidR="00134F87" w:rsidRPr="00D61B88" w:rsidTr="00C33D05">
        <w:tc>
          <w:tcPr>
            <w:tcW w:w="657" w:type="dxa"/>
          </w:tcPr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№№</w:t>
            </w:r>
          </w:p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пп</w:t>
            </w:r>
          </w:p>
        </w:tc>
        <w:tc>
          <w:tcPr>
            <w:tcW w:w="2053" w:type="dxa"/>
          </w:tcPr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Муниципальное образование (собственник имущества)</w:t>
            </w:r>
          </w:p>
        </w:tc>
        <w:tc>
          <w:tcPr>
            <w:tcW w:w="2053" w:type="dxa"/>
          </w:tcPr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051" w:type="dxa"/>
          </w:tcPr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Тип системы жизнеобеспечения (водоснабжение, водоотведение, теплоснабжение)</w:t>
            </w:r>
          </w:p>
        </w:tc>
        <w:tc>
          <w:tcPr>
            <w:tcW w:w="1956" w:type="dxa"/>
          </w:tcPr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369" w:type="dxa"/>
          </w:tcPr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1845" w:type="dxa"/>
          </w:tcPr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Описание объекта:</w:t>
            </w:r>
          </w:p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- год ввода в эксплуатацию;</w:t>
            </w:r>
          </w:p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-мощность;</w:t>
            </w:r>
          </w:p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- уровень износа (%);</w:t>
            </w:r>
          </w:p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- уровень надежности*;</w:t>
            </w:r>
          </w:p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- тепловая нагрузка (Ггал/час);</w:t>
            </w:r>
          </w:p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- сети (протяженность, диаметр, материал, способ прокладки)</w:t>
            </w:r>
          </w:p>
        </w:tc>
        <w:tc>
          <w:tcPr>
            <w:tcW w:w="1802" w:type="dxa"/>
          </w:tcPr>
          <w:p w:rsidR="00134F87" w:rsidRPr="00D61B88" w:rsidRDefault="00134F87" w:rsidP="00C33D05">
            <w:pPr>
              <w:rPr>
                <w:sz w:val="24"/>
                <w:szCs w:val="24"/>
              </w:rPr>
            </w:pPr>
            <w:r w:rsidRPr="00D61B88">
              <w:rPr>
                <w:sz w:val="24"/>
                <w:szCs w:val="24"/>
              </w:rPr>
              <w:t>Примечание</w:t>
            </w:r>
          </w:p>
        </w:tc>
      </w:tr>
      <w:tr w:rsidR="00134F87" w:rsidRPr="00DB666D" w:rsidTr="00C33D05">
        <w:tc>
          <w:tcPr>
            <w:tcW w:w="657" w:type="dxa"/>
          </w:tcPr>
          <w:p w:rsidR="00134F87" w:rsidRDefault="00134F87" w:rsidP="00134F87">
            <w:pPr>
              <w:pStyle w:val="ae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053" w:type="dxa"/>
          </w:tcPr>
          <w:p w:rsidR="00134F87" w:rsidRPr="00270A87" w:rsidRDefault="00134F87" w:rsidP="00C33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70A87">
              <w:rPr>
                <w:sz w:val="24"/>
                <w:szCs w:val="24"/>
              </w:rPr>
              <w:t xml:space="preserve">униципальное образование поселок Нижний Ингаш Нижнеингашского района Красноярского края </w:t>
            </w:r>
          </w:p>
        </w:tc>
        <w:tc>
          <w:tcPr>
            <w:tcW w:w="2053" w:type="dxa"/>
          </w:tcPr>
          <w:p w:rsidR="00134F87" w:rsidRPr="00C64079" w:rsidRDefault="00134F87" w:rsidP="00C33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4079">
              <w:rPr>
                <w:sz w:val="24"/>
                <w:szCs w:val="24"/>
              </w:rPr>
              <w:t>оселок Нижний Ингаш Нижнеингашского района Красноярского края</w:t>
            </w:r>
          </w:p>
        </w:tc>
        <w:tc>
          <w:tcPr>
            <w:tcW w:w="2051" w:type="dxa"/>
          </w:tcPr>
          <w:p w:rsidR="00134F87" w:rsidRPr="00C64079" w:rsidRDefault="00134F87" w:rsidP="00C33D05">
            <w:pPr>
              <w:rPr>
                <w:sz w:val="24"/>
                <w:szCs w:val="24"/>
              </w:rPr>
            </w:pPr>
            <w:r w:rsidRPr="00C64079">
              <w:rPr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1956" w:type="dxa"/>
          </w:tcPr>
          <w:p w:rsidR="00134F87" w:rsidRPr="00F42903" w:rsidRDefault="00134F87" w:rsidP="00C33D05">
            <w:pPr>
              <w:rPr>
                <w:sz w:val="24"/>
                <w:szCs w:val="24"/>
              </w:rPr>
            </w:pPr>
            <w:r w:rsidRPr="00F42903">
              <w:rPr>
                <w:sz w:val="24"/>
                <w:szCs w:val="24"/>
              </w:rPr>
              <w:t>нежилое здание – КНС, с оборудованием общей площадью 126 кв м</w:t>
            </w:r>
          </w:p>
        </w:tc>
        <w:tc>
          <w:tcPr>
            <w:tcW w:w="2369" w:type="dxa"/>
          </w:tcPr>
          <w:p w:rsidR="00134F87" w:rsidRDefault="00134F87" w:rsidP="00C33D05">
            <w:pPr>
              <w:rPr>
                <w:sz w:val="24"/>
                <w:szCs w:val="24"/>
              </w:rPr>
            </w:pPr>
            <w:r w:rsidRPr="00F42903">
              <w:rPr>
                <w:sz w:val="24"/>
                <w:szCs w:val="24"/>
              </w:rPr>
              <w:t>Россия, Красноярский край, Нижнеингашский район, п. Нижний Ингаш, ул. Восточная, 20а</w:t>
            </w:r>
            <w:r>
              <w:rPr>
                <w:sz w:val="24"/>
                <w:szCs w:val="24"/>
              </w:rPr>
              <w:t>.</w:t>
            </w:r>
          </w:p>
          <w:p w:rsidR="00134F87" w:rsidRPr="00D34E31" w:rsidRDefault="00134F87" w:rsidP="00C33D05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D34E31">
              <w:rPr>
                <w:sz w:val="24"/>
                <w:szCs w:val="24"/>
                <w:lang w:bidi="ru-RU"/>
              </w:rPr>
              <w:t>Кадастровый номер: 24:28:2901014:260 (ранее присвоенный государственный учетный номер  - кадастровый номер 24:28:0000000:0:9225)</w:t>
            </w:r>
          </w:p>
          <w:p w:rsidR="00134F87" w:rsidRPr="004368F7" w:rsidRDefault="00134F87" w:rsidP="00C33D05">
            <w:pPr>
              <w:rPr>
                <w:b/>
              </w:rPr>
            </w:pPr>
          </w:p>
        </w:tc>
        <w:tc>
          <w:tcPr>
            <w:tcW w:w="1845" w:type="dxa"/>
          </w:tcPr>
          <w:p w:rsidR="00134F87" w:rsidRPr="007156D1" w:rsidRDefault="00134F87" w:rsidP="00C33D05">
            <w:pPr>
              <w:rPr>
                <w:sz w:val="24"/>
                <w:szCs w:val="24"/>
              </w:rPr>
            </w:pPr>
            <w:r w:rsidRPr="007156D1">
              <w:rPr>
                <w:sz w:val="24"/>
                <w:szCs w:val="24"/>
              </w:rPr>
              <w:t>1985 год</w:t>
            </w:r>
            <w:r>
              <w:rPr>
                <w:sz w:val="24"/>
                <w:szCs w:val="24"/>
              </w:rPr>
              <w:t>, ремонт не производился, пригодно для эксплуатации,  площадь здания 126 кв.м</w:t>
            </w:r>
          </w:p>
        </w:tc>
        <w:tc>
          <w:tcPr>
            <w:tcW w:w="1802" w:type="dxa"/>
          </w:tcPr>
          <w:p w:rsidR="00134F87" w:rsidRPr="002D7C83" w:rsidRDefault="00134F87" w:rsidP="00C33D05">
            <w:pPr>
              <w:rPr>
                <w:sz w:val="24"/>
                <w:szCs w:val="24"/>
              </w:rPr>
            </w:pPr>
            <w:r w:rsidRPr="002D7C83">
              <w:rPr>
                <w:sz w:val="24"/>
                <w:szCs w:val="24"/>
              </w:rPr>
              <w:t>Предписание</w:t>
            </w:r>
          </w:p>
          <w:p w:rsidR="00134F87" w:rsidRPr="002D7C83" w:rsidRDefault="00134F87" w:rsidP="00C33D05">
            <w:pPr>
              <w:rPr>
                <w:sz w:val="24"/>
                <w:szCs w:val="24"/>
                <w:u w:val="single"/>
              </w:rPr>
            </w:pPr>
            <w:r w:rsidRPr="002D7C83">
              <w:rPr>
                <w:sz w:val="24"/>
                <w:szCs w:val="24"/>
              </w:rPr>
              <w:t xml:space="preserve">УФАС Красноярского края по делу 60-15-21 (024/01/15-2599/2021), </w:t>
            </w:r>
            <w:r w:rsidRPr="002D7C83">
              <w:rPr>
                <w:sz w:val="24"/>
                <w:szCs w:val="24"/>
                <w:u w:val="single"/>
              </w:rPr>
              <w:t>срок исполнения – до 01  марта 2024 года.</w:t>
            </w:r>
          </w:p>
          <w:p w:rsidR="00134F87" w:rsidRPr="002D7C83" w:rsidRDefault="00134F87" w:rsidP="00C33D05">
            <w:pPr>
              <w:rPr>
                <w:sz w:val="24"/>
                <w:szCs w:val="24"/>
                <w:u w:val="single"/>
              </w:rPr>
            </w:pPr>
          </w:p>
          <w:p w:rsidR="00134F87" w:rsidRPr="002D7C83" w:rsidRDefault="00134F87" w:rsidP="00C33D05">
            <w:pPr>
              <w:rPr>
                <w:sz w:val="24"/>
                <w:szCs w:val="24"/>
              </w:rPr>
            </w:pPr>
            <w:r w:rsidRPr="002D7C83">
              <w:rPr>
                <w:sz w:val="24"/>
                <w:szCs w:val="24"/>
              </w:rPr>
              <w:t xml:space="preserve">Договор аренды с ООО «Удача плюс» </w:t>
            </w:r>
          </w:p>
        </w:tc>
      </w:tr>
      <w:tr w:rsidR="00134F87" w:rsidRPr="00DB666D" w:rsidTr="00C33D05">
        <w:tc>
          <w:tcPr>
            <w:tcW w:w="657" w:type="dxa"/>
          </w:tcPr>
          <w:p w:rsidR="00134F87" w:rsidRDefault="00134F87" w:rsidP="00134F87">
            <w:pPr>
              <w:pStyle w:val="ae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053" w:type="dxa"/>
          </w:tcPr>
          <w:p w:rsidR="00134F87" w:rsidRPr="00270A87" w:rsidRDefault="00134F87" w:rsidP="00C33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70A87">
              <w:rPr>
                <w:sz w:val="24"/>
                <w:szCs w:val="24"/>
              </w:rPr>
              <w:t xml:space="preserve">униципальное образование поселок Нижний Ингаш Нижнеингашского района Красноярского края </w:t>
            </w:r>
          </w:p>
        </w:tc>
        <w:tc>
          <w:tcPr>
            <w:tcW w:w="2053" w:type="dxa"/>
          </w:tcPr>
          <w:p w:rsidR="00134F87" w:rsidRPr="00C64079" w:rsidRDefault="00134F87" w:rsidP="00C33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4079">
              <w:rPr>
                <w:sz w:val="24"/>
                <w:szCs w:val="24"/>
              </w:rPr>
              <w:t>оселок Нижний Ингаш Нижнеингашского района Красноярского края</w:t>
            </w:r>
          </w:p>
        </w:tc>
        <w:tc>
          <w:tcPr>
            <w:tcW w:w="2051" w:type="dxa"/>
          </w:tcPr>
          <w:p w:rsidR="00134F87" w:rsidRPr="00C64079" w:rsidRDefault="00134F87" w:rsidP="00C33D05">
            <w:pPr>
              <w:rPr>
                <w:sz w:val="24"/>
                <w:szCs w:val="24"/>
              </w:rPr>
            </w:pPr>
            <w:r w:rsidRPr="00C64079">
              <w:rPr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1956" w:type="dxa"/>
          </w:tcPr>
          <w:p w:rsidR="00134F87" w:rsidRPr="00D34E31" w:rsidRDefault="00134F87" w:rsidP="00C33D05">
            <w:pPr>
              <w:jc w:val="both"/>
              <w:rPr>
                <w:sz w:val="24"/>
                <w:szCs w:val="24"/>
              </w:rPr>
            </w:pPr>
            <w:r w:rsidRPr="00D34E31">
              <w:rPr>
                <w:sz w:val="24"/>
                <w:szCs w:val="24"/>
              </w:rPr>
              <w:t xml:space="preserve">сооружение – </w:t>
            </w:r>
          </w:p>
          <w:p w:rsidR="00134F87" w:rsidRPr="00F42903" w:rsidRDefault="00134F87" w:rsidP="00C33D05">
            <w:pPr>
              <w:autoSpaceDE w:val="0"/>
              <w:jc w:val="both"/>
              <w:rPr>
                <w:sz w:val="24"/>
                <w:szCs w:val="24"/>
              </w:rPr>
            </w:pPr>
            <w:r w:rsidRPr="00D34E31">
              <w:rPr>
                <w:sz w:val="24"/>
                <w:szCs w:val="24"/>
                <w:lang w:bidi="ru-RU"/>
              </w:rPr>
              <w:t xml:space="preserve">канализационные сети, назначение: для транспортировки жидких бытовых отходов </w:t>
            </w:r>
            <w:r w:rsidRPr="00D34E31">
              <w:rPr>
                <w:color w:val="000000"/>
                <w:sz w:val="24"/>
                <w:szCs w:val="24"/>
              </w:rPr>
              <w:t xml:space="preserve"> и близких к ним по составу производственных сточных вод к месту сбора</w:t>
            </w:r>
            <w:r w:rsidRPr="00D34E31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369" w:type="dxa"/>
          </w:tcPr>
          <w:p w:rsidR="00134F87" w:rsidRPr="00E01649" w:rsidRDefault="00134F87" w:rsidP="00C33D05">
            <w:pPr>
              <w:autoSpaceDE w:val="0"/>
              <w:jc w:val="both"/>
              <w:rPr>
                <w:sz w:val="24"/>
                <w:szCs w:val="24"/>
                <w:lang w:bidi="ru-RU"/>
              </w:rPr>
            </w:pPr>
            <w:r w:rsidRPr="00E01649">
              <w:rPr>
                <w:sz w:val="24"/>
                <w:szCs w:val="24"/>
                <w:lang w:bidi="ru-RU"/>
              </w:rPr>
              <w:t>Россия, Красноярский край, Нижнеингашский район, пгт. Нижний Ингаш, от КНС ул. Восточная, 20а вдоль ул.Ленина с переходом на ул. Красная площадь до дома №65</w:t>
            </w:r>
            <w:r>
              <w:rPr>
                <w:sz w:val="24"/>
                <w:szCs w:val="24"/>
                <w:lang w:bidi="ru-RU"/>
              </w:rPr>
              <w:t>.</w:t>
            </w:r>
          </w:p>
          <w:p w:rsidR="00134F87" w:rsidRPr="00E01649" w:rsidRDefault="00134F87" w:rsidP="00C33D05">
            <w:pPr>
              <w:autoSpaceDE w:val="0"/>
              <w:jc w:val="both"/>
              <w:rPr>
                <w:sz w:val="24"/>
                <w:szCs w:val="24"/>
                <w:lang w:bidi="ru-RU"/>
              </w:rPr>
            </w:pPr>
            <w:r w:rsidRPr="00E01649">
              <w:rPr>
                <w:sz w:val="24"/>
                <w:szCs w:val="24"/>
                <w:lang w:bidi="ru-RU"/>
              </w:rPr>
              <w:t>Кадастровый номер: 24:28:0000000:5494</w:t>
            </w:r>
          </w:p>
          <w:p w:rsidR="00134F87" w:rsidRPr="004368F7" w:rsidRDefault="00134F87" w:rsidP="00C33D05">
            <w:pPr>
              <w:rPr>
                <w:b/>
              </w:rPr>
            </w:pPr>
          </w:p>
        </w:tc>
        <w:tc>
          <w:tcPr>
            <w:tcW w:w="1845" w:type="dxa"/>
          </w:tcPr>
          <w:p w:rsidR="00134F87" w:rsidRPr="002D7C83" w:rsidRDefault="00134F87" w:rsidP="00C33D05">
            <w:pPr>
              <w:jc w:val="both"/>
              <w:rPr>
                <w:sz w:val="24"/>
                <w:szCs w:val="24"/>
              </w:rPr>
            </w:pPr>
            <w:r w:rsidRPr="002D7C83">
              <w:rPr>
                <w:sz w:val="24"/>
                <w:szCs w:val="24"/>
              </w:rPr>
              <w:t xml:space="preserve">1985 год, </w:t>
            </w:r>
            <w:r w:rsidRPr="002D7C83">
              <w:rPr>
                <w:rFonts w:eastAsia="Calibri"/>
                <w:sz w:val="24"/>
                <w:szCs w:val="24"/>
              </w:rPr>
              <w:t>диаметр труб: 150-300 мм, материал труб: – чугун, износ: 80%,  мероприятия по ремонту не проводились, сети пригодные для эксплуатации</w:t>
            </w:r>
            <w:r w:rsidRPr="002D7C83">
              <w:rPr>
                <w:sz w:val="24"/>
                <w:szCs w:val="24"/>
              </w:rPr>
              <w:t xml:space="preserve"> протяженность сооружения – 5200 м </w:t>
            </w:r>
          </w:p>
          <w:p w:rsidR="00134F87" w:rsidRPr="007156D1" w:rsidRDefault="00134F87" w:rsidP="00C33D0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34F87" w:rsidRPr="002D7C83" w:rsidRDefault="00134F87" w:rsidP="00C33D05">
            <w:pPr>
              <w:rPr>
                <w:sz w:val="24"/>
                <w:szCs w:val="24"/>
              </w:rPr>
            </w:pPr>
            <w:r w:rsidRPr="002D7C83">
              <w:rPr>
                <w:sz w:val="24"/>
                <w:szCs w:val="24"/>
              </w:rPr>
              <w:t>Предписание</w:t>
            </w:r>
          </w:p>
          <w:p w:rsidR="00134F87" w:rsidRPr="002D7C83" w:rsidRDefault="00134F87" w:rsidP="00C33D05">
            <w:pPr>
              <w:rPr>
                <w:sz w:val="24"/>
                <w:szCs w:val="24"/>
                <w:u w:val="single"/>
              </w:rPr>
            </w:pPr>
            <w:r w:rsidRPr="002D7C83">
              <w:rPr>
                <w:sz w:val="24"/>
                <w:szCs w:val="24"/>
              </w:rPr>
              <w:t xml:space="preserve">УФАС Красноярского края по делу 60-15-21 (024/01/15-2599/2021), </w:t>
            </w:r>
            <w:r w:rsidRPr="002D7C83">
              <w:rPr>
                <w:sz w:val="24"/>
                <w:szCs w:val="24"/>
                <w:u w:val="single"/>
              </w:rPr>
              <w:t>срок исполнения – до 01  марта 2024 года.</w:t>
            </w:r>
          </w:p>
          <w:p w:rsidR="00134F87" w:rsidRPr="002D7C83" w:rsidRDefault="00134F87" w:rsidP="00C33D05">
            <w:pPr>
              <w:rPr>
                <w:sz w:val="24"/>
                <w:szCs w:val="24"/>
                <w:u w:val="single"/>
              </w:rPr>
            </w:pPr>
          </w:p>
          <w:p w:rsidR="00134F87" w:rsidRPr="002D7C83" w:rsidRDefault="00134F87" w:rsidP="00C33D05">
            <w:pPr>
              <w:rPr>
                <w:sz w:val="24"/>
                <w:szCs w:val="24"/>
              </w:rPr>
            </w:pPr>
            <w:r w:rsidRPr="002D7C83">
              <w:rPr>
                <w:sz w:val="24"/>
                <w:szCs w:val="24"/>
              </w:rPr>
              <w:t xml:space="preserve">Договор аренды с ООО «Удача плюс» </w:t>
            </w:r>
          </w:p>
        </w:tc>
      </w:tr>
    </w:tbl>
    <w:p w:rsidR="00134F87" w:rsidRPr="00D8658E" w:rsidRDefault="00134F87" w:rsidP="00134F87">
      <w:pPr>
        <w:pStyle w:val="a9"/>
        <w:jc w:val="center"/>
        <w:rPr>
          <w:rFonts w:cs="Times New Roman"/>
          <w:b/>
          <w:sz w:val="28"/>
          <w:szCs w:val="28"/>
        </w:rPr>
      </w:pPr>
    </w:p>
    <w:p w:rsidR="00134F87" w:rsidRDefault="00134F87" w:rsidP="00E053AB">
      <w:pPr>
        <w:pStyle w:val="a9"/>
        <w:rPr>
          <w:sz w:val="24"/>
          <w:szCs w:val="24"/>
        </w:rPr>
        <w:sectPr w:rsidR="00134F87" w:rsidSect="00134F87">
          <w:pgSz w:w="11906" w:h="16838"/>
          <w:pgMar w:top="902" w:right="851" w:bottom="720" w:left="1440" w:header="709" w:footer="709" w:gutter="0"/>
          <w:cols w:space="708"/>
          <w:docGrid w:linePitch="360"/>
        </w:sectPr>
      </w:pPr>
    </w:p>
    <w:p w:rsidR="00134F87" w:rsidRDefault="00134F87" w:rsidP="00E053AB">
      <w:pPr>
        <w:pStyle w:val="a9"/>
        <w:rPr>
          <w:sz w:val="24"/>
          <w:szCs w:val="24"/>
        </w:rPr>
      </w:pPr>
    </w:p>
    <w:p w:rsidR="00134F87" w:rsidRDefault="00134F87" w:rsidP="00E053AB">
      <w:pPr>
        <w:pStyle w:val="a9"/>
        <w:rPr>
          <w:sz w:val="24"/>
          <w:szCs w:val="24"/>
        </w:rPr>
      </w:pPr>
    </w:p>
    <w:p w:rsidR="00134F87" w:rsidRDefault="00134F87" w:rsidP="00E053AB">
      <w:pPr>
        <w:pStyle w:val="a9"/>
        <w:rPr>
          <w:sz w:val="24"/>
          <w:szCs w:val="24"/>
        </w:rPr>
      </w:pPr>
    </w:p>
    <w:p w:rsidR="00134F87" w:rsidRDefault="00134F87" w:rsidP="00E053AB">
      <w:pPr>
        <w:pStyle w:val="a9"/>
        <w:rPr>
          <w:sz w:val="24"/>
          <w:szCs w:val="24"/>
        </w:rPr>
      </w:pPr>
    </w:p>
    <w:p w:rsidR="00134F87" w:rsidRDefault="00134F87" w:rsidP="00E053AB">
      <w:pPr>
        <w:pStyle w:val="a9"/>
        <w:rPr>
          <w:sz w:val="24"/>
          <w:szCs w:val="24"/>
        </w:rPr>
      </w:pPr>
    </w:p>
    <w:p w:rsidR="00C33158" w:rsidRDefault="00C33158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Pr="00227FF6" w:rsidRDefault="000F2FA5" w:rsidP="00E053AB">
      <w:pPr>
        <w:pStyle w:val="a9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134F87">
      <w:pgSz w:w="11906" w:h="16838"/>
      <w:pgMar w:top="902" w:right="851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BA" w:rsidRDefault="005729BA" w:rsidP="00DF5CA3">
      <w:r>
        <w:separator/>
      </w:r>
    </w:p>
  </w:endnote>
  <w:endnote w:type="continuationSeparator" w:id="1">
    <w:p w:rsidR="005729BA" w:rsidRDefault="005729BA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8D387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8D387A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729B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5729BA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BA" w:rsidRDefault="005729BA" w:rsidP="00DF5CA3">
      <w:r>
        <w:separator/>
      </w:r>
    </w:p>
  </w:footnote>
  <w:footnote w:type="continuationSeparator" w:id="1">
    <w:p w:rsidR="005729BA" w:rsidRDefault="005729BA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Pr="00C33158" w:rsidRDefault="00C33158">
    <w:pPr>
      <w:pStyle w:val="aa"/>
      <w:rPr>
        <w:b/>
        <w:lang w:val="en-US"/>
      </w:rPr>
    </w:pPr>
    <w:r>
      <w:rPr>
        <w:b/>
        <w:lang w:val="en-US"/>
      </w:rPr>
      <w:t>23</w:t>
    </w:r>
    <w:r w:rsidR="00B31E4E">
      <w:rPr>
        <w:b/>
      </w:rPr>
      <w:t xml:space="preserve"> января 2024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B3437B">
      <w:t xml:space="preserve">             </w:t>
    </w:r>
    <w:r w:rsidR="006734DF">
      <w:t xml:space="preserve">  </w:t>
    </w:r>
    <w:r w:rsidR="00E06A1B">
      <w:t xml:space="preserve">  </w:t>
    </w:r>
    <w:r>
      <w:rPr>
        <w:b/>
      </w:rPr>
      <w:t xml:space="preserve">ВЕСТНИК № </w:t>
    </w:r>
    <w:r>
      <w:rPr>
        <w:b/>
        <w:lang w:val="en-US"/>
      </w:rPr>
      <w:t>3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C7FF0"/>
    <w:multiLevelType w:val="multilevel"/>
    <w:tmpl w:val="5608D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727942"/>
    <w:multiLevelType w:val="multilevel"/>
    <w:tmpl w:val="BCE08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EE138C"/>
    <w:multiLevelType w:val="multilevel"/>
    <w:tmpl w:val="3A30CA78"/>
    <w:lvl w:ilvl="0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0D5C1D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D30F8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B32B1B"/>
    <w:multiLevelType w:val="hybridMultilevel"/>
    <w:tmpl w:val="603A225C"/>
    <w:lvl w:ilvl="0" w:tplc="7090E5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62140"/>
    <w:multiLevelType w:val="hybridMultilevel"/>
    <w:tmpl w:val="317A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6"/>
  </w:num>
  <w:num w:numId="9">
    <w:abstractNumId w:val="13"/>
  </w:num>
  <w:num w:numId="10">
    <w:abstractNumId w:val="15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952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02B80"/>
    <w:rsid w:val="000220B7"/>
    <w:rsid w:val="00035FD2"/>
    <w:rsid w:val="000516AA"/>
    <w:rsid w:val="000F2FA5"/>
    <w:rsid w:val="00122005"/>
    <w:rsid w:val="00134F87"/>
    <w:rsid w:val="0014169D"/>
    <w:rsid w:val="00162CD7"/>
    <w:rsid w:val="001B0779"/>
    <w:rsid w:val="001B47C0"/>
    <w:rsid w:val="001E3441"/>
    <w:rsid w:val="001E6CD0"/>
    <w:rsid w:val="001F3ECE"/>
    <w:rsid w:val="001F49C1"/>
    <w:rsid w:val="00203FC4"/>
    <w:rsid w:val="00212F77"/>
    <w:rsid w:val="00222625"/>
    <w:rsid w:val="00227FF6"/>
    <w:rsid w:val="002510BE"/>
    <w:rsid w:val="00253717"/>
    <w:rsid w:val="00261E4D"/>
    <w:rsid w:val="00293C09"/>
    <w:rsid w:val="002E2C4A"/>
    <w:rsid w:val="002E64CB"/>
    <w:rsid w:val="002F1FC0"/>
    <w:rsid w:val="0031457A"/>
    <w:rsid w:val="00322702"/>
    <w:rsid w:val="0033501D"/>
    <w:rsid w:val="00336A3C"/>
    <w:rsid w:val="00337AB1"/>
    <w:rsid w:val="003427D5"/>
    <w:rsid w:val="003512F5"/>
    <w:rsid w:val="00390D56"/>
    <w:rsid w:val="003A7A25"/>
    <w:rsid w:val="003C1ECD"/>
    <w:rsid w:val="003E2A42"/>
    <w:rsid w:val="00402E43"/>
    <w:rsid w:val="0041243D"/>
    <w:rsid w:val="00425787"/>
    <w:rsid w:val="00432022"/>
    <w:rsid w:val="0044224C"/>
    <w:rsid w:val="00463885"/>
    <w:rsid w:val="004776C2"/>
    <w:rsid w:val="00480514"/>
    <w:rsid w:val="004A4AEE"/>
    <w:rsid w:val="004C5EBB"/>
    <w:rsid w:val="00502B38"/>
    <w:rsid w:val="00503142"/>
    <w:rsid w:val="00504005"/>
    <w:rsid w:val="00537C12"/>
    <w:rsid w:val="00540322"/>
    <w:rsid w:val="0054133E"/>
    <w:rsid w:val="005442C3"/>
    <w:rsid w:val="00570ABB"/>
    <w:rsid w:val="005729BA"/>
    <w:rsid w:val="00596D63"/>
    <w:rsid w:val="005B2936"/>
    <w:rsid w:val="005C30B0"/>
    <w:rsid w:val="005D4C0B"/>
    <w:rsid w:val="005E2F59"/>
    <w:rsid w:val="005E53BA"/>
    <w:rsid w:val="00600F27"/>
    <w:rsid w:val="00613412"/>
    <w:rsid w:val="006348BD"/>
    <w:rsid w:val="00636DE5"/>
    <w:rsid w:val="006477A7"/>
    <w:rsid w:val="006734DF"/>
    <w:rsid w:val="00693109"/>
    <w:rsid w:val="006A3D8F"/>
    <w:rsid w:val="006E274C"/>
    <w:rsid w:val="00720C0E"/>
    <w:rsid w:val="007521E1"/>
    <w:rsid w:val="00764609"/>
    <w:rsid w:val="007838E5"/>
    <w:rsid w:val="0078684D"/>
    <w:rsid w:val="007B6CD5"/>
    <w:rsid w:val="007C396C"/>
    <w:rsid w:val="007D1519"/>
    <w:rsid w:val="007F3707"/>
    <w:rsid w:val="00801B42"/>
    <w:rsid w:val="00805341"/>
    <w:rsid w:val="00812627"/>
    <w:rsid w:val="008126C5"/>
    <w:rsid w:val="00860CCE"/>
    <w:rsid w:val="00877AD8"/>
    <w:rsid w:val="00887028"/>
    <w:rsid w:val="008963C3"/>
    <w:rsid w:val="008A18C9"/>
    <w:rsid w:val="008C3CC0"/>
    <w:rsid w:val="008D000D"/>
    <w:rsid w:val="008D1570"/>
    <w:rsid w:val="008D387A"/>
    <w:rsid w:val="008F34DB"/>
    <w:rsid w:val="00900CE5"/>
    <w:rsid w:val="00904288"/>
    <w:rsid w:val="00913BD8"/>
    <w:rsid w:val="0093055F"/>
    <w:rsid w:val="00944FF5"/>
    <w:rsid w:val="0096675A"/>
    <w:rsid w:val="009C397B"/>
    <w:rsid w:val="009E2694"/>
    <w:rsid w:val="009E311F"/>
    <w:rsid w:val="00A1034B"/>
    <w:rsid w:val="00A11049"/>
    <w:rsid w:val="00A560DC"/>
    <w:rsid w:val="00A67707"/>
    <w:rsid w:val="00A8644B"/>
    <w:rsid w:val="00A90075"/>
    <w:rsid w:val="00AA1957"/>
    <w:rsid w:val="00AA5443"/>
    <w:rsid w:val="00AB5873"/>
    <w:rsid w:val="00AC1247"/>
    <w:rsid w:val="00AC20A8"/>
    <w:rsid w:val="00AC3642"/>
    <w:rsid w:val="00AC47CF"/>
    <w:rsid w:val="00AC4E8F"/>
    <w:rsid w:val="00AE0415"/>
    <w:rsid w:val="00AF41E0"/>
    <w:rsid w:val="00B00579"/>
    <w:rsid w:val="00B31E4E"/>
    <w:rsid w:val="00B32FCA"/>
    <w:rsid w:val="00B3437B"/>
    <w:rsid w:val="00B82388"/>
    <w:rsid w:val="00B838CB"/>
    <w:rsid w:val="00B86C4C"/>
    <w:rsid w:val="00BB2B1C"/>
    <w:rsid w:val="00BB3BAA"/>
    <w:rsid w:val="00BC5D3E"/>
    <w:rsid w:val="00BE185C"/>
    <w:rsid w:val="00BE69DA"/>
    <w:rsid w:val="00BF1C1A"/>
    <w:rsid w:val="00BF305D"/>
    <w:rsid w:val="00BF6B08"/>
    <w:rsid w:val="00C14A4D"/>
    <w:rsid w:val="00C1714E"/>
    <w:rsid w:val="00C21F08"/>
    <w:rsid w:val="00C235B1"/>
    <w:rsid w:val="00C262E0"/>
    <w:rsid w:val="00C33158"/>
    <w:rsid w:val="00C43CFD"/>
    <w:rsid w:val="00C54C23"/>
    <w:rsid w:val="00C76ADA"/>
    <w:rsid w:val="00C81C9A"/>
    <w:rsid w:val="00C91AD8"/>
    <w:rsid w:val="00CA1A3F"/>
    <w:rsid w:val="00CB70EF"/>
    <w:rsid w:val="00CC3CC5"/>
    <w:rsid w:val="00CD31E6"/>
    <w:rsid w:val="00CF59F7"/>
    <w:rsid w:val="00D0320F"/>
    <w:rsid w:val="00D04576"/>
    <w:rsid w:val="00D05E5A"/>
    <w:rsid w:val="00D71D5A"/>
    <w:rsid w:val="00D921B4"/>
    <w:rsid w:val="00D968E6"/>
    <w:rsid w:val="00DC0EA2"/>
    <w:rsid w:val="00DC0F0D"/>
    <w:rsid w:val="00DC78C7"/>
    <w:rsid w:val="00DF209F"/>
    <w:rsid w:val="00DF5CA3"/>
    <w:rsid w:val="00E009A0"/>
    <w:rsid w:val="00E018B7"/>
    <w:rsid w:val="00E053AB"/>
    <w:rsid w:val="00E06A1B"/>
    <w:rsid w:val="00E52E77"/>
    <w:rsid w:val="00E55109"/>
    <w:rsid w:val="00E649C5"/>
    <w:rsid w:val="00E82B0E"/>
    <w:rsid w:val="00E94E52"/>
    <w:rsid w:val="00EB276D"/>
    <w:rsid w:val="00EC04C6"/>
    <w:rsid w:val="00EC3164"/>
    <w:rsid w:val="00ED4197"/>
    <w:rsid w:val="00EE3F46"/>
    <w:rsid w:val="00F00AF7"/>
    <w:rsid w:val="00F03672"/>
    <w:rsid w:val="00F06E3D"/>
    <w:rsid w:val="00F4701F"/>
    <w:rsid w:val="00F8018E"/>
    <w:rsid w:val="00F842BE"/>
    <w:rsid w:val="00F84752"/>
    <w:rsid w:val="00F862C3"/>
    <w:rsid w:val="00F9260F"/>
    <w:rsid w:val="00F928E0"/>
    <w:rsid w:val="00F9419E"/>
    <w:rsid w:val="00F972C7"/>
    <w:rsid w:val="00FB0169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F0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4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rsid w:val="00F862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F86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F862C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62C3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ConsPlusTitle">
    <w:name w:val="ConsPlusTitle"/>
    <w:rsid w:val="00F8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320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32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4320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432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32022"/>
    <w:pPr>
      <w:shd w:val="clear" w:color="auto" w:fill="FFFFFF"/>
      <w:tabs>
        <w:tab w:val="left" w:leader="underscore" w:pos="3528"/>
        <w:tab w:val="left" w:leader="underscore" w:pos="10109"/>
      </w:tabs>
      <w:jc w:val="center"/>
    </w:pPr>
    <w:rPr>
      <w:color w:val="000000"/>
      <w:spacing w:val="-4"/>
      <w:sz w:val="28"/>
      <w:szCs w:val="28"/>
      <w:u w:val="single"/>
    </w:rPr>
  </w:style>
  <w:style w:type="character" w:customStyle="1" w:styleId="af4">
    <w:name w:val="Название Знак"/>
    <w:basedOn w:val="a0"/>
    <w:link w:val="af3"/>
    <w:rsid w:val="00432022"/>
    <w:rPr>
      <w:rFonts w:ascii="Times New Roman" w:eastAsia="Times New Roman" w:hAnsi="Times New Roman" w:cs="Times New Roman"/>
      <w:color w:val="000000"/>
      <w:spacing w:val="-4"/>
      <w:sz w:val="28"/>
      <w:szCs w:val="28"/>
      <w:u w:val="single"/>
      <w:shd w:val="clear" w:color="auto" w:fill="FFFFFF"/>
      <w:lang w:eastAsia="ru-RU"/>
    </w:rPr>
  </w:style>
  <w:style w:type="paragraph" w:styleId="af5">
    <w:name w:val="Normal (Web)"/>
    <w:basedOn w:val="a"/>
    <w:uiPriority w:val="99"/>
    <w:unhideWhenUsed/>
    <w:rsid w:val="0043202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western">
    <w:name w:val="western"/>
    <w:basedOn w:val="a"/>
    <w:uiPriority w:val="99"/>
    <w:rsid w:val="00432022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Standard">
    <w:name w:val="Standard"/>
    <w:rsid w:val="00F470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701F"/>
    <w:pPr>
      <w:spacing w:after="140" w:line="288" w:lineRule="auto"/>
    </w:pPr>
  </w:style>
  <w:style w:type="paragraph" w:customStyle="1" w:styleId="TableContents">
    <w:name w:val="Table Contents"/>
    <w:basedOn w:val="Standard"/>
    <w:rsid w:val="00F4701F"/>
    <w:pPr>
      <w:suppressLineNumbers/>
    </w:pPr>
  </w:style>
  <w:style w:type="paragraph" w:customStyle="1" w:styleId="align-center">
    <w:name w:val="align-center"/>
    <w:basedOn w:val="a"/>
    <w:uiPriority w:val="99"/>
    <w:semiHidden/>
    <w:rsid w:val="00F4701F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53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6">
    <w:name w:val="Table Grid"/>
    <w:basedOn w:val="a1"/>
    <w:uiPriority w:val="59"/>
    <w:rsid w:val="00DC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0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C0F0D"/>
    <w:pPr>
      <w:widowControl w:val="0"/>
      <w:autoSpaceDE w:val="0"/>
      <w:autoSpaceDN w:val="0"/>
      <w:ind w:left="3435"/>
      <w:outlineLvl w:val="1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0F0D"/>
    <w:pPr>
      <w:widowControl w:val="0"/>
      <w:autoSpaceDE w:val="0"/>
      <w:autoSpaceDN w:val="0"/>
      <w:spacing w:line="193" w:lineRule="exact"/>
      <w:ind w:left="55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zhny-ingash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881C-D8DA-46A3-A3B9-445882EB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98</cp:revision>
  <cp:lastPrinted>2023-05-18T03:05:00Z</cp:lastPrinted>
  <dcterms:created xsi:type="dcterms:W3CDTF">2023-03-03T04:55:00Z</dcterms:created>
  <dcterms:modified xsi:type="dcterms:W3CDTF">2024-01-23T08:10:00Z</dcterms:modified>
</cp:coreProperties>
</file>