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EF640D" w:rsidP="00C54C23">
      <w:pPr>
        <w:autoSpaceDE w:val="0"/>
        <w:autoSpaceDN w:val="0"/>
        <w:adjustRightInd w:val="0"/>
        <w:outlineLvl w:val="0"/>
        <w:rPr>
          <w:sz w:val="20"/>
          <w:szCs w:val="20"/>
        </w:rPr>
      </w:pPr>
      <w:r w:rsidRPr="00EF640D">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1236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B44CB4">
                    <w:rPr>
                      <w:rFonts w:asciiTheme="minorHAnsi" w:hAnsiTheme="minorHAnsi" w:cstheme="minorHAnsi"/>
                      <w:b/>
                      <w:sz w:val="36"/>
                      <w:szCs w:val="36"/>
                    </w:rPr>
                    <w:t>8</w:t>
                  </w:r>
                </w:p>
                <w:p w:rsidR="00C54C23" w:rsidRPr="006227DA" w:rsidRDefault="00B44CB4" w:rsidP="00C54C23">
                  <w:pPr>
                    <w:pStyle w:val="a9"/>
                    <w:jc w:val="center"/>
                    <w:rPr>
                      <w:b/>
                      <w:i/>
                    </w:rPr>
                  </w:pPr>
                  <w:r>
                    <w:rPr>
                      <w:b/>
                      <w:i/>
                    </w:rPr>
                    <w:t>05</w:t>
                  </w:r>
                  <w:r w:rsidR="00BA0257">
                    <w:rPr>
                      <w:b/>
                      <w:i/>
                    </w:rPr>
                    <w:t xml:space="preserve"> </w:t>
                  </w:r>
                  <w:r>
                    <w:rPr>
                      <w:b/>
                      <w:i/>
                    </w:rPr>
                    <w:t>марта</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1B47C0" w:rsidRPr="006F4824" w:rsidTr="0044224C">
        <w:trPr>
          <w:trHeight w:val="301"/>
        </w:trPr>
        <w:tc>
          <w:tcPr>
            <w:tcW w:w="534" w:type="dxa"/>
          </w:tcPr>
          <w:p w:rsidR="001B47C0" w:rsidRPr="00C33158" w:rsidRDefault="00C33158" w:rsidP="006B1B9F">
            <w:pPr>
              <w:pStyle w:val="a9"/>
              <w:rPr>
                <w:sz w:val="18"/>
                <w:szCs w:val="18"/>
                <w:lang w:val="en-US"/>
              </w:rPr>
            </w:pPr>
            <w:r>
              <w:rPr>
                <w:sz w:val="18"/>
                <w:szCs w:val="18"/>
                <w:lang w:val="en-US"/>
              </w:rPr>
              <w:t>1</w:t>
            </w:r>
          </w:p>
        </w:tc>
        <w:tc>
          <w:tcPr>
            <w:tcW w:w="8505" w:type="dxa"/>
          </w:tcPr>
          <w:p w:rsidR="001B47C0" w:rsidRPr="00593319" w:rsidRDefault="00593319" w:rsidP="00593319">
            <w:pPr>
              <w:pStyle w:val="a9"/>
              <w:jc w:val="both"/>
              <w:rPr>
                <w:rFonts w:cs="Times New Roman"/>
                <w:i/>
                <w:sz w:val="20"/>
                <w:szCs w:val="20"/>
              </w:rPr>
            </w:pPr>
            <w:r w:rsidRPr="00593319">
              <w:rPr>
                <w:rFonts w:cs="Times New Roman"/>
                <w:i/>
                <w:sz w:val="20"/>
                <w:szCs w:val="20"/>
              </w:rPr>
              <w:t>Постановление № 44 от 04.03.2024 «О внесении дополнений в постановление администрации поселка Нижний Ингаш Нижнеингашского района Красноярского края от 19.01.2024 года № 13 «Об утверждении Перечня объектов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концессионного соглашения, на 2024 год»</w:t>
            </w:r>
            <w:r>
              <w:rPr>
                <w:rFonts w:cs="Times New Roman"/>
                <w:i/>
                <w:sz w:val="20"/>
                <w:szCs w:val="20"/>
              </w:rPr>
              <w:t>.</w:t>
            </w:r>
          </w:p>
        </w:tc>
        <w:tc>
          <w:tcPr>
            <w:tcW w:w="1134" w:type="dxa"/>
          </w:tcPr>
          <w:p w:rsidR="001B47C0" w:rsidRPr="00B70914" w:rsidRDefault="001B47C0" w:rsidP="006B1B9F">
            <w:pPr>
              <w:pStyle w:val="a9"/>
              <w:rPr>
                <w:i/>
                <w:sz w:val="18"/>
                <w:szCs w:val="18"/>
              </w:rPr>
            </w:pPr>
            <w:r>
              <w:rPr>
                <w:i/>
                <w:sz w:val="18"/>
                <w:szCs w:val="18"/>
              </w:rPr>
              <w:t xml:space="preserve">стр. </w:t>
            </w:r>
            <w:r w:rsidR="00593319">
              <w:rPr>
                <w:i/>
                <w:sz w:val="18"/>
                <w:szCs w:val="18"/>
              </w:rPr>
              <w:t>1-2</w:t>
            </w:r>
          </w:p>
        </w:tc>
      </w:tr>
    </w:tbl>
    <w:p w:rsidR="0041243D" w:rsidRDefault="0041243D" w:rsidP="0041243D">
      <w:pPr>
        <w:widowControl w:val="0"/>
        <w:autoSpaceDE w:val="0"/>
        <w:autoSpaceDN w:val="0"/>
        <w:adjustRightInd w:val="0"/>
        <w:jc w:val="both"/>
      </w:pPr>
    </w:p>
    <w:p w:rsidR="00593319" w:rsidRPr="00815E20" w:rsidRDefault="00593319" w:rsidP="00593319">
      <w:pPr>
        <w:pStyle w:val="a9"/>
        <w:jc w:val="center"/>
        <w:rPr>
          <w:rFonts w:cs="Times New Roman"/>
          <w:sz w:val="28"/>
          <w:szCs w:val="28"/>
        </w:rPr>
      </w:pPr>
      <w:r w:rsidRPr="00815E20">
        <w:rPr>
          <w:rFonts w:cs="Times New Roman"/>
          <w:noProof/>
          <w:sz w:val="28"/>
          <w:szCs w:val="28"/>
          <w:lang w:eastAsia="ru-RU"/>
        </w:rPr>
        <w:drawing>
          <wp:inline distT="0" distB="0" distL="0" distR="0">
            <wp:extent cx="49530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593319" w:rsidRPr="00815E20" w:rsidRDefault="00593319" w:rsidP="00593319">
      <w:pPr>
        <w:pStyle w:val="a9"/>
        <w:jc w:val="center"/>
        <w:rPr>
          <w:rFonts w:cs="Times New Roman"/>
          <w:sz w:val="28"/>
          <w:szCs w:val="28"/>
        </w:rPr>
      </w:pPr>
    </w:p>
    <w:p w:rsidR="00593319" w:rsidRPr="00815E20" w:rsidRDefault="00593319" w:rsidP="00593319">
      <w:pPr>
        <w:pStyle w:val="a9"/>
        <w:jc w:val="center"/>
        <w:rPr>
          <w:rFonts w:cs="Times New Roman"/>
          <w:sz w:val="28"/>
          <w:szCs w:val="28"/>
        </w:rPr>
      </w:pPr>
      <w:r w:rsidRPr="00815E20">
        <w:rPr>
          <w:rFonts w:cs="Times New Roman"/>
          <w:sz w:val="28"/>
          <w:szCs w:val="28"/>
        </w:rPr>
        <w:t>АДМИНИСТРАЦИЯ ПОСЕЛКА</w:t>
      </w:r>
    </w:p>
    <w:p w:rsidR="00593319" w:rsidRPr="00815E20" w:rsidRDefault="00593319" w:rsidP="00593319">
      <w:pPr>
        <w:pStyle w:val="a9"/>
        <w:jc w:val="center"/>
        <w:rPr>
          <w:rFonts w:cs="Times New Roman"/>
          <w:sz w:val="28"/>
          <w:szCs w:val="28"/>
        </w:rPr>
      </w:pPr>
      <w:r w:rsidRPr="00815E20">
        <w:rPr>
          <w:rFonts w:cs="Times New Roman"/>
          <w:sz w:val="28"/>
          <w:szCs w:val="28"/>
        </w:rPr>
        <w:t>НИЖНИЙ ИНГАШ</w:t>
      </w:r>
    </w:p>
    <w:p w:rsidR="00593319" w:rsidRPr="00815E20" w:rsidRDefault="00593319" w:rsidP="00593319">
      <w:pPr>
        <w:pStyle w:val="a9"/>
        <w:jc w:val="center"/>
        <w:rPr>
          <w:rFonts w:cs="Times New Roman"/>
          <w:sz w:val="28"/>
          <w:szCs w:val="28"/>
        </w:rPr>
      </w:pPr>
      <w:r w:rsidRPr="00815E20">
        <w:rPr>
          <w:rFonts w:cs="Times New Roman"/>
          <w:sz w:val="28"/>
          <w:szCs w:val="28"/>
        </w:rPr>
        <w:t>НИЖНЕИНГАШСКОГО РАЙОНА</w:t>
      </w:r>
    </w:p>
    <w:p w:rsidR="00593319" w:rsidRPr="00815E20" w:rsidRDefault="00593319" w:rsidP="00593319">
      <w:pPr>
        <w:pStyle w:val="a9"/>
        <w:jc w:val="center"/>
        <w:rPr>
          <w:rFonts w:cs="Times New Roman"/>
          <w:sz w:val="28"/>
          <w:szCs w:val="28"/>
        </w:rPr>
      </w:pPr>
      <w:r w:rsidRPr="00815E20">
        <w:rPr>
          <w:rFonts w:cs="Times New Roman"/>
          <w:sz w:val="28"/>
          <w:szCs w:val="28"/>
        </w:rPr>
        <w:t>КРАСНОЯРСКОГО КРАЯ</w:t>
      </w:r>
    </w:p>
    <w:p w:rsidR="00593319" w:rsidRPr="00815E20" w:rsidRDefault="00593319" w:rsidP="00593319">
      <w:pPr>
        <w:pStyle w:val="a9"/>
        <w:jc w:val="both"/>
        <w:rPr>
          <w:rFonts w:cs="Times New Roman"/>
          <w:sz w:val="28"/>
          <w:szCs w:val="28"/>
        </w:rPr>
      </w:pPr>
    </w:p>
    <w:p w:rsidR="00593319" w:rsidRPr="00815E20" w:rsidRDefault="00593319" w:rsidP="00593319">
      <w:pPr>
        <w:pStyle w:val="a9"/>
        <w:jc w:val="center"/>
        <w:rPr>
          <w:rFonts w:cs="Times New Roman"/>
          <w:sz w:val="28"/>
          <w:szCs w:val="28"/>
        </w:rPr>
      </w:pPr>
      <w:r w:rsidRPr="00815E20">
        <w:rPr>
          <w:rFonts w:cs="Times New Roman"/>
          <w:sz w:val="28"/>
          <w:szCs w:val="28"/>
        </w:rPr>
        <w:t>ПОСТАНОВЛЕНИЕ</w:t>
      </w:r>
    </w:p>
    <w:p w:rsidR="00593319" w:rsidRPr="00815E20" w:rsidRDefault="00593319" w:rsidP="00593319">
      <w:pPr>
        <w:pStyle w:val="a9"/>
        <w:jc w:val="both"/>
        <w:rPr>
          <w:rFonts w:cs="Times New Roman"/>
          <w:sz w:val="28"/>
          <w:szCs w:val="28"/>
        </w:rPr>
      </w:pPr>
    </w:p>
    <w:p w:rsidR="00593319" w:rsidRPr="00815E20" w:rsidRDefault="00593319" w:rsidP="00593319">
      <w:pPr>
        <w:pStyle w:val="a9"/>
        <w:jc w:val="both"/>
        <w:rPr>
          <w:rFonts w:cs="Times New Roman"/>
          <w:sz w:val="28"/>
          <w:szCs w:val="28"/>
        </w:rPr>
      </w:pPr>
      <w:r>
        <w:rPr>
          <w:rFonts w:cs="Times New Roman"/>
          <w:sz w:val="28"/>
          <w:szCs w:val="28"/>
        </w:rPr>
        <w:t xml:space="preserve">04  марта  2024 </w:t>
      </w:r>
      <w:r w:rsidRPr="00815E20">
        <w:rPr>
          <w:rFonts w:cs="Times New Roman"/>
          <w:sz w:val="28"/>
          <w:szCs w:val="28"/>
        </w:rPr>
        <w:t>г</w:t>
      </w:r>
      <w:r>
        <w:rPr>
          <w:rFonts w:cs="Times New Roman"/>
          <w:sz w:val="28"/>
          <w:szCs w:val="28"/>
        </w:rPr>
        <w:t xml:space="preserve">ода                </w:t>
      </w:r>
      <w:r w:rsidRPr="00815E20">
        <w:rPr>
          <w:rFonts w:cs="Times New Roman"/>
          <w:sz w:val="28"/>
          <w:szCs w:val="28"/>
        </w:rPr>
        <w:t xml:space="preserve">пгт. Нижний Ингаш             </w:t>
      </w:r>
      <w:r>
        <w:rPr>
          <w:rFonts w:cs="Times New Roman"/>
          <w:sz w:val="28"/>
          <w:szCs w:val="28"/>
        </w:rPr>
        <w:t xml:space="preserve">                         </w:t>
      </w:r>
      <w:r w:rsidRPr="00815E20">
        <w:rPr>
          <w:rFonts w:cs="Times New Roman"/>
          <w:sz w:val="28"/>
          <w:szCs w:val="28"/>
        </w:rPr>
        <w:t xml:space="preserve">№ </w:t>
      </w:r>
      <w:r>
        <w:rPr>
          <w:rFonts w:cs="Times New Roman"/>
          <w:sz w:val="28"/>
          <w:szCs w:val="28"/>
        </w:rPr>
        <w:t>44</w:t>
      </w:r>
    </w:p>
    <w:p w:rsidR="00593319" w:rsidRPr="00815E20" w:rsidRDefault="00593319" w:rsidP="00593319">
      <w:pPr>
        <w:pStyle w:val="a9"/>
        <w:jc w:val="both"/>
        <w:rPr>
          <w:rFonts w:cs="Times New Roman"/>
          <w:sz w:val="28"/>
          <w:szCs w:val="28"/>
        </w:rPr>
      </w:pPr>
    </w:p>
    <w:p w:rsidR="00593319" w:rsidRPr="00593319" w:rsidRDefault="00593319" w:rsidP="00593319">
      <w:pPr>
        <w:pStyle w:val="a9"/>
        <w:jc w:val="both"/>
        <w:rPr>
          <w:rFonts w:cs="Times New Roman"/>
          <w:sz w:val="28"/>
          <w:szCs w:val="28"/>
        </w:rPr>
      </w:pPr>
      <w:r>
        <w:rPr>
          <w:rFonts w:cs="Times New Roman"/>
          <w:sz w:val="28"/>
          <w:szCs w:val="28"/>
        </w:rPr>
        <w:t>О внесении дополнений в постановление администрации поселка Нижний Ингаш Нижнеингашского района Красноярского края от 19.01.2024 года № 13 «Об утверждении Перечня объектов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концессионного соглашения, на 2024 год»</w:t>
      </w:r>
    </w:p>
    <w:p w:rsidR="00593319" w:rsidRDefault="00593319" w:rsidP="00593319">
      <w:pPr>
        <w:pStyle w:val="23"/>
        <w:shd w:val="clear" w:color="auto" w:fill="auto"/>
        <w:ind w:firstLine="600"/>
        <w:rPr>
          <w:color w:val="000000"/>
        </w:rPr>
      </w:pPr>
      <w:r w:rsidRPr="00AA7E3F">
        <w:rPr>
          <w:color w:val="000000"/>
          <w:lang w:eastAsia="ru-RU" w:bidi="ru-RU"/>
        </w:rPr>
        <w:t xml:space="preserve">В соответствии с частью </w:t>
      </w:r>
      <w:r>
        <w:rPr>
          <w:color w:val="000000"/>
          <w:lang w:eastAsia="ru-RU" w:bidi="ru-RU"/>
        </w:rPr>
        <w:t>3</w:t>
      </w:r>
      <w:r w:rsidRPr="00AA7E3F">
        <w:rPr>
          <w:color w:val="000000"/>
          <w:lang w:eastAsia="ru-RU" w:bidi="ru-RU"/>
        </w:rPr>
        <w:t xml:space="preserve"> статьи </w:t>
      </w:r>
      <w:r>
        <w:rPr>
          <w:color w:val="000000"/>
          <w:lang w:eastAsia="ru-RU" w:bidi="ru-RU"/>
        </w:rPr>
        <w:t>4</w:t>
      </w:r>
      <w:r w:rsidRPr="00AA7E3F">
        <w:rPr>
          <w:color w:val="000000"/>
          <w:lang w:eastAsia="ru-RU" w:bidi="ru-RU"/>
        </w:rPr>
        <w:t xml:space="preserve"> Федерального закона Российской Федерации от </w:t>
      </w:r>
      <w:r>
        <w:rPr>
          <w:color w:val="000000"/>
          <w:lang w:eastAsia="ru-RU" w:bidi="ru-RU"/>
        </w:rPr>
        <w:t>21.07.2015</w:t>
      </w:r>
      <w:r w:rsidRPr="00AA7E3F">
        <w:rPr>
          <w:color w:val="000000"/>
          <w:lang w:eastAsia="ru-RU" w:bidi="ru-RU"/>
        </w:rPr>
        <w:t xml:space="preserve"> №</w:t>
      </w:r>
      <w:r>
        <w:rPr>
          <w:color w:val="000000"/>
          <w:lang w:eastAsia="ru-RU" w:bidi="ru-RU"/>
        </w:rPr>
        <w:t xml:space="preserve"> 115</w:t>
      </w:r>
      <w:r w:rsidRPr="00AA7E3F">
        <w:rPr>
          <w:color w:val="000000"/>
          <w:lang w:eastAsia="ru-RU" w:bidi="ru-RU"/>
        </w:rPr>
        <w:t>-ФЗ «О</w:t>
      </w:r>
      <w:r>
        <w:rPr>
          <w:color w:val="000000"/>
          <w:lang w:eastAsia="ru-RU" w:bidi="ru-RU"/>
        </w:rPr>
        <w:t xml:space="preserve"> концессионных соглашениях</w:t>
      </w:r>
      <w:r w:rsidRPr="00AA7E3F">
        <w:rPr>
          <w:color w:val="000000"/>
          <w:lang w:eastAsia="ru-RU" w:bidi="ru-RU"/>
        </w:rPr>
        <w:t xml:space="preserve">», </w:t>
      </w:r>
      <w:r w:rsidRPr="001B30EC">
        <w:rPr>
          <w:rStyle w:val="73"/>
          <w:i w:val="0"/>
        </w:rPr>
        <w:t>руководствуясь Уставом</w:t>
      </w:r>
      <w:r w:rsidRPr="0043130A">
        <w:t xml:space="preserve"> </w:t>
      </w:r>
      <w:r w:rsidRPr="00815E20">
        <w:t>поселка Нижний Ингаш Нижнеингашского района Красноярского края</w:t>
      </w:r>
      <w:r>
        <w:rPr>
          <w:rStyle w:val="73"/>
        </w:rPr>
        <w:t xml:space="preserve">, </w:t>
      </w:r>
      <w:r w:rsidRPr="001B30EC">
        <w:rPr>
          <w:rStyle w:val="73"/>
          <w:i w:val="0"/>
        </w:rPr>
        <w:t>в связи с необходимостью</w:t>
      </w:r>
      <w:r w:rsidRPr="001B30EC">
        <w:rPr>
          <w:i/>
        </w:rPr>
        <w:t xml:space="preserve"> </w:t>
      </w:r>
      <w:r w:rsidRPr="005B300B">
        <w:t xml:space="preserve">приведения </w:t>
      </w:r>
      <w:r>
        <w:t xml:space="preserve">нормативно-правового акта </w:t>
      </w:r>
      <w:r w:rsidRPr="005B300B">
        <w:t>в соответствие с действующим законодательством,</w:t>
      </w:r>
      <w:r>
        <w:t xml:space="preserve"> </w:t>
      </w:r>
      <w:r w:rsidRPr="005B300B">
        <w:t xml:space="preserve"> </w:t>
      </w:r>
      <w:r w:rsidRPr="00815E20">
        <w:rPr>
          <w:color w:val="000000"/>
        </w:rPr>
        <w:t>ПОСТАНОВЛЯЮ:</w:t>
      </w:r>
    </w:p>
    <w:p w:rsidR="00593319" w:rsidRPr="00B34A22" w:rsidRDefault="00593319" w:rsidP="00593319">
      <w:pPr>
        <w:pStyle w:val="23"/>
        <w:shd w:val="clear" w:color="auto" w:fill="auto"/>
        <w:spacing w:before="0"/>
        <w:ind w:firstLine="600"/>
        <w:rPr>
          <w:color w:val="000000"/>
        </w:rPr>
      </w:pPr>
      <w:r w:rsidRPr="00593319">
        <w:rPr>
          <w:color w:val="000000"/>
        </w:rPr>
        <w:t>1.</w:t>
      </w:r>
      <w:r>
        <w:rPr>
          <w:b/>
          <w:color w:val="000000"/>
        </w:rPr>
        <w:t xml:space="preserve"> </w:t>
      </w:r>
      <w:r>
        <w:t xml:space="preserve">Постановление администрации поселка Нижний Ингаш Нижнеингашского района Красноярского края от 19.01.2024 года № 13 «Об </w:t>
      </w:r>
      <w:r>
        <w:lastRenderedPageBreak/>
        <w:t>утверждении Перечня объектов водоотведения, находящихся в муниципальной собственности МО поселок Нижний Ингаш Нижнеингашс</w:t>
      </w:r>
      <w:r w:rsidR="00573806">
        <w:t>кого района Красноярского края,</w:t>
      </w:r>
      <w:r>
        <w:t xml:space="preserve"> в отношении которых планируется заключение концессионного соглашения, на 2024 год» дополнить пунктом 5 следующего содержания: «5. Разместить настоящее постановление на официальном сайте Российской Федерации в информационно-телекоммуникационной сети Интернет </w:t>
      </w:r>
      <w:hyperlink r:id="rId10" w:history="1">
        <w:r w:rsidRPr="00B8169D">
          <w:rPr>
            <w:rStyle w:val="ad"/>
            <w:lang w:val="en-US"/>
          </w:rPr>
          <w:t>www</w:t>
        </w:r>
        <w:r w:rsidRPr="00B8169D">
          <w:rPr>
            <w:rStyle w:val="ad"/>
          </w:rPr>
          <w:t>.</w:t>
        </w:r>
        <w:r w:rsidRPr="00B8169D">
          <w:rPr>
            <w:rStyle w:val="ad"/>
            <w:lang w:val="en-US"/>
          </w:rPr>
          <w:t>torgi</w:t>
        </w:r>
        <w:r w:rsidRPr="00B8169D">
          <w:rPr>
            <w:rStyle w:val="ad"/>
          </w:rPr>
          <w:t>.</w:t>
        </w:r>
        <w:r w:rsidRPr="00B8169D">
          <w:rPr>
            <w:rStyle w:val="ad"/>
            <w:lang w:val="en-US"/>
          </w:rPr>
          <w:t>gov</w:t>
        </w:r>
        <w:r w:rsidRPr="00B8169D">
          <w:rPr>
            <w:rStyle w:val="ad"/>
          </w:rPr>
          <w:t>.</w:t>
        </w:r>
        <w:r w:rsidRPr="00B8169D">
          <w:rPr>
            <w:rStyle w:val="ad"/>
            <w:lang w:val="en-US"/>
          </w:rPr>
          <w:t>ru</w:t>
        </w:r>
        <w:r w:rsidRPr="00B8169D">
          <w:rPr>
            <w:rStyle w:val="ad"/>
          </w:rPr>
          <w:t>»</w:t>
        </w:r>
      </w:hyperlink>
      <w:r>
        <w:t xml:space="preserve">. </w:t>
      </w:r>
    </w:p>
    <w:p w:rsidR="00593319" w:rsidRDefault="00593319" w:rsidP="00593319">
      <w:pPr>
        <w:pStyle w:val="23"/>
        <w:shd w:val="clear" w:color="auto" w:fill="auto"/>
        <w:tabs>
          <w:tab w:val="left" w:pos="1150"/>
        </w:tabs>
        <w:spacing w:before="0"/>
        <w:rPr>
          <w:rStyle w:val="26"/>
          <w:iCs w:val="0"/>
          <w:sz w:val="28"/>
          <w:szCs w:val="28"/>
          <w:lang w:eastAsia="en-US"/>
        </w:rPr>
      </w:pPr>
      <w:r>
        <w:rPr>
          <w:color w:val="000000"/>
          <w:lang w:eastAsia="ru-RU" w:bidi="ru-RU"/>
        </w:rPr>
        <w:t xml:space="preserve">          </w:t>
      </w:r>
      <w:r w:rsidRPr="00593319">
        <w:rPr>
          <w:color w:val="000000"/>
          <w:lang w:eastAsia="ru-RU" w:bidi="ru-RU"/>
        </w:rPr>
        <w:t>2.</w:t>
      </w:r>
      <w:r>
        <w:rPr>
          <w:color w:val="000000"/>
          <w:lang w:eastAsia="ru-RU" w:bidi="ru-RU"/>
        </w:rPr>
        <w:t xml:space="preserve"> </w:t>
      </w:r>
      <w:r w:rsidRPr="00AA7E3F">
        <w:rPr>
          <w:color w:val="000000"/>
          <w:lang w:eastAsia="ru-RU" w:bidi="ru-RU"/>
        </w:rPr>
        <w:t xml:space="preserve">Контроль за исполнением настоящего постановления </w:t>
      </w:r>
      <w:r>
        <w:rPr>
          <w:color w:val="000000"/>
          <w:lang w:eastAsia="ru-RU" w:bidi="ru-RU"/>
        </w:rPr>
        <w:t>оставляю за собой</w:t>
      </w:r>
      <w:r w:rsidRPr="00D007D9">
        <w:rPr>
          <w:rStyle w:val="26"/>
          <w:sz w:val="28"/>
          <w:szCs w:val="28"/>
        </w:rPr>
        <w:t>.</w:t>
      </w:r>
      <w:r>
        <w:rPr>
          <w:rStyle w:val="26"/>
          <w:sz w:val="28"/>
          <w:szCs w:val="28"/>
        </w:rPr>
        <w:t xml:space="preserve"> </w:t>
      </w:r>
    </w:p>
    <w:p w:rsidR="00593319" w:rsidRPr="003C2960" w:rsidRDefault="00593319" w:rsidP="00593319">
      <w:pPr>
        <w:pStyle w:val="23"/>
        <w:shd w:val="clear" w:color="auto" w:fill="auto"/>
        <w:tabs>
          <w:tab w:val="left" w:pos="1150"/>
        </w:tabs>
        <w:spacing w:before="0"/>
        <w:rPr>
          <w:i/>
        </w:rPr>
      </w:pPr>
      <w:r w:rsidRPr="00593319">
        <w:rPr>
          <w:rStyle w:val="26"/>
          <w:sz w:val="28"/>
          <w:szCs w:val="28"/>
          <w:lang w:eastAsia="en-US"/>
        </w:rPr>
        <w:t xml:space="preserve">          </w:t>
      </w:r>
      <w:r w:rsidRPr="00593319">
        <w:rPr>
          <w:rStyle w:val="26"/>
          <w:i w:val="0"/>
          <w:sz w:val="28"/>
          <w:szCs w:val="28"/>
          <w:lang w:eastAsia="en-US"/>
        </w:rPr>
        <w:t xml:space="preserve">3. </w:t>
      </w:r>
      <w:r w:rsidRPr="00593319">
        <w:rPr>
          <w:rStyle w:val="73"/>
          <w:rFonts w:eastAsiaTheme="minorHAnsi"/>
          <w:i w:val="0"/>
        </w:rPr>
        <w:t>Настоящее постановление опубликовать</w:t>
      </w:r>
      <w:r w:rsidRPr="00593319">
        <w:rPr>
          <w:rStyle w:val="73"/>
          <w:rFonts w:eastAsiaTheme="minorHAnsi"/>
        </w:rPr>
        <w:t xml:space="preserve"> </w:t>
      </w:r>
      <w:r w:rsidRPr="00593319">
        <w:t xml:space="preserve">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 </w:t>
      </w:r>
      <w:r w:rsidRPr="00593319">
        <w:rPr>
          <w:rStyle w:val="73"/>
          <w:rFonts w:eastAsiaTheme="minorHAnsi"/>
        </w:rPr>
        <w:t xml:space="preserve"> </w:t>
      </w:r>
      <w:r w:rsidRPr="00593319">
        <w:rPr>
          <w:rStyle w:val="73"/>
          <w:rFonts w:eastAsiaTheme="minorHAnsi"/>
          <w:i w:val="0"/>
        </w:rPr>
        <w:t>разместить на официальном сайте</w:t>
      </w:r>
      <w:r w:rsidRPr="00593319">
        <w:rPr>
          <w:rStyle w:val="73"/>
          <w:rFonts w:eastAsiaTheme="minorHAnsi"/>
        </w:rPr>
        <w:t xml:space="preserve"> </w:t>
      </w:r>
      <w:r w:rsidRPr="00593319">
        <w:t xml:space="preserve">администрации посёлка Нижний Ингаш:  </w:t>
      </w:r>
      <w:hyperlink r:id="rId11" w:history="1">
        <w:r w:rsidRPr="00593319">
          <w:rPr>
            <w:rStyle w:val="ad"/>
          </w:rPr>
          <w:t>http://nizhny-ingash.ru</w:t>
        </w:r>
      </w:hyperlink>
      <w:r w:rsidRPr="00593319">
        <w:t xml:space="preserve"> и на официальном сайте Российской Федерации в</w:t>
      </w:r>
      <w:r>
        <w:t xml:space="preserve"> информационно-телекоммуникационной сети Интернет </w:t>
      </w:r>
      <w:hyperlink r:id="rId12" w:history="1">
        <w:r w:rsidRPr="00B8169D">
          <w:rPr>
            <w:rStyle w:val="ad"/>
            <w:lang w:val="en-US"/>
          </w:rPr>
          <w:t>www</w:t>
        </w:r>
        <w:r w:rsidRPr="00B8169D">
          <w:rPr>
            <w:rStyle w:val="ad"/>
          </w:rPr>
          <w:t>.</w:t>
        </w:r>
        <w:r w:rsidRPr="00B8169D">
          <w:rPr>
            <w:rStyle w:val="ad"/>
            <w:lang w:val="en-US"/>
          </w:rPr>
          <w:t>torgi</w:t>
        </w:r>
        <w:r w:rsidRPr="00B8169D">
          <w:rPr>
            <w:rStyle w:val="ad"/>
          </w:rPr>
          <w:t>.</w:t>
        </w:r>
        <w:r w:rsidRPr="00B8169D">
          <w:rPr>
            <w:rStyle w:val="ad"/>
            <w:lang w:val="en-US"/>
          </w:rPr>
          <w:t>gov</w:t>
        </w:r>
        <w:r w:rsidRPr="00B8169D">
          <w:rPr>
            <w:rStyle w:val="ad"/>
          </w:rPr>
          <w:t>.</w:t>
        </w:r>
        <w:r w:rsidRPr="00B8169D">
          <w:rPr>
            <w:rStyle w:val="ad"/>
            <w:lang w:val="en-US"/>
          </w:rPr>
          <w:t>ru</w:t>
        </w:r>
        <w:r w:rsidRPr="00B8169D">
          <w:rPr>
            <w:rStyle w:val="ad"/>
          </w:rPr>
          <w:t>»</w:t>
        </w:r>
      </w:hyperlink>
      <w:r w:rsidRPr="003C2960">
        <w:t>.</w:t>
      </w:r>
    </w:p>
    <w:p w:rsidR="00593319" w:rsidRPr="00551122" w:rsidRDefault="00593319" w:rsidP="00593319">
      <w:pPr>
        <w:pStyle w:val="72"/>
        <w:shd w:val="clear" w:color="auto" w:fill="auto"/>
        <w:tabs>
          <w:tab w:val="left" w:pos="1150"/>
        </w:tabs>
        <w:spacing w:before="0" w:after="0" w:line="322" w:lineRule="exact"/>
        <w:rPr>
          <w:i w:val="0"/>
          <w:sz w:val="28"/>
          <w:szCs w:val="28"/>
        </w:rPr>
      </w:pPr>
      <w:r w:rsidRPr="00593319">
        <w:rPr>
          <w:rStyle w:val="73"/>
          <w:sz w:val="28"/>
          <w:szCs w:val="28"/>
        </w:rPr>
        <w:t xml:space="preserve">         4.</w:t>
      </w:r>
      <w:r>
        <w:rPr>
          <w:rStyle w:val="73"/>
          <w:b/>
          <w:sz w:val="28"/>
          <w:szCs w:val="28"/>
        </w:rPr>
        <w:t xml:space="preserve"> </w:t>
      </w:r>
      <w:r w:rsidRPr="00551122">
        <w:rPr>
          <w:rStyle w:val="73"/>
          <w:sz w:val="28"/>
          <w:szCs w:val="28"/>
        </w:rPr>
        <w:t xml:space="preserve">Настоящее постановление </w:t>
      </w:r>
      <w:r w:rsidRPr="00551122">
        <w:rPr>
          <w:i w:val="0"/>
          <w:sz w:val="28"/>
          <w:szCs w:val="28"/>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551122">
        <w:rPr>
          <w:rStyle w:val="73"/>
          <w:sz w:val="28"/>
          <w:szCs w:val="28"/>
        </w:rPr>
        <w:t>.</w:t>
      </w:r>
    </w:p>
    <w:p w:rsidR="00593319" w:rsidRPr="00551122" w:rsidRDefault="00593319" w:rsidP="00593319">
      <w:pPr>
        <w:pStyle w:val="23"/>
        <w:shd w:val="clear" w:color="auto" w:fill="auto"/>
        <w:tabs>
          <w:tab w:val="left" w:pos="1150"/>
        </w:tabs>
        <w:rPr>
          <w:rStyle w:val="26"/>
          <w:i w:val="0"/>
          <w:sz w:val="28"/>
          <w:szCs w:val="28"/>
        </w:rPr>
      </w:pPr>
    </w:p>
    <w:p w:rsidR="00593319" w:rsidRDefault="00593319" w:rsidP="00593319">
      <w:pPr>
        <w:pStyle w:val="23"/>
        <w:framePr w:wrap="none" w:vAnchor="page" w:hAnchor="page" w:x="9860" w:y="14384"/>
        <w:shd w:val="clear" w:color="auto" w:fill="auto"/>
        <w:spacing w:line="260" w:lineRule="exact"/>
      </w:pPr>
    </w:p>
    <w:p w:rsidR="00593319" w:rsidRDefault="00593319" w:rsidP="00593319">
      <w:pPr>
        <w:pStyle w:val="23"/>
        <w:shd w:val="clear" w:color="auto" w:fill="auto"/>
        <w:tabs>
          <w:tab w:val="left" w:pos="1150"/>
        </w:tabs>
        <w:rPr>
          <w:rStyle w:val="26"/>
          <w:i w:val="0"/>
          <w:sz w:val="28"/>
          <w:szCs w:val="28"/>
        </w:rPr>
      </w:pPr>
    </w:p>
    <w:p w:rsidR="00593319" w:rsidRDefault="00593319" w:rsidP="00593319">
      <w:pPr>
        <w:pStyle w:val="23"/>
        <w:framePr w:wrap="none" w:vAnchor="page" w:hAnchor="page" w:x="9860" w:y="14384"/>
        <w:shd w:val="clear" w:color="auto" w:fill="auto"/>
        <w:spacing w:line="260" w:lineRule="exact"/>
      </w:pPr>
    </w:p>
    <w:p w:rsidR="00593319" w:rsidRPr="00593319" w:rsidRDefault="00593319" w:rsidP="00593319">
      <w:pPr>
        <w:pStyle w:val="72"/>
        <w:shd w:val="clear" w:color="auto" w:fill="auto"/>
        <w:tabs>
          <w:tab w:val="left" w:pos="8237"/>
        </w:tabs>
        <w:spacing w:before="0" w:after="0" w:line="260" w:lineRule="exact"/>
        <w:rPr>
          <w:rStyle w:val="73"/>
          <w:sz w:val="28"/>
          <w:szCs w:val="28"/>
        </w:rPr>
      </w:pPr>
      <w:r w:rsidRPr="00593319">
        <w:rPr>
          <w:rStyle w:val="73"/>
          <w:sz w:val="28"/>
          <w:szCs w:val="28"/>
        </w:rPr>
        <w:t>И.о. Главы поселка</w:t>
      </w:r>
    </w:p>
    <w:p w:rsidR="00647088" w:rsidRPr="00593319" w:rsidRDefault="00593319" w:rsidP="00593319">
      <w:pPr>
        <w:pStyle w:val="a9"/>
        <w:rPr>
          <w:sz w:val="24"/>
          <w:szCs w:val="24"/>
        </w:rPr>
      </w:pPr>
      <w:r w:rsidRPr="00593319">
        <w:rPr>
          <w:rStyle w:val="73"/>
          <w:rFonts w:eastAsiaTheme="minorHAnsi"/>
          <w:i w:val="0"/>
          <w:sz w:val="28"/>
          <w:szCs w:val="28"/>
        </w:rPr>
        <w:t xml:space="preserve">Нижний Ингаш </w:t>
      </w:r>
      <w:r>
        <w:rPr>
          <w:rStyle w:val="73"/>
          <w:rFonts w:eastAsiaTheme="minorHAnsi"/>
          <w:i w:val="0"/>
          <w:sz w:val="28"/>
          <w:szCs w:val="28"/>
        </w:rPr>
        <w:tab/>
      </w:r>
      <w:r>
        <w:rPr>
          <w:rStyle w:val="73"/>
          <w:rFonts w:eastAsiaTheme="minorHAnsi"/>
          <w:i w:val="0"/>
          <w:sz w:val="28"/>
          <w:szCs w:val="28"/>
        </w:rPr>
        <w:tab/>
      </w:r>
      <w:r>
        <w:rPr>
          <w:rStyle w:val="73"/>
          <w:rFonts w:eastAsiaTheme="minorHAnsi"/>
          <w:i w:val="0"/>
          <w:sz w:val="28"/>
          <w:szCs w:val="28"/>
        </w:rPr>
        <w:tab/>
      </w:r>
      <w:r>
        <w:rPr>
          <w:rStyle w:val="73"/>
          <w:rFonts w:eastAsiaTheme="minorHAnsi"/>
          <w:i w:val="0"/>
          <w:sz w:val="28"/>
          <w:szCs w:val="28"/>
        </w:rPr>
        <w:tab/>
      </w:r>
      <w:r>
        <w:rPr>
          <w:rStyle w:val="73"/>
          <w:rFonts w:eastAsiaTheme="minorHAnsi"/>
          <w:i w:val="0"/>
          <w:sz w:val="28"/>
          <w:szCs w:val="28"/>
        </w:rPr>
        <w:tab/>
      </w:r>
      <w:r>
        <w:rPr>
          <w:rStyle w:val="73"/>
          <w:rFonts w:eastAsiaTheme="minorHAnsi"/>
          <w:i w:val="0"/>
          <w:sz w:val="28"/>
          <w:szCs w:val="28"/>
        </w:rPr>
        <w:tab/>
      </w:r>
      <w:r>
        <w:rPr>
          <w:rStyle w:val="73"/>
          <w:rFonts w:eastAsiaTheme="minorHAnsi"/>
          <w:i w:val="0"/>
          <w:sz w:val="28"/>
          <w:szCs w:val="28"/>
        </w:rPr>
        <w:tab/>
        <w:t xml:space="preserve">              </w:t>
      </w:r>
      <w:r w:rsidRPr="00593319">
        <w:rPr>
          <w:rStyle w:val="73"/>
          <w:rFonts w:eastAsiaTheme="minorHAnsi"/>
          <w:i w:val="0"/>
          <w:sz w:val="28"/>
          <w:szCs w:val="28"/>
        </w:rPr>
        <w:t xml:space="preserve">А.М. Баженков                                                                                </w:t>
      </w: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1B30EC" w:rsidRDefault="001B30EC"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0F2FA5" w:rsidRPr="00227FF6" w:rsidRDefault="000F2FA5"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134F87">
      <w:headerReference w:type="default" r:id="rId13"/>
      <w:footerReference w:type="default" r:id="rId14"/>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4A" w:rsidRDefault="000C0A4A" w:rsidP="00DF5CA3">
      <w:r>
        <w:separator/>
      </w:r>
    </w:p>
  </w:endnote>
  <w:endnote w:type="continuationSeparator" w:id="1">
    <w:p w:rsidR="000C0A4A" w:rsidRDefault="000C0A4A"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EF640D">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EF640D">
                <w:pPr>
                  <w:pStyle w:val="a4"/>
                </w:pPr>
                <w:r>
                  <w:rPr>
                    <w:rStyle w:val="a3"/>
                  </w:rPr>
                  <w:fldChar w:fldCharType="begin"/>
                </w:r>
                <w:r w:rsidR="000220B7">
                  <w:rPr>
                    <w:rStyle w:val="a3"/>
                  </w:rPr>
                  <w:instrText xml:space="preserve"> PAGE </w:instrText>
                </w:r>
                <w:r>
                  <w:rPr>
                    <w:rStyle w:val="a3"/>
                  </w:rPr>
                  <w:fldChar w:fldCharType="separate"/>
                </w:r>
                <w:r w:rsidR="000C0A4A">
                  <w:rPr>
                    <w:rStyle w:val="a3"/>
                    <w:noProof/>
                  </w:rPr>
                  <w:t>1</w:t>
                </w:r>
                <w:r>
                  <w:rPr>
                    <w:rStyle w:val="a3"/>
                  </w:rPr>
                  <w:fldChar w:fldCharType="end"/>
                </w:r>
              </w:p>
              <w:p w:rsidR="00B068DB" w:rsidRDefault="000C0A4A">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4A" w:rsidRDefault="000C0A4A" w:rsidP="00DF5CA3">
      <w:r>
        <w:separator/>
      </w:r>
    </w:p>
  </w:footnote>
  <w:footnote w:type="continuationSeparator" w:id="1">
    <w:p w:rsidR="000C0A4A" w:rsidRDefault="000C0A4A"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1236C5" w:rsidRDefault="00B44CB4">
    <w:pPr>
      <w:pStyle w:val="aa"/>
      <w:rPr>
        <w:b/>
      </w:rPr>
    </w:pPr>
    <w:r>
      <w:rPr>
        <w:b/>
      </w:rPr>
      <w:t>05</w:t>
    </w:r>
    <w:r w:rsidR="00BA0257">
      <w:rPr>
        <w:b/>
      </w:rPr>
      <w:t xml:space="preserve"> </w:t>
    </w:r>
    <w:r>
      <w:rPr>
        <w:b/>
      </w:rPr>
      <w:t xml:space="preserve">марта </w:t>
    </w:r>
    <w:r w:rsidR="00B31E4E">
      <w:rPr>
        <w:b/>
      </w:rPr>
      <w:t>2024</w:t>
    </w:r>
    <w:r w:rsidR="00C54C23" w:rsidRPr="00B100EF">
      <w:rPr>
        <w:b/>
      </w:rPr>
      <w:t xml:space="preserve"> года</w:t>
    </w:r>
    <w:r w:rsidR="00C54C23" w:rsidRPr="00B100EF">
      <w:t xml:space="preserve">                                                                         </w:t>
    </w:r>
    <w:r w:rsidR="00C54C23">
      <w:t xml:space="preserve"> </w:t>
    </w:r>
    <w:r w:rsidR="00B3437B">
      <w:t xml:space="preserve">             </w:t>
    </w:r>
    <w:r w:rsidR="006734DF">
      <w:t xml:space="preserve">  </w:t>
    </w:r>
    <w:r w:rsidR="00E06A1B">
      <w:t xml:space="preserve">  </w:t>
    </w:r>
    <w:r w:rsidR="00C33158">
      <w:rPr>
        <w:b/>
      </w:rPr>
      <w:t xml:space="preserve">ВЕСТНИК № </w:t>
    </w:r>
    <w:r>
      <w:rPr>
        <w:b/>
      </w:rPr>
      <w:t>8</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15714"/>
    <o:shapelayout v:ext="edit">
      <o:idmap v:ext="edit" data="1"/>
    </o:shapelayout>
  </w:hdrShapeDefaults>
  <w:footnotePr>
    <w:footnote w:id="0"/>
    <w:footnote w:id="1"/>
  </w:footnotePr>
  <w:endnotePr>
    <w:endnote w:id="0"/>
    <w:endnote w:id="1"/>
  </w:endnotePr>
  <w:compat/>
  <w:rsids>
    <w:rsidRoot w:val="00D968E6"/>
    <w:rsid w:val="00000BDC"/>
    <w:rsid w:val="00002B80"/>
    <w:rsid w:val="000220B7"/>
    <w:rsid w:val="00035FD2"/>
    <w:rsid w:val="0004006E"/>
    <w:rsid w:val="000516AA"/>
    <w:rsid w:val="000524C8"/>
    <w:rsid w:val="000C0A4A"/>
    <w:rsid w:val="000C692B"/>
    <w:rsid w:val="000F2FA5"/>
    <w:rsid w:val="00122005"/>
    <w:rsid w:val="001236C5"/>
    <w:rsid w:val="00134F87"/>
    <w:rsid w:val="0014169D"/>
    <w:rsid w:val="00162CD7"/>
    <w:rsid w:val="001B0779"/>
    <w:rsid w:val="001B30EC"/>
    <w:rsid w:val="001B47C0"/>
    <w:rsid w:val="001E3441"/>
    <w:rsid w:val="001E6CD0"/>
    <w:rsid w:val="001F3ECE"/>
    <w:rsid w:val="001F49C1"/>
    <w:rsid w:val="00203FC4"/>
    <w:rsid w:val="00212F77"/>
    <w:rsid w:val="00222625"/>
    <w:rsid w:val="00227FF6"/>
    <w:rsid w:val="002510BE"/>
    <w:rsid w:val="00253717"/>
    <w:rsid w:val="00261E4D"/>
    <w:rsid w:val="00291C0A"/>
    <w:rsid w:val="00292EDE"/>
    <w:rsid w:val="00293C09"/>
    <w:rsid w:val="002D6D89"/>
    <w:rsid w:val="002E2C4A"/>
    <w:rsid w:val="002E64CB"/>
    <w:rsid w:val="002F1FC0"/>
    <w:rsid w:val="0031457A"/>
    <w:rsid w:val="00322702"/>
    <w:rsid w:val="0033501D"/>
    <w:rsid w:val="00336A3C"/>
    <w:rsid w:val="00337AB1"/>
    <w:rsid w:val="003427D5"/>
    <w:rsid w:val="003512F5"/>
    <w:rsid w:val="00390D56"/>
    <w:rsid w:val="003A7A25"/>
    <w:rsid w:val="003C1ECD"/>
    <w:rsid w:val="003E2A42"/>
    <w:rsid w:val="00402E43"/>
    <w:rsid w:val="00404036"/>
    <w:rsid w:val="0041243D"/>
    <w:rsid w:val="00425787"/>
    <w:rsid w:val="00432022"/>
    <w:rsid w:val="0044224C"/>
    <w:rsid w:val="00463885"/>
    <w:rsid w:val="00475900"/>
    <w:rsid w:val="004776C2"/>
    <w:rsid w:val="00480514"/>
    <w:rsid w:val="004A4AEE"/>
    <w:rsid w:val="004C5EBB"/>
    <w:rsid w:val="004D59EB"/>
    <w:rsid w:val="00502B38"/>
    <w:rsid w:val="00503142"/>
    <w:rsid w:val="00504005"/>
    <w:rsid w:val="005244F4"/>
    <w:rsid w:val="00530E47"/>
    <w:rsid w:val="00532509"/>
    <w:rsid w:val="00537C12"/>
    <w:rsid w:val="00540322"/>
    <w:rsid w:val="0054133E"/>
    <w:rsid w:val="005442C3"/>
    <w:rsid w:val="00554BA1"/>
    <w:rsid w:val="00570ABB"/>
    <w:rsid w:val="005729BA"/>
    <w:rsid w:val="00573806"/>
    <w:rsid w:val="00593319"/>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711499"/>
    <w:rsid w:val="00720C0E"/>
    <w:rsid w:val="007521E1"/>
    <w:rsid w:val="00764609"/>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60CCE"/>
    <w:rsid w:val="008776D3"/>
    <w:rsid w:val="00877AD8"/>
    <w:rsid w:val="00887028"/>
    <w:rsid w:val="008963C3"/>
    <w:rsid w:val="008A18C9"/>
    <w:rsid w:val="008C3CC0"/>
    <w:rsid w:val="008D000D"/>
    <w:rsid w:val="008D1570"/>
    <w:rsid w:val="008D387A"/>
    <w:rsid w:val="008F34DB"/>
    <w:rsid w:val="00900CE5"/>
    <w:rsid w:val="00904288"/>
    <w:rsid w:val="00913BD8"/>
    <w:rsid w:val="00921034"/>
    <w:rsid w:val="0093055F"/>
    <w:rsid w:val="0093362A"/>
    <w:rsid w:val="00944FF5"/>
    <w:rsid w:val="0096675A"/>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44CB4"/>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14A4D"/>
    <w:rsid w:val="00C1714E"/>
    <w:rsid w:val="00C21F08"/>
    <w:rsid w:val="00C22FF5"/>
    <w:rsid w:val="00C235B1"/>
    <w:rsid w:val="00C262E0"/>
    <w:rsid w:val="00C33158"/>
    <w:rsid w:val="00C43CFD"/>
    <w:rsid w:val="00C471BE"/>
    <w:rsid w:val="00C54C23"/>
    <w:rsid w:val="00C76ADA"/>
    <w:rsid w:val="00C81C9A"/>
    <w:rsid w:val="00C91AD8"/>
    <w:rsid w:val="00CA1A3F"/>
    <w:rsid w:val="00CB70EF"/>
    <w:rsid w:val="00CC3CC5"/>
    <w:rsid w:val="00CD31E6"/>
    <w:rsid w:val="00CF59F7"/>
    <w:rsid w:val="00D0320F"/>
    <w:rsid w:val="00D04576"/>
    <w:rsid w:val="00D05E5A"/>
    <w:rsid w:val="00D71D5A"/>
    <w:rsid w:val="00D921B4"/>
    <w:rsid w:val="00D968E6"/>
    <w:rsid w:val="00DC0EA2"/>
    <w:rsid w:val="00DC0F0D"/>
    <w:rsid w:val="00DC78C7"/>
    <w:rsid w:val="00DF209F"/>
    <w:rsid w:val="00DF5CA3"/>
    <w:rsid w:val="00E009A0"/>
    <w:rsid w:val="00E018B7"/>
    <w:rsid w:val="00E053AB"/>
    <w:rsid w:val="00E06A1B"/>
    <w:rsid w:val="00E135D4"/>
    <w:rsid w:val="00E42B4F"/>
    <w:rsid w:val="00E52E77"/>
    <w:rsid w:val="00E55109"/>
    <w:rsid w:val="00E649C5"/>
    <w:rsid w:val="00E82B0E"/>
    <w:rsid w:val="00E94E52"/>
    <w:rsid w:val="00EB276D"/>
    <w:rsid w:val="00EC04C6"/>
    <w:rsid w:val="00EC3164"/>
    <w:rsid w:val="00ED4197"/>
    <w:rsid w:val="00EE3F46"/>
    <w:rsid w:val="00EF640D"/>
    <w:rsid w:val="00F00AF7"/>
    <w:rsid w:val="00F03672"/>
    <w:rsid w:val="00F06E3D"/>
    <w:rsid w:val="00F4701F"/>
    <w:rsid w:val="00F6147E"/>
    <w:rsid w:val="00F8018E"/>
    <w:rsid w:val="00F842BE"/>
    <w:rsid w:val="00F84752"/>
    <w:rsid w:val="00F862C3"/>
    <w:rsid w:val="00F9260F"/>
    <w:rsid w:val="00F928E0"/>
    <w:rsid w:val="00F9419E"/>
    <w:rsid w:val="00F972C7"/>
    <w:rsid w:val="00FB0169"/>
    <w:rsid w:val="00FB5C6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semiHidden/>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semiHidden/>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semiHidden/>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3</Pages>
  <Words>599</Words>
  <Characters>3420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Microsoft</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124</cp:revision>
  <cp:lastPrinted>2023-05-18T03:05:00Z</cp:lastPrinted>
  <dcterms:created xsi:type="dcterms:W3CDTF">2023-03-03T04:55:00Z</dcterms:created>
  <dcterms:modified xsi:type="dcterms:W3CDTF">2024-03-05T09:32:00Z</dcterms:modified>
</cp:coreProperties>
</file>